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AAE14" w14:textId="2B049662" w:rsidR="00DE7108" w:rsidRPr="005B5281" w:rsidRDefault="00DE7108" w:rsidP="00DE7108">
      <w:pPr>
        <w:tabs>
          <w:tab w:val="center" w:pos="4536"/>
          <w:tab w:val="right" w:pos="9072"/>
        </w:tabs>
        <w:jc w:val="both"/>
        <w:rPr>
          <w:rFonts w:ascii="Arial" w:eastAsiaTheme="minorEastAsia" w:hAnsi="Arial" w:cs="Arial"/>
          <w:b/>
          <w:bCs/>
          <w:sz w:val="28"/>
          <w:szCs w:val="28"/>
          <w:lang w:eastAsia="zh-CN"/>
        </w:rPr>
      </w:pPr>
      <w:r w:rsidRPr="005B5281">
        <w:rPr>
          <w:rFonts w:ascii="Arial" w:hAnsi="Arial" w:cs="Arial"/>
          <w:b/>
          <w:bCs/>
          <w:sz w:val="28"/>
          <w:szCs w:val="28"/>
        </w:rPr>
        <w:t>3GPP TSG RAN WG1 #1</w:t>
      </w:r>
      <w:r w:rsidR="00772A8E">
        <w:rPr>
          <w:rFonts w:ascii="Arial" w:hAnsi="Arial" w:cs="Arial"/>
          <w:b/>
          <w:bCs/>
          <w:sz w:val="28"/>
          <w:szCs w:val="28"/>
        </w:rPr>
        <w:t>10</w:t>
      </w:r>
      <w:r w:rsidRPr="005B5281">
        <w:rPr>
          <w:rFonts w:ascii="Arial" w:eastAsia="MS Mincho" w:hAnsi="Arial" w:cs="Arial"/>
          <w:b/>
          <w:bCs/>
          <w:sz w:val="28"/>
          <w:szCs w:val="28"/>
        </w:rPr>
        <w:tab/>
      </w:r>
      <w:r w:rsidRPr="005B5281">
        <w:rPr>
          <w:rFonts w:ascii="Arial" w:eastAsia="MS Mincho" w:hAnsi="Arial" w:cs="Arial"/>
          <w:b/>
          <w:bCs/>
          <w:sz w:val="28"/>
          <w:szCs w:val="28"/>
        </w:rPr>
        <w:tab/>
        <w:t>R1-2</w:t>
      </w:r>
      <w:r w:rsidR="0035218E">
        <w:rPr>
          <w:rFonts w:ascii="Arial" w:eastAsia="MS Mincho" w:hAnsi="Arial" w:cs="Arial"/>
          <w:b/>
          <w:bCs/>
          <w:sz w:val="28"/>
          <w:szCs w:val="28"/>
        </w:rPr>
        <w:t>2</w:t>
      </w:r>
      <w:r w:rsidR="00A07DF2">
        <w:rPr>
          <w:rFonts w:ascii="Arial" w:eastAsia="MS Mincho" w:hAnsi="Arial" w:cs="Arial"/>
          <w:b/>
          <w:bCs/>
          <w:sz w:val="28"/>
          <w:szCs w:val="28"/>
        </w:rPr>
        <w:t>0</w:t>
      </w:r>
      <w:r w:rsidR="00772A8E">
        <w:rPr>
          <w:rFonts w:ascii="Arial" w:eastAsia="MS Mincho" w:hAnsi="Arial" w:cs="Arial"/>
          <w:b/>
          <w:bCs/>
          <w:sz w:val="28"/>
          <w:szCs w:val="28"/>
        </w:rPr>
        <w:t>6049</w:t>
      </w:r>
    </w:p>
    <w:p w14:paraId="7A430C15" w14:textId="3EB89C16" w:rsidR="00DE7108" w:rsidRDefault="00772A8E" w:rsidP="00DE7108">
      <w:pPr>
        <w:pStyle w:val="ae"/>
        <w:tabs>
          <w:tab w:val="clear" w:pos="4536"/>
          <w:tab w:val="left" w:pos="1800"/>
        </w:tabs>
        <w:ind w:left="1800" w:hanging="1800"/>
        <w:rPr>
          <w:rFonts w:cs="Arial"/>
          <w:bCs/>
          <w:sz w:val="28"/>
          <w:lang w:eastAsia="ja-JP"/>
        </w:rPr>
      </w:pPr>
      <w:r>
        <w:rPr>
          <w:rFonts w:cs="Arial"/>
          <w:bCs/>
          <w:sz w:val="28"/>
          <w:lang w:eastAsia="ja-JP"/>
        </w:rPr>
        <w:t>Toulouse, France</w:t>
      </w:r>
      <w:r w:rsidRPr="00A80D3B">
        <w:rPr>
          <w:rFonts w:cs="Arial"/>
          <w:bCs/>
          <w:sz w:val="28"/>
          <w:lang w:eastAsia="ja-JP"/>
        </w:rPr>
        <w:t xml:space="preserve">, </w:t>
      </w:r>
      <w:r>
        <w:rPr>
          <w:rFonts w:cs="Arial"/>
          <w:bCs/>
          <w:sz w:val="28"/>
          <w:lang w:eastAsia="ja-JP"/>
        </w:rPr>
        <w:t>August</w:t>
      </w:r>
      <w:r w:rsidRPr="00A80D3B">
        <w:rPr>
          <w:rFonts w:cs="Arial"/>
          <w:bCs/>
          <w:sz w:val="28"/>
          <w:lang w:eastAsia="ja-JP"/>
        </w:rPr>
        <w:t xml:space="preserve"> </w:t>
      </w:r>
      <w:r>
        <w:rPr>
          <w:rFonts w:cs="Arial"/>
          <w:bCs/>
          <w:sz w:val="28"/>
          <w:lang w:eastAsia="ja-JP"/>
        </w:rPr>
        <w:t>22</w:t>
      </w:r>
      <w:r w:rsidRPr="00F703BE">
        <w:rPr>
          <w:rFonts w:cs="Arial"/>
          <w:bCs/>
          <w:sz w:val="28"/>
          <w:vertAlign w:val="superscript"/>
          <w:lang w:eastAsia="ja-JP"/>
        </w:rPr>
        <w:t>nd</w:t>
      </w:r>
      <w:r>
        <w:rPr>
          <w:rFonts w:cs="Arial"/>
          <w:bCs/>
          <w:sz w:val="28"/>
          <w:lang w:eastAsia="ja-JP"/>
        </w:rPr>
        <w:t xml:space="preserve"> </w:t>
      </w:r>
      <w:r w:rsidRPr="00A80D3B">
        <w:rPr>
          <w:rFonts w:cs="Arial"/>
          <w:bCs/>
          <w:sz w:val="28"/>
          <w:lang w:eastAsia="ja-JP"/>
        </w:rPr>
        <w:t>– 2</w:t>
      </w:r>
      <w:r>
        <w:rPr>
          <w:rFonts w:cs="Arial"/>
          <w:bCs/>
          <w:sz w:val="28"/>
          <w:lang w:eastAsia="ja-JP"/>
        </w:rPr>
        <w:t>6</w:t>
      </w:r>
      <w:r w:rsidRPr="00A80D3B">
        <w:rPr>
          <w:rFonts w:cs="Arial"/>
          <w:bCs/>
          <w:sz w:val="28"/>
          <w:vertAlign w:val="superscript"/>
          <w:lang w:eastAsia="ja-JP"/>
        </w:rPr>
        <w:t>th</w:t>
      </w:r>
      <w:r w:rsidRPr="00A80D3B">
        <w:rPr>
          <w:rFonts w:cs="Arial"/>
          <w:bCs/>
          <w:sz w:val="28"/>
          <w:lang w:eastAsia="ja-JP"/>
        </w:rPr>
        <w:t>, 2022</w:t>
      </w:r>
    </w:p>
    <w:p w14:paraId="4B48C47E" w14:textId="77777777" w:rsidR="00772A8E" w:rsidRPr="005B5281" w:rsidRDefault="00772A8E" w:rsidP="00DE7108">
      <w:pPr>
        <w:pStyle w:val="ae"/>
        <w:tabs>
          <w:tab w:val="clear" w:pos="4536"/>
          <w:tab w:val="left" w:pos="1800"/>
        </w:tabs>
        <w:ind w:left="1800" w:hanging="1800"/>
        <w:rPr>
          <w:rFonts w:cs="Arial"/>
          <w:sz w:val="22"/>
          <w:szCs w:val="22"/>
        </w:rPr>
      </w:pPr>
    </w:p>
    <w:p w14:paraId="7933685A" w14:textId="77777777" w:rsidR="00DE7108" w:rsidRPr="005B5281" w:rsidRDefault="00DE7108" w:rsidP="00DE7108">
      <w:pPr>
        <w:pStyle w:val="ae"/>
        <w:tabs>
          <w:tab w:val="clear" w:pos="4536"/>
          <w:tab w:val="left" w:pos="1800"/>
        </w:tabs>
        <w:ind w:left="1800" w:hanging="1800"/>
        <w:rPr>
          <w:rFonts w:eastAsia="宋体"/>
          <w:sz w:val="22"/>
          <w:szCs w:val="22"/>
          <w:lang w:eastAsia="zh-CN"/>
        </w:rPr>
      </w:pPr>
      <w:r w:rsidRPr="005B5281">
        <w:rPr>
          <w:rFonts w:cs="Arial"/>
          <w:sz w:val="22"/>
          <w:szCs w:val="22"/>
        </w:rPr>
        <w:t>Source:</w:t>
      </w:r>
      <w:r w:rsidRPr="005B5281">
        <w:rPr>
          <w:rFonts w:cs="Arial"/>
          <w:sz w:val="22"/>
          <w:szCs w:val="22"/>
        </w:rPr>
        <w:tab/>
      </w:r>
      <w:r w:rsidRPr="005B5281">
        <w:rPr>
          <w:rFonts w:eastAsia="宋体"/>
          <w:sz w:val="22"/>
          <w:szCs w:val="22"/>
          <w:lang w:eastAsia="zh-CN"/>
        </w:rPr>
        <w:t>vivo</w:t>
      </w:r>
    </w:p>
    <w:p w14:paraId="44374619" w14:textId="6B939AAD" w:rsidR="00DE7108" w:rsidRPr="005B5281" w:rsidRDefault="00DE7108" w:rsidP="00DE7108">
      <w:pPr>
        <w:pStyle w:val="ae"/>
        <w:tabs>
          <w:tab w:val="clear" w:pos="4536"/>
          <w:tab w:val="left" w:pos="1800"/>
        </w:tabs>
        <w:ind w:left="1798" w:hangingChars="814" w:hanging="1798"/>
        <w:rPr>
          <w:rFonts w:eastAsiaTheme="minorEastAsia" w:cs="Arial"/>
          <w:sz w:val="22"/>
          <w:szCs w:val="22"/>
          <w:lang w:eastAsia="zh-CN"/>
        </w:rPr>
      </w:pPr>
      <w:r w:rsidRPr="005B5281">
        <w:rPr>
          <w:rFonts w:cs="Arial"/>
          <w:sz w:val="22"/>
          <w:szCs w:val="22"/>
        </w:rPr>
        <w:t>Title:</w:t>
      </w:r>
      <w:bookmarkStart w:id="0" w:name="Title"/>
      <w:bookmarkEnd w:id="0"/>
      <w:r w:rsidRPr="005B5281">
        <w:rPr>
          <w:rFonts w:cs="Arial"/>
          <w:sz w:val="22"/>
          <w:szCs w:val="22"/>
        </w:rPr>
        <w:tab/>
      </w:r>
      <w:r w:rsidR="00E72982">
        <w:rPr>
          <w:rFonts w:eastAsiaTheme="minorEastAsia" w:cs="Arial"/>
          <w:sz w:val="22"/>
          <w:szCs w:val="22"/>
          <w:lang w:eastAsia="zh-CN"/>
        </w:rPr>
        <w:t>Discussion on L</w:t>
      </w:r>
      <w:r w:rsidR="00D75C7C">
        <w:rPr>
          <w:rFonts w:eastAsiaTheme="minorEastAsia" w:cs="Arial"/>
          <w:sz w:val="22"/>
          <w:szCs w:val="22"/>
          <w:lang w:eastAsia="zh-CN"/>
        </w:rPr>
        <w:t>ow Power High Accuracy Positioning</w:t>
      </w:r>
    </w:p>
    <w:p w14:paraId="1788FB3C" w14:textId="6B0D8792" w:rsidR="00DE7108" w:rsidRPr="005B5281" w:rsidRDefault="00DE7108" w:rsidP="00DE7108">
      <w:pPr>
        <w:pStyle w:val="ae"/>
        <w:tabs>
          <w:tab w:val="left" w:pos="1800"/>
        </w:tabs>
        <w:rPr>
          <w:rFonts w:eastAsia="宋体"/>
          <w:sz w:val="22"/>
          <w:szCs w:val="22"/>
          <w:lang w:eastAsia="zh-CN"/>
        </w:rPr>
      </w:pPr>
      <w:r w:rsidRPr="005B5281">
        <w:rPr>
          <w:rFonts w:cs="Arial"/>
          <w:sz w:val="22"/>
          <w:szCs w:val="22"/>
        </w:rPr>
        <w:t>Agenda Item:</w:t>
      </w:r>
      <w:bookmarkStart w:id="1" w:name="Source"/>
      <w:bookmarkEnd w:id="1"/>
      <w:r w:rsidRPr="005B5281">
        <w:rPr>
          <w:rFonts w:cs="Arial"/>
          <w:sz w:val="22"/>
          <w:szCs w:val="22"/>
        </w:rPr>
        <w:tab/>
      </w:r>
      <w:r w:rsidR="00E72982">
        <w:rPr>
          <w:rFonts w:eastAsia="宋体" w:cs="Arial"/>
          <w:sz w:val="22"/>
          <w:szCs w:val="22"/>
          <w:lang w:eastAsia="zh-CN"/>
        </w:rPr>
        <w:t>9</w:t>
      </w:r>
      <w:r w:rsidRPr="005B5281">
        <w:rPr>
          <w:rFonts w:eastAsia="宋体" w:cs="Arial"/>
          <w:sz w:val="22"/>
          <w:szCs w:val="22"/>
          <w:lang w:eastAsia="zh-CN"/>
        </w:rPr>
        <w:t>.</w:t>
      </w:r>
      <w:r w:rsidRPr="005B5281">
        <w:rPr>
          <w:rFonts w:eastAsia="宋体" w:cs="Arial" w:hint="eastAsia"/>
          <w:sz w:val="22"/>
          <w:szCs w:val="22"/>
          <w:lang w:eastAsia="zh-CN"/>
        </w:rPr>
        <w:t>5</w:t>
      </w:r>
      <w:r w:rsidRPr="005B5281">
        <w:rPr>
          <w:rFonts w:eastAsia="宋体" w:cs="Arial"/>
          <w:sz w:val="22"/>
          <w:szCs w:val="22"/>
          <w:lang w:eastAsia="zh-CN"/>
        </w:rPr>
        <w:t>.</w:t>
      </w:r>
      <w:r w:rsidR="00E72982">
        <w:rPr>
          <w:rFonts w:eastAsia="宋体" w:cs="Arial"/>
          <w:sz w:val="22"/>
          <w:szCs w:val="22"/>
          <w:lang w:eastAsia="zh-CN"/>
        </w:rPr>
        <w:t>2.3</w:t>
      </w:r>
    </w:p>
    <w:p w14:paraId="7D1AF194" w14:textId="77777777" w:rsidR="00DE7108" w:rsidRPr="005B5281" w:rsidRDefault="00DE7108" w:rsidP="00DE7108">
      <w:pPr>
        <w:pStyle w:val="ae"/>
        <w:tabs>
          <w:tab w:val="left" w:pos="1800"/>
        </w:tabs>
        <w:rPr>
          <w:rFonts w:eastAsia="宋体" w:cs="Arial"/>
          <w:sz w:val="22"/>
          <w:szCs w:val="22"/>
          <w:lang w:eastAsia="zh-CN"/>
        </w:rPr>
      </w:pPr>
      <w:r w:rsidRPr="005B5281">
        <w:rPr>
          <w:rFonts w:cs="Arial"/>
          <w:sz w:val="22"/>
          <w:szCs w:val="22"/>
        </w:rPr>
        <w:t>Document for:</w:t>
      </w:r>
      <w:r w:rsidRPr="005B5281">
        <w:rPr>
          <w:rFonts w:cs="Arial"/>
          <w:sz w:val="22"/>
          <w:szCs w:val="22"/>
        </w:rPr>
        <w:tab/>
      </w:r>
      <w:bookmarkStart w:id="2" w:name="DocumentFor"/>
      <w:bookmarkEnd w:id="2"/>
      <w:r w:rsidRPr="005B5281">
        <w:rPr>
          <w:rFonts w:cs="Arial"/>
          <w:sz w:val="22"/>
          <w:szCs w:val="22"/>
        </w:rPr>
        <w:t>Discussion</w:t>
      </w:r>
      <w:r w:rsidRPr="005B5281">
        <w:rPr>
          <w:rFonts w:eastAsia="宋体" w:cs="Arial"/>
          <w:sz w:val="22"/>
          <w:szCs w:val="22"/>
          <w:lang w:eastAsia="zh-CN"/>
        </w:rPr>
        <w:t xml:space="preserve"> and Decision</w:t>
      </w:r>
    </w:p>
    <w:p w14:paraId="0DB2B13B" w14:textId="77777777" w:rsidR="00DE7108" w:rsidRPr="002B6194" w:rsidRDefault="00DE7108" w:rsidP="00DE7108">
      <w:pPr>
        <w:pStyle w:val="1"/>
        <w:rPr>
          <w:b/>
          <w:bCs/>
        </w:rPr>
      </w:pPr>
      <w:bookmarkStart w:id="3" w:name="OLE_LINK13"/>
      <w:bookmarkStart w:id="4" w:name="OLE_LINK14"/>
      <w:r w:rsidRPr="002B6194">
        <w:rPr>
          <w:b/>
        </w:rPr>
        <w:t>Introduction</w:t>
      </w:r>
    </w:p>
    <w:p w14:paraId="1D74EED5" w14:textId="25D65FA8" w:rsidR="0001419A" w:rsidRPr="00352B3E" w:rsidRDefault="0001419A" w:rsidP="0001419A">
      <w:pPr>
        <w:spacing w:before="120" w:after="180" w:line="260" w:lineRule="exact"/>
        <w:jc w:val="both"/>
        <w:rPr>
          <w:rFonts w:eastAsiaTheme="minorEastAsia"/>
          <w:szCs w:val="20"/>
          <w:lang w:eastAsia="zh-CN"/>
        </w:rPr>
      </w:pPr>
      <w:r w:rsidRPr="00352B3E">
        <w:rPr>
          <w:rFonts w:eastAsiaTheme="minorEastAsia"/>
          <w:szCs w:val="20"/>
          <w:lang w:eastAsia="zh-CN"/>
        </w:rPr>
        <w:t>At the RAN#9</w:t>
      </w:r>
      <w:r>
        <w:rPr>
          <w:rFonts w:eastAsiaTheme="minorEastAsia"/>
          <w:szCs w:val="20"/>
          <w:lang w:eastAsia="zh-CN"/>
        </w:rPr>
        <w:t>4</w:t>
      </w:r>
      <w:r w:rsidRPr="00352B3E">
        <w:rPr>
          <w:rFonts w:eastAsiaTheme="minorEastAsia"/>
          <w:szCs w:val="20"/>
          <w:lang w:eastAsia="zh-CN"/>
        </w:rPr>
        <w:t xml:space="preserve">e meeting, the </w:t>
      </w:r>
      <w:r>
        <w:rPr>
          <w:rFonts w:eastAsiaTheme="minorEastAsia"/>
          <w:szCs w:val="20"/>
          <w:lang w:eastAsia="zh-CN"/>
        </w:rPr>
        <w:t>SID</w:t>
      </w:r>
      <w:r w:rsidRPr="00352B3E">
        <w:rPr>
          <w:rFonts w:eastAsiaTheme="minorEastAsia"/>
          <w:szCs w:val="20"/>
          <w:lang w:eastAsia="zh-CN"/>
        </w:rPr>
        <w:t xml:space="preserve"> on </w:t>
      </w:r>
      <w:r>
        <w:rPr>
          <w:rFonts w:eastAsiaTheme="minorEastAsia"/>
          <w:szCs w:val="20"/>
          <w:lang w:eastAsia="zh-CN"/>
        </w:rPr>
        <w:t>Study on expanded and improved NR positioning</w:t>
      </w:r>
      <w:r w:rsidRPr="00352B3E">
        <w:rPr>
          <w:rFonts w:eastAsiaTheme="minorEastAsia"/>
          <w:szCs w:val="20"/>
          <w:lang w:eastAsia="zh-CN"/>
        </w:rPr>
        <w:t xml:space="preserve"> RP-21</w:t>
      </w:r>
      <w:r>
        <w:rPr>
          <w:rFonts w:eastAsiaTheme="minorEastAsia"/>
          <w:szCs w:val="20"/>
          <w:lang w:eastAsia="zh-CN"/>
        </w:rPr>
        <w:t>3588</w:t>
      </w:r>
      <w:r w:rsidRPr="00DB7431">
        <w:rPr>
          <w:rFonts w:eastAsiaTheme="minorEastAsia"/>
          <w:szCs w:val="20"/>
          <w:lang w:eastAsia="zh-CN"/>
        </w:rPr>
        <w:t>[1]</w:t>
      </w:r>
      <w:r w:rsidRPr="00352B3E">
        <w:rPr>
          <w:rFonts w:eastAsiaTheme="minorEastAsia"/>
          <w:szCs w:val="20"/>
          <w:lang w:eastAsia="zh-CN"/>
        </w:rPr>
        <w:t xml:space="preserve"> was approved</w:t>
      </w:r>
      <w:r>
        <w:rPr>
          <w:rFonts w:eastAsiaTheme="minorEastAsia"/>
          <w:szCs w:val="20"/>
          <w:lang w:eastAsia="zh-CN"/>
        </w:rPr>
        <w:t xml:space="preserve"> including</w:t>
      </w:r>
      <w:r w:rsidRPr="00352B3E">
        <w:rPr>
          <w:rFonts w:eastAsiaTheme="minorEastAsia"/>
          <w:szCs w:val="20"/>
          <w:lang w:eastAsia="zh-CN"/>
        </w:rPr>
        <w:t xml:space="preserve"> the following objective</w:t>
      </w:r>
      <w:r>
        <w:rPr>
          <w:rFonts w:eastAsiaTheme="minorEastAsia"/>
          <w:szCs w:val="20"/>
          <w:lang w:eastAsia="zh-CN"/>
        </w:rPr>
        <w:t xml:space="preserve"> related to Low power and high accuracy positioning</w:t>
      </w:r>
      <w:r w:rsidR="0088069F">
        <w:rPr>
          <w:rFonts w:eastAsiaTheme="minorEastAsia"/>
          <w:szCs w:val="20"/>
          <w:lang w:eastAsia="zh-CN"/>
        </w:rPr>
        <w:t xml:space="preserve"> (LPHAP)</w:t>
      </w:r>
      <w:r w:rsidRPr="00352B3E">
        <w:rPr>
          <w:rFonts w:eastAsiaTheme="minorEastAsia"/>
          <w:szCs w:val="20"/>
          <w:lang w:eastAsia="zh-CN"/>
        </w:rPr>
        <w:t>:</w:t>
      </w:r>
    </w:p>
    <w:tbl>
      <w:tblPr>
        <w:tblStyle w:val="af2"/>
        <w:tblW w:w="0" w:type="auto"/>
        <w:tblLook w:val="04A0" w:firstRow="1" w:lastRow="0" w:firstColumn="1" w:lastColumn="0" w:noHBand="0" w:noVBand="1"/>
      </w:tblPr>
      <w:tblGrid>
        <w:gridCol w:w="9060"/>
      </w:tblGrid>
      <w:tr w:rsidR="0001419A" w14:paraId="0E28A054" w14:textId="77777777" w:rsidTr="008D3353">
        <w:tc>
          <w:tcPr>
            <w:tcW w:w="9060" w:type="dxa"/>
          </w:tcPr>
          <w:p w14:paraId="55C1CFC3" w14:textId="77777777" w:rsidR="0088069F" w:rsidRDefault="0088069F" w:rsidP="00CA15BB">
            <w:pPr>
              <w:numPr>
                <w:ilvl w:val="1"/>
                <w:numId w:val="13"/>
              </w:numPr>
              <w:overflowPunct w:val="0"/>
              <w:autoSpaceDE w:val="0"/>
              <w:autoSpaceDN w:val="0"/>
              <w:adjustRightInd w:val="0"/>
              <w:textAlignment w:val="baseline"/>
              <w:rPr>
                <w:bCs/>
              </w:rPr>
            </w:pPr>
            <w:r w:rsidRPr="00F257A4">
              <w:rPr>
                <w:bCs/>
              </w:rPr>
              <w:t>Study the requirements on LPHAP as developed by SA1 and evaluate whether existing RAN functionality can support these power consumption and</w:t>
            </w:r>
            <w:r>
              <w:rPr>
                <w:bCs/>
              </w:rPr>
              <w:t xml:space="preserve"> </w:t>
            </w:r>
            <w:r w:rsidRPr="00564F91">
              <w:rPr>
                <w:bCs/>
              </w:rPr>
              <w:t xml:space="preserve">positioning requirements. Based on the evaluation, </w:t>
            </w:r>
            <w:r w:rsidRPr="000251D2">
              <w:rPr>
                <w:bCs/>
              </w:rPr>
              <w:t xml:space="preserve">and, if found beneficial, </w:t>
            </w:r>
            <w:r>
              <w:rPr>
                <w:bCs/>
              </w:rPr>
              <w:t>study</w:t>
            </w:r>
            <w:r w:rsidRPr="000251D2">
              <w:rPr>
                <w:bCs/>
              </w:rPr>
              <w:t xml:space="preserve"> </w:t>
            </w:r>
            <w:r w:rsidRPr="00564F91">
              <w:rPr>
                <w:bCs/>
              </w:rPr>
              <w:t>potential enhancements to help address any limitations [RAN2</w:t>
            </w:r>
            <w:r>
              <w:rPr>
                <w:bCs/>
              </w:rPr>
              <w:t>, RAN1</w:t>
            </w:r>
            <w:r w:rsidRPr="00564F91">
              <w:rPr>
                <w:bCs/>
              </w:rPr>
              <w:t>]</w:t>
            </w:r>
          </w:p>
          <w:p w14:paraId="074C5724" w14:textId="77777777" w:rsidR="0088069F" w:rsidRDefault="0088069F" w:rsidP="00CA15BB">
            <w:pPr>
              <w:numPr>
                <w:ilvl w:val="2"/>
                <w:numId w:val="13"/>
              </w:numPr>
              <w:overflowPunct w:val="0"/>
              <w:autoSpaceDE w:val="0"/>
              <w:autoSpaceDN w:val="0"/>
              <w:adjustRightInd w:val="0"/>
              <w:textAlignment w:val="baseline"/>
              <w:rPr>
                <w:bCs/>
              </w:rPr>
            </w:pPr>
            <w:r>
              <w:rPr>
                <w:bCs/>
              </w:rPr>
              <w:t>Study is</w:t>
            </w:r>
            <w:r w:rsidRPr="0057357B">
              <w:rPr>
                <w:bCs/>
              </w:rPr>
              <w:t xml:space="preserve"> limited to a single </w:t>
            </w:r>
            <w:r w:rsidRPr="00D45BAE">
              <w:rPr>
                <w:bCs/>
              </w:rPr>
              <w:t>representative</w:t>
            </w:r>
            <w:r w:rsidRPr="0057357B">
              <w:rPr>
                <w:bCs/>
              </w:rPr>
              <w:t xml:space="preserve"> use case (use case 6 as defined TS 22.10</w:t>
            </w:r>
            <w:r>
              <w:rPr>
                <w:bCs/>
              </w:rPr>
              <w:t>4). The choice of selected use case can be reviewed at the start of the study.</w:t>
            </w:r>
          </w:p>
          <w:p w14:paraId="54AD0F16" w14:textId="02F6F9C4" w:rsidR="0001419A" w:rsidRPr="0088069F" w:rsidRDefault="0088069F" w:rsidP="00CA15BB">
            <w:pPr>
              <w:numPr>
                <w:ilvl w:val="2"/>
                <w:numId w:val="13"/>
              </w:numPr>
              <w:overflowPunct w:val="0"/>
              <w:autoSpaceDE w:val="0"/>
              <w:autoSpaceDN w:val="0"/>
              <w:adjustRightInd w:val="0"/>
              <w:textAlignment w:val="baseline"/>
              <w:rPr>
                <w:bCs/>
              </w:rPr>
            </w:pPr>
            <w:r>
              <w:rPr>
                <w:bCs/>
              </w:rPr>
              <w:t>S</w:t>
            </w:r>
            <w:r w:rsidRPr="00D45BAE">
              <w:rPr>
                <w:bCs/>
              </w:rPr>
              <w:t xml:space="preserve">tudy is limited to enhancements </w:t>
            </w:r>
            <w:r>
              <w:rPr>
                <w:bCs/>
              </w:rPr>
              <w:t>to</w:t>
            </w:r>
            <w:r w:rsidRPr="00D45BAE">
              <w:rPr>
                <w:bCs/>
              </w:rPr>
              <w:t xml:space="preserve"> RRC_INACTIVE and/or RRC_IDLE state</w:t>
            </w:r>
            <w:r w:rsidR="0001419A" w:rsidRPr="0088069F">
              <w:rPr>
                <w:rFonts w:eastAsia="MS Mincho"/>
              </w:rPr>
              <w:t xml:space="preserve"> </w:t>
            </w:r>
          </w:p>
        </w:tc>
      </w:tr>
    </w:tbl>
    <w:p w14:paraId="5BA9D59E" w14:textId="59F57913" w:rsidR="0001419A" w:rsidRPr="005B5281" w:rsidRDefault="008C4170" w:rsidP="005A03FB">
      <w:pPr>
        <w:spacing w:before="120" w:after="120" w:line="260" w:lineRule="exact"/>
        <w:jc w:val="both"/>
        <w:rPr>
          <w:rFonts w:eastAsiaTheme="minorEastAsia"/>
          <w:szCs w:val="20"/>
          <w:lang w:eastAsia="zh-CN"/>
        </w:rPr>
      </w:pPr>
      <w:r>
        <w:rPr>
          <w:rFonts w:eastAsiaTheme="minorEastAsia"/>
          <w:szCs w:val="20"/>
          <w:lang w:eastAsia="zh-CN"/>
        </w:rPr>
        <w:t xml:space="preserve">And at the RAN1#109e </w:t>
      </w:r>
      <w:proofErr w:type="gramStart"/>
      <w:r>
        <w:rPr>
          <w:rFonts w:eastAsiaTheme="minorEastAsia"/>
          <w:szCs w:val="20"/>
          <w:lang w:eastAsia="zh-CN"/>
        </w:rPr>
        <w:t>meeting[</w:t>
      </w:r>
      <w:proofErr w:type="gramEnd"/>
      <w:r>
        <w:rPr>
          <w:rFonts w:eastAsiaTheme="minorEastAsia"/>
          <w:szCs w:val="20"/>
          <w:lang w:eastAsia="zh-CN"/>
        </w:rPr>
        <w:t>2], some agreements regarding power evaluation for LPHAP were achieved.</w:t>
      </w:r>
      <w:r w:rsidR="005A03FB">
        <w:rPr>
          <w:rFonts w:eastAsiaTheme="minorEastAsia" w:hint="eastAsia"/>
          <w:szCs w:val="20"/>
          <w:lang w:eastAsia="zh-CN"/>
        </w:rPr>
        <w:t xml:space="preserve"> </w:t>
      </w:r>
      <w:r w:rsidR="0001419A">
        <w:rPr>
          <w:rFonts w:eastAsiaTheme="minorEastAsia" w:hint="eastAsia"/>
          <w:szCs w:val="20"/>
          <w:lang w:eastAsia="zh-CN"/>
        </w:rPr>
        <w:t>I</w:t>
      </w:r>
      <w:r w:rsidR="0001419A">
        <w:rPr>
          <w:rFonts w:eastAsiaTheme="minorEastAsia"/>
          <w:szCs w:val="20"/>
          <w:lang w:eastAsia="zh-CN"/>
        </w:rPr>
        <w:t>n this contribution, we will present our views</w:t>
      </w:r>
      <w:r w:rsidR="002B6194">
        <w:rPr>
          <w:rFonts w:eastAsiaTheme="minorEastAsia"/>
          <w:szCs w:val="20"/>
          <w:lang w:eastAsia="zh-CN"/>
        </w:rPr>
        <w:t xml:space="preserve"> and preliminary evaluation results</w:t>
      </w:r>
      <w:r w:rsidR="0001419A">
        <w:rPr>
          <w:rFonts w:eastAsiaTheme="minorEastAsia"/>
          <w:szCs w:val="20"/>
          <w:lang w:eastAsia="zh-CN"/>
        </w:rPr>
        <w:t xml:space="preserve"> </w:t>
      </w:r>
      <w:r w:rsidR="002B6194">
        <w:rPr>
          <w:rFonts w:eastAsiaTheme="minorEastAsia"/>
          <w:szCs w:val="20"/>
          <w:lang w:eastAsia="zh-CN"/>
        </w:rPr>
        <w:t>of</w:t>
      </w:r>
      <w:r w:rsidR="0001419A">
        <w:rPr>
          <w:rFonts w:eastAsiaTheme="minorEastAsia"/>
          <w:szCs w:val="20"/>
          <w:lang w:eastAsia="zh-CN"/>
        </w:rPr>
        <w:t xml:space="preserve"> </w:t>
      </w:r>
      <w:r w:rsidR="0088069F">
        <w:rPr>
          <w:rFonts w:eastAsiaTheme="minorEastAsia"/>
          <w:szCs w:val="20"/>
        </w:rPr>
        <w:t>LPHAP</w:t>
      </w:r>
      <w:r w:rsidR="0001419A">
        <w:rPr>
          <w:rFonts w:eastAsiaTheme="minorEastAsia"/>
          <w:szCs w:val="20"/>
        </w:rPr>
        <w:t>.</w:t>
      </w:r>
    </w:p>
    <w:p w14:paraId="5E89C463" w14:textId="6B9ADB4D" w:rsidR="000F7FB9" w:rsidRDefault="00334804" w:rsidP="000F7FB9">
      <w:pPr>
        <w:pStyle w:val="1"/>
        <w:rPr>
          <w:b/>
        </w:rPr>
      </w:pPr>
      <w:r w:rsidRPr="0033384F">
        <w:rPr>
          <w:b/>
        </w:rPr>
        <w:t>Power consumption evaluation of LPHAP</w:t>
      </w:r>
    </w:p>
    <w:p w14:paraId="3787B210" w14:textId="74E7C00D" w:rsidR="00F82496" w:rsidRDefault="00BF590A" w:rsidP="00FE0705">
      <w:pPr>
        <w:pStyle w:val="a0"/>
        <w:spacing w:line="260" w:lineRule="exact"/>
        <w:rPr>
          <w:rFonts w:eastAsiaTheme="minorEastAsia"/>
          <w:szCs w:val="21"/>
          <w:lang w:eastAsia="zh-CN"/>
        </w:rPr>
      </w:pPr>
      <w:r>
        <w:rPr>
          <w:rFonts w:eastAsiaTheme="minorEastAsia"/>
          <w:szCs w:val="21"/>
          <w:lang w:eastAsia="zh-CN"/>
        </w:rPr>
        <w:t xml:space="preserve">According to the objectives, </w:t>
      </w:r>
      <w:r w:rsidR="005F2DFD">
        <w:rPr>
          <w:rFonts w:eastAsiaTheme="minorEastAsia"/>
          <w:szCs w:val="21"/>
          <w:lang w:eastAsia="zh-CN"/>
        </w:rPr>
        <w:t xml:space="preserve">quantitative </w:t>
      </w:r>
      <w:r w:rsidR="0011155A">
        <w:rPr>
          <w:rFonts w:eastAsiaTheme="minorEastAsia"/>
          <w:szCs w:val="21"/>
          <w:lang w:eastAsia="zh-CN"/>
        </w:rPr>
        <w:t xml:space="preserve">power consumption evaluation is needed. </w:t>
      </w:r>
      <w:r w:rsidR="00933EEE">
        <w:rPr>
          <w:rFonts w:eastAsiaTheme="minorEastAsia"/>
          <w:szCs w:val="21"/>
          <w:lang w:eastAsia="zh-CN"/>
        </w:rPr>
        <w:t>I</w:t>
      </w:r>
      <w:r w:rsidR="00933EEE">
        <w:rPr>
          <w:rFonts w:eastAsiaTheme="minorEastAsia" w:hint="eastAsia"/>
          <w:szCs w:val="21"/>
          <w:lang w:eastAsia="zh-CN"/>
        </w:rPr>
        <w:t>t</w:t>
      </w:r>
      <w:r w:rsidR="00933EEE">
        <w:rPr>
          <w:rFonts w:eastAsiaTheme="minorEastAsia"/>
          <w:szCs w:val="21"/>
          <w:lang w:eastAsia="zh-CN"/>
        </w:rPr>
        <w:t xml:space="preserve"> </w:t>
      </w:r>
      <w:r w:rsidR="00933EEE">
        <w:rPr>
          <w:rFonts w:eastAsiaTheme="minorEastAsia" w:hint="eastAsia"/>
          <w:szCs w:val="21"/>
          <w:lang w:eastAsia="zh-CN"/>
        </w:rPr>
        <w:t>may</w:t>
      </w:r>
      <w:r w:rsidR="00933EEE">
        <w:rPr>
          <w:rFonts w:eastAsiaTheme="minorEastAsia"/>
          <w:szCs w:val="21"/>
          <w:lang w:eastAsia="zh-CN"/>
        </w:rPr>
        <w:t xml:space="preserve"> </w:t>
      </w:r>
      <w:r w:rsidR="00933EEE" w:rsidRPr="00512280">
        <w:rPr>
          <w:rFonts w:eastAsiaTheme="minorEastAsia"/>
          <w:szCs w:val="21"/>
          <w:lang w:eastAsia="zh-CN"/>
        </w:rPr>
        <w:t xml:space="preserve">study the power model in </w:t>
      </w:r>
      <w:r w:rsidR="0019597F">
        <w:rPr>
          <w:rFonts w:eastAsiaTheme="minorEastAsia"/>
          <w:szCs w:val="21"/>
          <w:lang w:eastAsia="zh-CN"/>
        </w:rPr>
        <w:t>inactive</w:t>
      </w:r>
      <w:r w:rsidR="00933EEE" w:rsidRPr="0093070B">
        <w:rPr>
          <w:rFonts w:eastAsiaTheme="minorEastAsia"/>
          <w:szCs w:val="21"/>
          <w:lang w:eastAsia="zh-CN"/>
        </w:rPr>
        <w:t xml:space="preserve"> and/or </w:t>
      </w:r>
      <w:r w:rsidR="0019597F">
        <w:rPr>
          <w:rFonts w:eastAsiaTheme="minorEastAsia"/>
          <w:szCs w:val="21"/>
          <w:lang w:eastAsia="zh-CN"/>
        </w:rPr>
        <w:t>idle</w:t>
      </w:r>
      <w:r w:rsidR="00933EEE" w:rsidRPr="00512280">
        <w:rPr>
          <w:rFonts w:eastAsiaTheme="minorEastAsia"/>
          <w:szCs w:val="21"/>
          <w:lang w:eastAsia="zh-CN"/>
        </w:rPr>
        <w:t xml:space="preserve"> state</w:t>
      </w:r>
      <w:r w:rsidR="00933EEE">
        <w:rPr>
          <w:rFonts w:eastAsiaTheme="minorEastAsia" w:hint="eastAsia"/>
          <w:szCs w:val="21"/>
          <w:lang w:eastAsia="zh-CN"/>
        </w:rPr>
        <w:t>.</w:t>
      </w:r>
      <w:r w:rsidR="00933EEE" w:rsidRPr="00512280">
        <w:rPr>
          <w:rFonts w:eastAsiaTheme="minorEastAsia"/>
          <w:szCs w:val="21"/>
          <w:lang w:eastAsia="zh-CN"/>
        </w:rPr>
        <w:t xml:space="preserve"> </w:t>
      </w:r>
      <w:r w:rsidR="005F2DFD" w:rsidRPr="005F2DFD">
        <w:rPr>
          <w:rFonts w:eastAsiaTheme="minorEastAsia"/>
          <w:szCs w:val="21"/>
          <w:lang w:eastAsia="zh-CN"/>
        </w:rPr>
        <w:t>We need to evaluate whether the current solution</w:t>
      </w:r>
      <w:r w:rsidR="0040020E">
        <w:rPr>
          <w:rFonts w:eastAsiaTheme="minorEastAsia"/>
          <w:szCs w:val="21"/>
          <w:lang w:eastAsia="zh-CN"/>
        </w:rPr>
        <w:t xml:space="preserve"> in </w:t>
      </w:r>
      <w:r w:rsidR="0019597F">
        <w:rPr>
          <w:rFonts w:eastAsiaTheme="minorEastAsia"/>
          <w:szCs w:val="21"/>
          <w:lang w:eastAsia="zh-CN"/>
        </w:rPr>
        <w:t>inactive</w:t>
      </w:r>
      <w:r w:rsidR="0040020E">
        <w:rPr>
          <w:rFonts w:eastAsiaTheme="minorEastAsia"/>
          <w:szCs w:val="21"/>
          <w:lang w:eastAsia="zh-CN"/>
        </w:rPr>
        <w:t xml:space="preserve"> state</w:t>
      </w:r>
      <w:r w:rsidR="00933EEE" w:rsidRPr="00933EEE">
        <w:rPr>
          <w:rFonts w:eastAsiaTheme="minorEastAsia"/>
          <w:szCs w:val="21"/>
          <w:lang w:eastAsia="zh-CN"/>
        </w:rPr>
        <w:t xml:space="preserve"> </w:t>
      </w:r>
      <w:r w:rsidR="00933EEE" w:rsidRPr="005706F5">
        <w:rPr>
          <w:rFonts w:eastAsiaTheme="minorEastAsia"/>
          <w:szCs w:val="21"/>
          <w:lang w:eastAsia="zh-CN"/>
        </w:rPr>
        <w:t xml:space="preserve">and/or </w:t>
      </w:r>
      <w:r w:rsidR="0019597F">
        <w:rPr>
          <w:rFonts w:eastAsiaTheme="minorEastAsia"/>
          <w:szCs w:val="21"/>
          <w:lang w:eastAsia="zh-CN"/>
        </w:rPr>
        <w:t>idle</w:t>
      </w:r>
      <w:r w:rsidR="00933EEE" w:rsidRPr="005706F5">
        <w:rPr>
          <w:rFonts w:eastAsiaTheme="minorEastAsia"/>
          <w:szCs w:val="21"/>
          <w:lang w:eastAsia="zh-CN"/>
        </w:rPr>
        <w:t xml:space="preserve"> state</w:t>
      </w:r>
      <w:r w:rsidR="005F2DFD" w:rsidRPr="005F2DFD">
        <w:rPr>
          <w:rFonts w:eastAsiaTheme="minorEastAsia"/>
          <w:szCs w:val="21"/>
          <w:lang w:eastAsia="zh-CN"/>
        </w:rPr>
        <w:t xml:space="preserve"> can meet the power consumption requirements of LPHAP, and identify feasible solutions to reduce power consumption</w:t>
      </w:r>
      <w:r w:rsidR="005F2DFD">
        <w:rPr>
          <w:rFonts w:eastAsiaTheme="minorEastAsia"/>
          <w:szCs w:val="21"/>
          <w:lang w:eastAsia="zh-CN"/>
        </w:rPr>
        <w:t>. Considering</w:t>
      </w:r>
      <w:r w:rsidR="00FE0705" w:rsidRPr="00F04B56">
        <w:rPr>
          <w:rFonts w:eastAsiaTheme="minorEastAsia"/>
          <w:szCs w:val="21"/>
          <w:lang w:eastAsia="zh-CN"/>
        </w:rPr>
        <w:t xml:space="preserve"> UE power saving </w:t>
      </w:r>
      <w:r w:rsidR="00FE0705">
        <w:rPr>
          <w:rFonts w:eastAsiaTheme="minorEastAsia"/>
          <w:szCs w:val="21"/>
          <w:lang w:eastAsia="zh-CN"/>
        </w:rPr>
        <w:t>study</w:t>
      </w:r>
      <w:r w:rsidR="00FE0705" w:rsidRPr="00F04B56">
        <w:rPr>
          <w:rFonts w:eastAsiaTheme="minorEastAsia"/>
          <w:szCs w:val="21"/>
          <w:lang w:eastAsia="zh-CN"/>
        </w:rPr>
        <w:t xml:space="preserve"> has been completed </w:t>
      </w:r>
      <w:r w:rsidR="00FE0705">
        <w:rPr>
          <w:rFonts w:eastAsiaTheme="minorEastAsia"/>
          <w:szCs w:val="21"/>
          <w:lang w:eastAsia="zh-CN"/>
        </w:rPr>
        <w:t>in</w:t>
      </w:r>
      <w:r w:rsidR="00FE0705" w:rsidRPr="00F04B56">
        <w:rPr>
          <w:rFonts w:eastAsiaTheme="minorEastAsia"/>
          <w:szCs w:val="21"/>
          <w:lang w:eastAsia="zh-CN"/>
        </w:rPr>
        <w:t xml:space="preserve"> R</w:t>
      </w:r>
      <w:r w:rsidR="00FE0705">
        <w:rPr>
          <w:rFonts w:eastAsiaTheme="minorEastAsia"/>
          <w:szCs w:val="21"/>
          <w:lang w:eastAsia="zh-CN"/>
        </w:rPr>
        <w:t>el</w:t>
      </w:r>
      <w:r w:rsidR="00FE0705" w:rsidRPr="00F04B56">
        <w:rPr>
          <w:rFonts w:eastAsiaTheme="minorEastAsia"/>
          <w:szCs w:val="21"/>
          <w:lang w:eastAsia="zh-CN"/>
        </w:rPr>
        <w:t>-16, and the conclusions and methods of th</w:t>
      </w:r>
      <w:r w:rsidR="00FE0705">
        <w:rPr>
          <w:rFonts w:eastAsiaTheme="minorEastAsia"/>
          <w:szCs w:val="21"/>
          <w:lang w:eastAsia="zh-CN"/>
        </w:rPr>
        <w:t>at</w:t>
      </w:r>
      <w:r w:rsidR="00FE0705" w:rsidRPr="00F04B56">
        <w:rPr>
          <w:rFonts w:eastAsiaTheme="minorEastAsia"/>
          <w:szCs w:val="21"/>
          <w:lang w:eastAsia="zh-CN"/>
        </w:rPr>
        <w:t xml:space="preserve"> </w:t>
      </w:r>
      <w:r w:rsidR="00FE0705">
        <w:rPr>
          <w:rFonts w:eastAsiaTheme="minorEastAsia"/>
          <w:szCs w:val="21"/>
          <w:lang w:eastAsia="zh-CN"/>
        </w:rPr>
        <w:t>study have been captured in</w:t>
      </w:r>
      <w:r w:rsidR="00FE0705" w:rsidRPr="00F04B56">
        <w:rPr>
          <w:rFonts w:eastAsiaTheme="minorEastAsia"/>
          <w:szCs w:val="21"/>
          <w:lang w:eastAsia="zh-CN"/>
        </w:rPr>
        <w:t xml:space="preserve"> TR</w:t>
      </w:r>
      <w:r w:rsidR="00FE0705">
        <w:rPr>
          <w:rFonts w:eastAsiaTheme="minorEastAsia"/>
          <w:szCs w:val="21"/>
          <w:lang w:eastAsia="zh-CN"/>
        </w:rPr>
        <w:t xml:space="preserve">38.840 </w:t>
      </w:r>
      <w:r w:rsidR="00FE0705" w:rsidRPr="00216889">
        <w:rPr>
          <w:rFonts w:eastAsiaTheme="minorEastAsia"/>
          <w:szCs w:val="21"/>
          <w:lang w:eastAsia="zh-CN"/>
        </w:rPr>
        <w:t>[</w:t>
      </w:r>
      <w:r w:rsidR="0011155A" w:rsidRPr="00216889">
        <w:rPr>
          <w:rFonts w:eastAsiaTheme="minorEastAsia"/>
          <w:szCs w:val="21"/>
          <w:lang w:eastAsia="zh-CN"/>
        </w:rPr>
        <w:t>3</w:t>
      </w:r>
      <w:r w:rsidR="00FE0705" w:rsidRPr="00216889">
        <w:rPr>
          <w:rFonts w:eastAsiaTheme="minorEastAsia"/>
          <w:szCs w:val="21"/>
          <w:lang w:eastAsia="zh-CN"/>
        </w:rPr>
        <w:t>]</w:t>
      </w:r>
      <w:r w:rsidR="005B33C2">
        <w:rPr>
          <w:rFonts w:eastAsiaTheme="minorEastAsia"/>
          <w:szCs w:val="21"/>
          <w:lang w:eastAsia="zh-CN"/>
        </w:rPr>
        <w:t>,</w:t>
      </w:r>
      <w:r w:rsidR="00FE0705" w:rsidRPr="00F04B56">
        <w:rPr>
          <w:rFonts w:eastAsiaTheme="minorEastAsia"/>
          <w:szCs w:val="21"/>
          <w:lang w:eastAsia="zh-CN"/>
        </w:rPr>
        <w:t xml:space="preserve"> we can </w:t>
      </w:r>
      <w:r w:rsidR="00FE0705">
        <w:rPr>
          <w:rFonts w:eastAsiaTheme="minorEastAsia"/>
          <w:szCs w:val="21"/>
          <w:lang w:eastAsia="zh-CN"/>
        </w:rPr>
        <w:t>largely reuse</w:t>
      </w:r>
      <w:r w:rsidR="00FE0705" w:rsidRPr="00F04B56">
        <w:rPr>
          <w:rFonts w:eastAsiaTheme="minorEastAsia"/>
          <w:szCs w:val="21"/>
          <w:lang w:eastAsia="zh-CN"/>
        </w:rPr>
        <w:t xml:space="preserve"> their models and </w:t>
      </w:r>
      <w:r w:rsidR="00FE0705">
        <w:rPr>
          <w:rFonts w:eastAsiaTheme="minorEastAsia"/>
          <w:szCs w:val="21"/>
          <w:lang w:eastAsia="zh-CN"/>
        </w:rPr>
        <w:t xml:space="preserve">the </w:t>
      </w:r>
      <w:r w:rsidR="00FE0705" w:rsidRPr="00F04B56">
        <w:rPr>
          <w:rFonts w:eastAsiaTheme="minorEastAsia"/>
          <w:szCs w:val="21"/>
          <w:lang w:eastAsia="zh-CN"/>
        </w:rPr>
        <w:t xml:space="preserve">methods when evaluating positioning power consumption, which greatly reduces </w:t>
      </w:r>
      <w:r w:rsidR="00FE0705">
        <w:rPr>
          <w:rFonts w:eastAsiaTheme="minorEastAsia"/>
          <w:szCs w:val="21"/>
          <w:lang w:eastAsia="zh-CN"/>
        </w:rPr>
        <w:t>t</w:t>
      </w:r>
      <w:r w:rsidR="00FE0705" w:rsidRPr="00F04B56">
        <w:rPr>
          <w:rFonts w:eastAsiaTheme="minorEastAsia"/>
          <w:szCs w:val="21"/>
          <w:lang w:eastAsia="zh-CN"/>
        </w:rPr>
        <w:t xml:space="preserve">he complexity of quantitative </w:t>
      </w:r>
      <w:r w:rsidR="00FE0705">
        <w:rPr>
          <w:rFonts w:eastAsiaTheme="minorEastAsia"/>
          <w:szCs w:val="21"/>
          <w:lang w:eastAsia="zh-CN"/>
        </w:rPr>
        <w:t>evaluation</w:t>
      </w:r>
      <w:r w:rsidR="00FE0705" w:rsidRPr="00F04B56">
        <w:rPr>
          <w:rFonts w:eastAsiaTheme="minorEastAsia"/>
          <w:szCs w:val="21"/>
          <w:lang w:eastAsia="zh-CN"/>
        </w:rPr>
        <w:t>.</w:t>
      </w:r>
      <w:r w:rsidR="00FE0705">
        <w:rPr>
          <w:rFonts w:eastAsiaTheme="minorEastAsia"/>
          <w:szCs w:val="21"/>
          <w:lang w:eastAsia="zh-CN"/>
        </w:rPr>
        <w:t xml:space="preserve"> </w:t>
      </w:r>
    </w:p>
    <w:p w14:paraId="2C95CE32" w14:textId="1685F599" w:rsidR="00802E67" w:rsidRPr="00F82496" w:rsidRDefault="000A6508" w:rsidP="00FE0705">
      <w:pPr>
        <w:pStyle w:val="a0"/>
        <w:spacing w:line="260" w:lineRule="exact"/>
        <w:rPr>
          <w:rFonts w:eastAsiaTheme="minorEastAsia"/>
          <w:szCs w:val="21"/>
          <w:lang w:eastAsia="zh-CN"/>
        </w:rPr>
      </w:pPr>
      <w:r w:rsidRPr="000A6508">
        <w:rPr>
          <w:rFonts w:eastAsiaTheme="minorEastAsia"/>
          <w:szCs w:val="21"/>
          <w:lang w:eastAsia="zh-CN"/>
        </w:rPr>
        <w:t>It should be noted that the</w:t>
      </w:r>
      <w:r w:rsidR="00933EEE">
        <w:rPr>
          <w:rFonts w:eastAsiaTheme="minorEastAsia"/>
          <w:szCs w:val="21"/>
          <w:lang w:eastAsia="zh-CN"/>
        </w:rPr>
        <w:t xml:space="preserve"> baseline</w:t>
      </w:r>
      <w:r w:rsidRPr="000A6508">
        <w:rPr>
          <w:rFonts w:eastAsiaTheme="minorEastAsia"/>
          <w:szCs w:val="21"/>
          <w:lang w:eastAsia="zh-CN"/>
        </w:rPr>
        <w:t xml:space="preserve"> </w:t>
      </w:r>
      <w:r w:rsidR="0052500F">
        <w:rPr>
          <w:rFonts w:eastAsiaTheme="minorEastAsia"/>
          <w:szCs w:val="21"/>
          <w:lang w:eastAsia="zh-CN"/>
        </w:rPr>
        <w:t xml:space="preserve">power </w:t>
      </w:r>
      <w:r w:rsidR="00933EEE">
        <w:rPr>
          <w:rFonts w:eastAsiaTheme="minorEastAsia"/>
          <w:szCs w:val="21"/>
          <w:lang w:eastAsia="zh-CN"/>
        </w:rPr>
        <w:t xml:space="preserve">model </w:t>
      </w:r>
      <w:r w:rsidR="0019597F">
        <w:rPr>
          <w:rFonts w:eastAsiaTheme="minorEastAsia"/>
          <w:szCs w:val="21"/>
          <w:lang w:eastAsia="zh-CN"/>
        </w:rPr>
        <w:t>has</w:t>
      </w:r>
      <w:r w:rsidR="00933EEE">
        <w:rPr>
          <w:rFonts w:eastAsiaTheme="minorEastAsia"/>
          <w:szCs w:val="21"/>
          <w:lang w:eastAsia="zh-CN"/>
        </w:rPr>
        <w:t xml:space="preserve"> no differen</w:t>
      </w:r>
      <w:r w:rsidR="0019597F">
        <w:rPr>
          <w:rFonts w:eastAsiaTheme="minorEastAsia"/>
          <w:szCs w:val="21"/>
          <w:lang w:eastAsia="zh-CN"/>
        </w:rPr>
        <w:t>ce</w:t>
      </w:r>
      <w:r w:rsidR="00933EEE">
        <w:rPr>
          <w:rFonts w:eastAsiaTheme="minorEastAsia"/>
          <w:szCs w:val="21"/>
          <w:lang w:eastAsia="zh-CN"/>
        </w:rPr>
        <w:t xml:space="preserve"> </w:t>
      </w:r>
      <w:r w:rsidR="00934A08">
        <w:rPr>
          <w:rFonts w:eastAsiaTheme="minorEastAsia"/>
          <w:szCs w:val="21"/>
          <w:lang w:eastAsia="zh-CN"/>
        </w:rPr>
        <w:t>between</w:t>
      </w:r>
      <w:r w:rsidR="00933EEE">
        <w:rPr>
          <w:rFonts w:eastAsiaTheme="minorEastAsia"/>
          <w:szCs w:val="21"/>
          <w:lang w:eastAsia="zh-CN"/>
        </w:rPr>
        <w:t xml:space="preserve"> </w:t>
      </w:r>
      <w:r w:rsidR="00624D52">
        <w:rPr>
          <w:rFonts w:eastAsiaTheme="minorEastAsia"/>
          <w:szCs w:val="21"/>
          <w:lang w:eastAsia="zh-CN"/>
        </w:rPr>
        <w:t>inactive</w:t>
      </w:r>
      <w:r w:rsidR="00933EEE">
        <w:rPr>
          <w:rFonts w:eastAsiaTheme="minorEastAsia"/>
          <w:szCs w:val="21"/>
          <w:lang w:eastAsia="zh-CN"/>
        </w:rPr>
        <w:t xml:space="preserve"> state </w:t>
      </w:r>
      <w:r w:rsidR="00933EEE" w:rsidRPr="005706F5">
        <w:rPr>
          <w:rFonts w:eastAsiaTheme="minorEastAsia"/>
          <w:szCs w:val="21"/>
          <w:lang w:eastAsia="zh-CN"/>
        </w:rPr>
        <w:t xml:space="preserve">and </w:t>
      </w:r>
      <w:r w:rsidR="00624D52">
        <w:rPr>
          <w:rFonts w:eastAsiaTheme="minorEastAsia"/>
          <w:szCs w:val="21"/>
          <w:lang w:eastAsia="zh-CN"/>
        </w:rPr>
        <w:t>idle</w:t>
      </w:r>
      <w:r w:rsidR="00933EEE" w:rsidRPr="005706F5">
        <w:rPr>
          <w:rFonts w:eastAsiaTheme="minorEastAsia"/>
          <w:szCs w:val="21"/>
          <w:lang w:eastAsia="zh-CN"/>
        </w:rPr>
        <w:t xml:space="preserve"> state</w:t>
      </w:r>
      <w:r w:rsidR="00933EEE">
        <w:rPr>
          <w:rFonts w:eastAsiaTheme="minorEastAsia"/>
          <w:szCs w:val="21"/>
          <w:lang w:eastAsia="zh-CN"/>
        </w:rPr>
        <w:t xml:space="preserve">. So, in this section, we provide the related model and </w:t>
      </w:r>
      <w:r>
        <w:rPr>
          <w:rFonts w:eastAsiaTheme="minorEastAsia"/>
          <w:szCs w:val="21"/>
          <w:lang w:eastAsia="zh-CN"/>
        </w:rPr>
        <w:t>evaluation</w:t>
      </w:r>
      <w:r w:rsidR="0052500F">
        <w:rPr>
          <w:rFonts w:eastAsiaTheme="minorEastAsia"/>
          <w:szCs w:val="21"/>
          <w:lang w:eastAsia="zh-CN"/>
        </w:rPr>
        <w:t xml:space="preserve"> in </w:t>
      </w:r>
      <w:r w:rsidR="00624D52">
        <w:rPr>
          <w:rFonts w:eastAsiaTheme="minorEastAsia"/>
          <w:szCs w:val="21"/>
          <w:lang w:eastAsia="zh-CN"/>
        </w:rPr>
        <w:t>inactive</w:t>
      </w:r>
      <w:r w:rsidR="0052500F">
        <w:rPr>
          <w:rFonts w:eastAsiaTheme="minorEastAsia"/>
          <w:szCs w:val="21"/>
          <w:lang w:eastAsia="zh-CN"/>
        </w:rPr>
        <w:t xml:space="preserve"> state</w:t>
      </w:r>
      <w:r w:rsidR="00933EEE">
        <w:rPr>
          <w:rFonts w:eastAsiaTheme="minorEastAsia"/>
          <w:szCs w:val="21"/>
          <w:lang w:eastAsia="zh-CN"/>
        </w:rPr>
        <w:t>.</w:t>
      </w:r>
    </w:p>
    <w:p w14:paraId="494F26BB" w14:textId="6E266FC0" w:rsidR="00A406E3" w:rsidRDefault="00A406E3" w:rsidP="00A406E3">
      <w:pPr>
        <w:pStyle w:val="20"/>
        <w:tabs>
          <w:tab w:val="clear" w:pos="576"/>
          <w:tab w:val="num" w:pos="717"/>
        </w:tabs>
        <w:spacing w:before="120"/>
        <w:ind w:left="717" w:hanging="576"/>
        <w:jc w:val="both"/>
        <w:rPr>
          <w:rFonts w:eastAsiaTheme="minorEastAsia"/>
        </w:rPr>
      </w:pPr>
      <w:r>
        <w:rPr>
          <w:rFonts w:eastAsiaTheme="minorEastAsia"/>
        </w:rPr>
        <w:t>Power consumption evaluation assumptions</w:t>
      </w:r>
    </w:p>
    <w:p w14:paraId="758D9916" w14:textId="126CD072" w:rsidR="0033384F" w:rsidRDefault="0033384F" w:rsidP="00E8108C">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this section, </w:t>
      </w:r>
      <w:r w:rsidR="00E543B6">
        <w:rPr>
          <w:rFonts w:eastAsiaTheme="minorEastAsia"/>
          <w:lang w:eastAsia="zh-CN"/>
        </w:rPr>
        <w:t>power consumption evaluation assumptions are discussed</w:t>
      </w:r>
      <w:r w:rsidR="0012456F">
        <w:rPr>
          <w:rFonts w:eastAsiaTheme="minorEastAsia" w:hint="eastAsia"/>
          <w:lang w:eastAsia="zh-CN"/>
        </w:rPr>
        <w:t>,</w:t>
      </w:r>
      <w:r w:rsidR="0012456F">
        <w:rPr>
          <w:rFonts w:eastAsiaTheme="minorEastAsia"/>
          <w:lang w:eastAsia="zh-CN"/>
        </w:rPr>
        <w:t xml:space="preserve"> including </w:t>
      </w:r>
      <w:r w:rsidR="00326BFD">
        <w:rPr>
          <w:rFonts w:eastAsiaTheme="minorEastAsia"/>
          <w:lang w:eastAsia="zh-CN"/>
        </w:rPr>
        <w:t>the discussion of quantification of power consumption requirement, baseline/optional assumptions for DL/UL positioning.</w:t>
      </w:r>
    </w:p>
    <w:p w14:paraId="508BA845" w14:textId="62B4BE7B" w:rsidR="0000233B" w:rsidRDefault="0000233B" w:rsidP="0000233B">
      <w:pPr>
        <w:pStyle w:val="3"/>
        <w:ind w:left="0" w:firstLine="0"/>
        <w:jc w:val="both"/>
        <w:rPr>
          <w:b/>
          <w:sz w:val="24"/>
        </w:rPr>
      </w:pPr>
      <w:r w:rsidRPr="0000233B">
        <w:rPr>
          <w:b/>
          <w:sz w:val="24"/>
        </w:rPr>
        <w:t xml:space="preserve">Quantification of power consumption </w:t>
      </w:r>
      <w:r w:rsidR="00644EBA">
        <w:rPr>
          <w:b/>
          <w:sz w:val="24"/>
        </w:rPr>
        <w:t>requirement</w:t>
      </w:r>
    </w:p>
    <w:p w14:paraId="4AFC6BBF" w14:textId="4D0E7D93" w:rsidR="00B3668F" w:rsidRPr="00B3668F" w:rsidRDefault="00326BFD" w:rsidP="00FE1542">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n RAN1</w:t>
      </w:r>
      <w:r w:rsidR="009C2FF5">
        <w:rPr>
          <w:rFonts w:eastAsiaTheme="minorEastAsia"/>
          <w:lang w:eastAsia="zh-CN"/>
        </w:rPr>
        <w:t>#109e</w:t>
      </w:r>
      <w:r w:rsidR="00651BE7">
        <w:rPr>
          <w:rFonts w:eastAsiaTheme="minorEastAsia"/>
          <w:lang w:eastAsia="zh-CN"/>
        </w:rPr>
        <w:t xml:space="preserve"> </w:t>
      </w:r>
      <w:r>
        <w:rPr>
          <w:rFonts w:eastAsiaTheme="minorEastAsia"/>
          <w:lang w:eastAsia="zh-CN"/>
        </w:rPr>
        <w:t xml:space="preserve">meeting, </w:t>
      </w:r>
      <w:r w:rsidR="00FE1542">
        <w:rPr>
          <w:rFonts w:eastAsiaTheme="minorEastAsia"/>
          <w:lang w:eastAsia="zh-CN"/>
        </w:rPr>
        <w:t xml:space="preserve">the following agreements were achieved regarding quantification of power consumption requirement. </w:t>
      </w:r>
    </w:p>
    <w:tbl>
      <w:tblPr>
        <w:tblStyle w:val="af2"/>
        <w:tblW w:w="0" w:type="auto"/>
        <w:tblLook w:val="04A0" w:firstRow="1" w:lastRow="0" w:firstColumn="1" w:lastColumn="0" w:noHBand="0" w:noVBand="1"/>
      </w:tblPr>
      <w:tblGrid>
        <w:gridCol w:w="9060"/>
      </w:tblGrid>
      <w:tr w:rsidR="006B4062" w14:paraId="6F486ABB" w14:textId="77777777" w:rsidTr="006B4062">
        <w:tc>
          <w:tcPr>
            <w:tcW w:w="9060" w:type="dxa"/>
          </w:tcPr>
          <w:p w14:paraId="3977E3C1" w14:textId="77777777" w:rsidR="006B4062" w:rsidRDefault="006B4062" w:rsidP="006B4062">
            <w:pPr>
              <w:rPr>
                <w:b/>
              </w:rPr>
            </w:pPr>
            <w:r>
              <w:rPr>
                <w:b/>
                <w:highlight w:val="green"/>
              </w:rPr>
              <w:t>Agreement</w:t>
            </w:r>
          </w:p>
          <w:p w14:paraId="4769365C" w14:textId="77777777" w:rsidR="006B4062" w:rsidRDefault="006B4062" w:rsidP="006B4062">
            <w:r>
              <w:t>A reference device (e.g., a mobile phone) with reference traffic type, reference battery capability, and reference battery life is defined for the purpose of identification of the performance gap that achieved by the Rel-17 RRC_INACTIVE state positioning baseline and the target battery life of LPHAP use case 6.</w:t>
            </w:r>
          </w:p>
          <w:p w14:paraId="73C494D0" w14:textId="77777777" w:rsidR="006B4062" w:rsidRPr="006B4062" w:rsidRDefault="006B4062" w:rsidP="006B4062">
            <w:pPr>
              <w:rPr>
                <w:rFonts w:ascii="Times" w:eastAsia="Batang" w:hAnsi="Times" w:cs="Mangal"/>
                <w:b/>
                <w:lang w:val="en-GB"/>
              </w:rPr>
            </w:pPr>
            <w:r w:rsidRPr="006B4062">
              <w:rPr>
                <w:rFonts w:ascii="Times" w:eastAsia="Batang" w:hAnsi="Times" w:cs="Mangal"/>
                <w:b/>
                <w:highlight w:val="green"/>
                <w:lang w:val="en-GB"/>
              </w:rPr>
              <w:t>Agreement</w:t>
            </w:r>
          </w:p>
          <w:p w14:paraId="578DD7C9" w14:textId="77777777" w:rsidR="006B4062" w:rsidRPr="006B4062" w:rsidRDefault="006B4062" w:rsidP="00940C94">
            <w:pPr>
              <w:numPr>
                <w:ilvl w:val="0"/>
                <w:numId w:val="36"/>
              </w:numPr>
              <w:ind w:left="760" w:hanging="340"/>
              <w:rPr>
                <w:rFonts w:ascii="Times" w:eastAsia="Batang" w:hAnsi="Times" w:cs="Mangal"/>
                <w:lang w:val="en-GB"/>
              </w:rPr>
            </w:pPr>
            <w:r w:rsidRPr="006B4062">
              <w:rPr>
                <w:rFonts w:ascii="Times" w:eastAsia="Batang" w:hAnsi="Times" w:cs="Mangal"/>
                <w:lang w:val="en-GB"/>
              </w:rPr>
              <w:t>Study further at least the following models and parameter values of conversion between the relative power unit and the battery life to identify the performance gap:</w:t>
            </w:r>
          </w:p>
          <w:p w14:paraId="779C2D55" w14:textId="77777777" w:rsidR="006B4062" w:rsidRPr="006B4062" w:rsidRDefault="006B4062" w:rsidP="00940C94">
            <w:pPr>
              <w:numPr>
                <w:ilvl w:val="1"/>
                <w:numId w:val="36"/>
              </w:numPr>
              <w:rPr>
                <w:rFonts w:ascii="Times" w:eastAsia="Batang" w:hAnsi="Times" w:cs="Mangal"/>
                <w:lang w:val="en-GB"/>
              </w:rPr>
            </w:pPr>
            <w:r w:rsidRPr="006B4062">
              <w:rPr>
                <w:rFonts w:ascii="Times" w:eastAsia="Batang" w:hAnsi="Times" w:cs="Mangal"/>
                <w:lang w:val="en-GB"/>
              </w:rPr>
              <w:t>Alt. 1: battery life is used as the metric to identify the gap</w:t>
            </w:r>
          </w:p>
          <w:p w14:paraId="3D8404A0" w14:textId="77777777" w:rsidR="006B4062" w:rsidRPr="006B4062" w:rsidRDefault="006B4062" w:rsidP="00940C94">
            <w:pPr>
              <w:numPr>
                <w:ilvl w:val="2"/>
                <w:numId w:val="37"/>
              </w:numPr>
              <w:rPr>
                <w:rFonts w:ascii="Times" w:eastAsia="Batang" w:hAnsi="Times" w:cs="Mangal"/>
                <w:lang w:val="en-GB"/>
              </w:rPr>
            </w:pPr>
            <w:r w:rsidRPr="006B4062">
              <w:rPr>
                <w:rFonts w:ascii="Times" w:eastAsia="Batang" w:hAnsi="Times" w:cs="Mangal"/>
                <w:lang w:val="en-GB"/>
              </w:rPr>
              <w:t>Example:</w:t>
            </w:r>
          </w:p>
          <w:p w14:paraId="0CB23396" w14:textId="50C6569B" w:rsidR="006B4062" w:rsidRPr="006B4062" w:rsidRDefault="006B4062" w:rsidP="006B4062">
            <w:pPr>
              <w:spacing w:beforeLines="50" w:before="180" w:line="288" w:lineRule="auto"/>
              <w:jc w:val="center"/>
              <w:rPr>
                <w:rFonts w:ascii="Arial" w:eastAsia="Batang" w:hAnsi="Arial" w:cs="Arial"/>
                <w:bCs/>
                <w:lang w:val="en-GB"/>
              </w:rPr>
            </w:pPr>
            <m:oMathPara>
              <m:oMath>
                <m:r>
                  <w:rPr>
                    <w:rFonts w:ascii="Cambria Math" w:hAnsi="Cambria Math" w:cs="Arial"/>
                  </w:rPr>
                  <w:lastRenderedPageBreak/>
                  <m:t xml:space="preserve">T2=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r>
                      <w:rPr>
                        <w:rFonts w:ascii="Cambria Math" w:hAnsi="Cambria Math" w:cs="Arial"/>
                      </w:rPr>
                      <m:t>P2</m:t>
                    </m:r>
                  </m:den>
                </m:f>
              </m:oMath>
            </m:oMathPara>
          </w:p>
          <w:p w14:paraId="2B71C395" w14:textId="2A7792D4" w:rsidR="006B4062" w:rsidRPr="006B4062" w:rsidRDefault="00B1760B" w:rsidP="006B4062">
            <w:pPr>
              <w:spacing w:beforeLines="50" w:before="180" w:line="288" w:lineRule="auto"/>
              <w:jc w:val="center"/>
              <w:rPr>
                <w:rFonts w:ascii="Arial" w:eastAsia="Batang" w:hAnsi="Arial" w:cs="Arial"/>
                <w:bCs/>
                <w:iCs/>
                <w:lang w:val="en-GB"/>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BatLife</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r>
                  <w:rPr>
                    <w:rFonts w:ascii="Cambria Math" w:hAnsi="Cambria Math" w:cs="Arial"/>
                  </w:rPr>
                  <m:t>-T2</m:t>
                </m:r>
              </m:oMath>
            </m:oMathPara>
          </w:p>
          <w:p w14:paraId="4668E68C" w14:textId="77777777" w:rsidR="006B4062" w:rsidRPr="006B4062" w:rsidRDefault="006B4062" w:rsidP="00940C94">
            <w:pPr>
              <w:numPr>
                <w:ilvl w:val="1"/>
                <w:numId w:val="36"/>
              </w:numPr>
              <w:rPr>
                <w:rFonts w:ascii="Times" w:eastAsia="Batang" w:hAnsi="Times" w:cs="Mangal"/>
                <w:lang w:val="en-GB"/>
              </w:rPr>
            </w:pPr>
            <w:r w:rsidRPr="006B4062">
              <w:rPr>
                <w:rFonts w:ascii="Times" w:eastAsia="Batang" w:hAnsi="Times" w:cs="Mangal"/>
                <w:lang w:val="en-GB"/>
              </w:rPr>
              <w:t>Alt. 2: relative power unit is adopted as the metric to identify the gap</w:t>
            </w:r>
          </w:p>
          <w:p w14:paraId="41616446" w14:textId="77777777" w:rsidR="006B4062" w:rsidRPr="006B4062" w:rsidRDefault="006B4062" w:rsidP="00940C94">
            <w:pPr>
              <w:numPr>
                <w:ilvl w:val="2"/>
                <w:numId w:val="37"/>
              </w:numPr>
              <w:rPr>
                <w:rFonts w:ascii="Times" w:eastAsia="Batang" w:hAnsi="Times" w:cs="Mangal"/>
                <w:lang w:val="en-GB"/>
              </w:rPr>
            </w:pPr>
            <w:r w:rsidRPr="006B4062">
              <w:rPr>
                <w:rFonts w:ascii="Times" w:eastAsia="Batang" w:hAnsi="Times" w:cs="Mangal" w:hint="eastAsia"/>
                <w:lang w:val="en-GB"/>
              </w:rPr>
              <w:t>E</w:t>
            </w:r>
            <w:r w:rsidRPr="006B4062">
              <w:rPr>
                <w:rFonts w:ascii="Times" w:eastAsia="Batang" w:hAnsi="Times" w:cs="Mangal"/>
                <w:lang w:val="en-GB"/>
              </w:rPr>
              <w:t>xample:</w:t>
            </w:r>
          </w:p>
          <w:p w14:paraId="50509BFC" w14:textId="59151E99" w:rsidR="006B4062" w:rsidRPr="006B4062" w:rsidRDefault="00B1760B" w:rsidP="006B4062">
            <w:pPr>
              <w:spacing w:beforeLines="50" w:before="180" w:line="288" w:lineRule="auto"/>
              <w:jc w:val="center"/>
              <w:rPr>
                <w:rFonts w:ascii="Arial" w:eastAsia="Batang" w:hAnsi="Arial" w:cs="Arial"/>
                <w:lang w:val="en-GB"/>
              </w:rPr>
            </w:pPr>
            <m:oMathPara>
              <m:oMath>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 xml:space="preserve">=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den>
                </m:f>
              </m:oMath>
            </m:oMathPara>
          </w:p>
          <w:p w14:paraId="3F7CE21F" w14:textId="24CC985B" w:rsidR="006B4062" w:rsidRPr="006B4062" w:rsidRDefault="00B1760B" w:rsidP="006B4062">
            <w:pPr>
              <w:spacing w:beforeLines="50" w:before="180" w:line="288" w:lineRule="auto"/>
              <w:jc w:val="center"/>
              <w:rPr>
                <w:rFonts w:ascii="Arial" w:eastAsia="Batang" w:hAnsi="Arial" w:cs="Arial"/>
                <w:bCs/>
                <w:iCs/>
                <w:lang w:val="en-GB"/>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PowUnit</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-P2</m:t>
                </m:r>
              </m:oMath>
            </m:oMathPara>
          </w:p>
          <w:p w14:paraId="34FB955B" w14:textId="77777777" w:rsidR="006B4062" w:rsidRPr="00651BE7" w:rsidRDefault="006B4062" w:rsidP="006B4062">
            <w:pPr>
              <w:spacing w:beforeLines="50" w:before="180" w:line="288" w:lineRule="auto"/>
              <w:ind w:leftChars="425" w:left="850"/>
              <w:rPr>
                <w:rFonts w:eastAsia="Batang"/>
                <w:bCs/>
                <w:lang w:val="en-GB"/>
              </w:rPr>
            </w:pPr>
            <w:r w:rsidRPr="00651BE7">
              <w:rPr>
                <w:rFonts w:eastAsia="Batang"/>
                <w:lang w:val="en-GB"/>
              </w:rPr>
              <w:t>in which</w:t>
            </w:r>
          </w:p>
          <w:p w14:paraId="329D9296" w14:textId="77777777" w:rsidR="006B4062" w:rsidRPr="006B4062" w:rsidRDefault="006B4062" w:rsidP="00940C94">
            <w:pPr>
              <w:numPr>
                <w:ilvl w:val="0"/>
                <w:numId w:val="38"/>
              </w:numPr>
              <w:ind w:left="1276"/>
              <w:jc w:val="both"/>
              <w:rPr>
                <w:rFonts w:ascii="Times" w:eastAsia="Batang" w:hAnsi="Times" w:cs="Times"/>
                <w:bCs/>
                <w:szCs w:val="20"/>
                <w:lang w:val="en-GB"/>
              </w:rPr>
            </w:pPr>
            <w:r w:rsidRPr="006B4062">
              <w:rPr>
                <w:rFonts w:ascii="Times" w:eastAsia="Batang" w:hAnsi="Times" w:cs="Times"/>
                <w:szCs w:val="20"/>
                <w:lang w:val="en-GB"/>
              </w:rPr>
              <w:t>C1 is the battery capacity of the reference device;</w:t>
            </w:r>
          </w:p>
          <w:p w14:paraId="620D45C1" w14:textId="77777777" w:rsidR="006B4062" w:rsidRPr="006B4062" w:rsidRDefault="006B4062" w:rsidP="00940C94">
            <w:pPr>
              <w:numPr>
                <w:ilvl w:val="0"/>
                <w:numId w:val="38"/>
              </w:numPr>
              <w:ind w:left="1276"/>
              <w:jc w:val="both"/>
              <w:rPr>
                <w:rFonts w:ascii="Times" w:eastAsia="Batang" w:hAnsi="Times" w:cs="Times"/>
                <w:bCs/>
                <w:szCs w:val="20"/>
                <w:lang w:val="en-GB"/>
              </w:rPr>
            </w:pPr>
            <w:r w:rsidRPr="006B4062">
              <w:rPr>
                <w:rFonts w:ascii="Times" w:eastAsia="Batang" w:hAnsi="Times" w:cs="Times"/>
                <w:szCs w:val="20"/>
                <w:lang w:val="en-GB"/>
              </w:rPr>
              <w:t>T1 is the battery life of the reference device;</w:t>
            </w:r>
          </w:p>
          <w:p w14:paraId="3239DEF9" w14:textId="77777777" w:rsidR="006B4062" w:rsidRPr="006B4062" w:rsidRDefault="006B4062" w:rsidP="00940C94">
            <w:pPr>
              <w:numPr>
                <w:ilvl w:val="0"/>
                <w:numId w:val="38"/>
              </w:numPr>
              <w:ind w:left="1276"/>
              <w:jc w:val="both"/>
              <w:rPr>
                <w:rFonts w:ascii="Times" w:eastAsia="Batang" w:hAnsi="Times" w:cs="Times"/>
                <w:bCs/>
                <w:szCs w:val="20"/>
                <w:lang w:val="en-GB"/>
              </w:rPr>
            </w:pPr>
            <w:r w:rsidRPr="006B4062">
              <w:rPr>
                <w:rFonts w:ascii="Times" w:eastAsia="Batang" w:hAnsi="Times" w:cs="Times"/>
                <w:szCs w:val="20"/>
                <w:lang w:val="en-GB"/>
              </w:rPr>
              <w:t>P1 is the relative power unit obtained based on the reference traffic type;</w:t>
            </w:r>
          </w:p>
          <w:p w14:paraId="712BB279" w14:textId="77777777" w:rsidR="006B4062" w:rsidRPr="006B4062" w:rsidRDefault="006B4062" w:rsidP="00940C94">
            <w:pPr>
              <w:numPr>
                <w:ilvl w:val="0"/>
                <w:numId w:val="38"/>
              </w:numPr>
              <w:ind w:left="1276"/>
              <w:jc w:val="both"/>
              <w:rPr>
                <w:rFonts w:ascii="Times" w:eastAsia="Batang" w:hAnsi="Times" w:cs="Times"/>
                <w:bCs/>
                <w:szCs w:val="20"/>
                <w:lang w:val="en-GB"/>
              </w:rPr>
            </w:pPr>
            <w:r w:rsidRPr="006B4062">
              <w:rPr>
                <w:rFonts w:ascii="Times" w:eastAsia="Batang" w:hAnsi="Times" w:cs="Times"/>
                <w:szCs w:val="20"/>
                <w:lang w:val="en-GB"/>
              </w:rPr>
              <w:t>X is the percentage of the power consumed by the reference traffic type;</w:t>
            </w:r>
          </w:p>
          <w:p w14:paraId="346AB8C1" w14:textId="77777777" w:rsidR="006B4062" w:rsidRPr="006B4062" w:rsidRDefault="006B4062" w:rsidP="00940C94">
            <w:pPr>
              <w:numPr>
                <w:ilvl w:val="0"/>
                <w:numId w:val="38"/>
              </w:numPr>
              <w:ind w:left="1276"/>
              <w:jc w:val="both"/>
              <w:rPr>
                <w:rFonts w:ascii="Times" w:eastAsia="Batang" w:hAnsi="Times" w:cs="Times"/>
                <w:bCs/>
                <w:szCs w:val="20"/>
                <w:lang w:val="en-GB"/>
              </w:rPr>
            </w:pPr>
            <w:r w:rsidRPr="006B4062">
              <w:rPr>
                <w:rFonts w:ascii="Times" w:eastAsia="Batang" w:hAnsi="Times" w:cs="Times"/>
                <w:szCs w:val="20"/>
                <w:lang w:val="en-GB"/>
              </w:rPr>
              <w:t>C2 is the battery capacity of the LPHAP device;</w:t>
            </w:r>
          </w:p>
          <w:p w14:paraId="7D3E940F" w14:textId="77777777" w:rsidR="006B4062" w:rsidRPr="006B4062" w:rsidRDefault="006B4062" w:rsidP="00940C94">
            <w:pPr>
              <w:numPr>
                <w:ilvl w:val="0"/>
                <w:numId w:val="38"/>
              </w:numPr>
              <w:ind w:left="1276"/>
              <w:jc w:val="both"/>
              <w:rPr>
                <w:rFonts w:ascii="Times" w:eastAsia="Batang" w:hAnsi="Times" w:cs="Times"/>
                <w:bCs/>
                <w:szCs w:val="20"/>
                <w:lang w:val="en-GB"/>
              </w:rPr>
            </w:pPr>
            <w:r w:rsidRPr="006B4062">
              <w:rPr>
                <w:rFonts w:ascii="Times" w:eastAsia="Batang" w:hAnsi="Times" w:cs="Times"/>
                <w:szCs w:val="20"/>
                <w:lang w:val="en-GB"/>
              </w:rPr>
              <w:t>P2 is the evaluated relative power unit of the LPHAP device;</w:t>
            </w:r>
          </w:p>
          <w:p w14:paraId="64C2FC62" w14:textId="77777777" w:rsidR="006B4062" w:rsidRPr="006B4062" w:rsidRDefault="006B4062" w:rsidP="00940C94">
            <w:pPr>
              <w:numPr>
                <w:ilvl w:val="0"/>
                <w:numId w:val="38"/>
              </w:numPr>
              <w:ind w:left="1276"/>
              <w:jc w:val="both"/>
              <w:rPr>
                <w:rFonts w:ascii="Times" w:eastAsia="Batang" w:hAnsi="Times" w:cs="Times"/>
                <w:bCs/>
                <w:szCs w:val="20"/>
                <w:lang w:val="en-GB"/>
              </w:rPr>
            </w:pPr>
            <w:r w:rsidRPr="006B4062">
              <w:rPr>
                <w:rFonts w:ascii="Times" w:eastAsia="Batang" w:hAnsi="Times" w:cs="Times"/>
                <w:szCs w:val="20"/>
                <w:lang w:val="en-GB"/>
              </w:rPr>
              <w:t>P2_req is the target relative power unit of the LPHAP device;</w:t>
            </w:r>
          </w:p>
          <w:p w14:paraId="27591C09" w14:textId="77777777" w:rsidR="006B4062" w:rsidRPr="006B4062" w:rsidRDefault="006B4062" w:rsidP="00940C94">
            <w:pPr>
              <w:numPr>
                <w:ilvl w:val="0"/>
                <w:numId w:val="38"/>
              </w:numPr>
              <w:ind w:left="1276"/>
              <w:jc w:val="both"/>
              <w:rPr>
                <w:rFonts w:ascii="Times" w:eastAsia="Batang" w:hAnsi="Times" w:cs="Times"/>
                <w:szCs w:val="20"/>
                <w:lang w:val="en-GB"/>
              </w:rPr>
            </w:pPr>
            <w:r w:rsidRPr="006B4062">
              <w:rPr>
                <w:rFonts w:ascii="Times" w:eastAsia="Batang" w:hAnsi="Times" w:cs="Times"/>
                <w:szCs w:val="20"/>
                <w:lang w:val="en-GB"/>
              </w:rPr>
              <w:t>T2_req is the target battery life of the LPHAP device</w:t>
            </w:r>
          </w:p>
          <w:p w14:paraId="20955658" w14:textId="77777777" w:rsidR="006B4062" w:rsidRPr="006B4062" w:rsidRDefault="006B4062" w:rsidP="00940C94">
            <w:pPr>
              <w:numPr>
                <w:ilvl w:val="0"/>
                <w:numId w:val="39"/>
              </w:numPr>
              <w:spacing w:beforeLines="50" w:before="180" w:afterLines="50" w:after="180" w:line="288" w:lineRule="auto"/>
              <w:jc w:val="both"/>
              <w:rPr>
                <w:rFonts w:ascii="Times" w:eastAsia="Batang" w:hAnsi="Times" w:cs="Times"/>
                <w:szCs w:val="20"/>
                <w:lang w:val="en-GB"/>
              </w:rPr>
            </w:pPr>
            <w:r w:rsidRPr="006B4062">
              <w:rPr>
                <w:rFonts w:ascii="Times" w:eastAsia="Batang" w:hAnsi="Times" w:cs="Times"/>
                <w:szCs w:val="20"/>
                <w:lang w:val="en-GB"/>
              </w:rPr>
              <w:t>Examples of these parameters are provided as follows:</w:t>
            </w:r>
          </w:p>
          <w:tbl>
            <w:tblPr>
              <w:tblW w:w="7431"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4"/>
              <w:gridCol w:w="1045"/>
              <w:gridCol w:w="814"/>
              <w:gridCol w:w="1859"/>
              <w:gridCol w:w="1161"/>
              <w:gridCol w:w="1278"/>
            </w:tblGrid>
            <w:tr w:rsidR="006B4062" w:rsidRPr="006B4062" w14:paraId="5A6096B3" w14:textId="77777777" w:rsidTr="00651BE7">
              <w:trPr>
                <w:trHeight w:val="249"/>
              </w:trPr>
              <w:tc>
                <w:tcPr>
                  <w:tcW w:w="1274" w:type="dxa"/>
                </w:tcPr>
                <w:p w14:paraId="1C1E35FA" w14:textId="77777777" w:rsidR="006B4062" w:rsidRPr="006B4062" w:rsidRDefault="006B4062" w:rsidP="006B4062">
                  <w:pPr>
                    <w:jc w:val="center"/>
                    <w:rPr>
                      <w:rFonts w:ascii="Times" w:eastAsia="Batang" w:hAnsi="Times" w:cs="Times"/>
                      <w:b/>
                      <w:bCs/>
                      <w:sz w:val="18"/>
                      <w:szCs w:val="18"/>
                      <w:lang w:val="en-GB" w:eastAsia="zh-CN"/>
                    </w:rPr>
                  </w:pPr>
                  <w:r w:rsidRPr="006B4062">
                    <w:rPr>
                      <w:rFonts w:ascii="Times" w:eastAsia="Batang" w:hAnsi="Times" w:cs="Times"/>
                      <w:b/>
                      <w:bCs/>
                      <w:sz w:val="18"/>
                      <w:szCs w:val="18"/>
                      <w:lang w:val="en-GB" w:eastAsia="zh-CN"/>
                    </w:rPr>
                    <w:t>C1</w:t>
                  </w:r>
                </w:p>
              </w:tc>
              <w:tc>
                <w:tcPr>
                  <w:tcW w:w="1045" w:type="dxa"/>
                </w:tcPr>
                <w:p w14:paraId="4E0980A6" w14:textId="77777777" w:rsidR="006B4062" w:rsidRPr="006B4062" w:rsidRDefault="006B4062" w:rsidP="006B4062">
                  <w:pPr>
                    <w:jc w:val="center"/>
                    <w:rPr>
                      <w:rFonts w:ascii="Times" w:eastAsia="Batang" w:hAnsi="Times" w:cs="Times"/>
                      <w:b/>
                      <w:bCs/>
                      <w:sz w:val="18"/>
                      <w:szCs w:val="18"/>
                      <w:lang w:val="en-GB" w:eastAsia="zh-CN"/>
                    </w:rPr>
                  </w:pPr>
                  <w:r w:rsidRPr="006B4062">
                    <w:rPr>
                      <w:rFonts w:ascii="Times" w:eastAsia="Batang" w:hAnsi="Times" w:cs="Times"/>
                      <w:b/>
                      <w:bCs/>
                      <w:sz w:val="18"/>
                      <w:szCs w:val="18"/>
                      <w:lang w:val="en-GB" w:eastAsia="zh-CN"/>
                    </w:rPr>
                    <w:t>T1</w:t>
                  </w:r>
                </w:p>
              </w:tc>
              <w:tc>
                <w:tcPr>
                  <w:tcW w:w="814" w:type="dxa"/>
                </w:tcPr>
                <w:p w14:paraId="5D994F6C" w14:textId="77777777" w:rsidR="006B4062" w:rsidRPr="006B4062" w:rsidRDefault="006B4062" w:rsidP="006B4062">
                  <w:pPr>
                    <w:jc w:val="center"/>
                    <w:rPr>
                      <w:rFonts w:ascii="Times" w:eastAsia="Batang" w:hAnsi="Times" w:cs="Times"/>
                      <w:b/>
                      <w:bCs/>
                      <w:sz w:val="18"/>
                      <w:szCs w:val="18"/>
                      <w:lang w:val="en-GB" w:eastAsia="zh-CN"/>
                    </w:rPr>
                  </w:pPr>
                  <w:r w:rsidRPr="006B4062">
                    <w:rPr>
                      <w:rFonts w:ascii="Times" w:eastAsia="Batang" w:hAnsi="Times" w:cs="Times"/>
                      <w:b/>
                      <w:bCs/>
                      <w:sz w:val="18"/>
                      <w:szCs w:val="18"/>
                      <w:lang w:val="en-GB" w:eastAsia="zh-CN"/>
                    </w:rPr>
                    <w:t>X</w:t>
                  </w:r>
                </w:p>
              </w:tc>
              <w:tc>
                <w:tcPr>
                  <w:tcW w:w="1859" w:type="dxa"/>
                </w:tcPr>
                <w:p w14:paraId="5D88CA62" w14:textId="77777777" w:rsidR="006B4062" w:rsidRPr="006B4062" w:rsidRDefault="006B4062" w:rsidP="006B4062">
                  <w:pPr>
                    <w:jc w:val="center"/>
                    <w:rPr>
                      <w:rFonts w:ascii="Times" w:eastAsia="Batang" w:hAnsi="Times" w:cs="Times"/>
                      <w:b/>
                      <w:bCs/>
                      <w:sz w:val="18"/>
                      <w:szCs w:val="18"/>
                      <w:lang w:val="en-GB" w:eastAsia="zh-CN"/>
                    </w:rPr>
                  </w:pPr>
                  <w:r w:rsidRPr="006B4062">
                    <w:rPr>
                      <w:rFonts w:ascii="Times" w:eastAsia="Batang" w:hAnsi="Times" w:cs="Times"/>
                      <w:b/>
                      <w:bCs/>
                      <w:sz w:val="18"/>
                      <w:szCs w:val="18"/>
                      <w:lang w:val="en-GB" w:eastAsia="zh-CN"/>
                    </w:rPr>
                    <w:t>reference traffic type</w:t>
                  </w:r>
                </w:p>
              </w:tc>
              <w:tc>
                <w:tcPr>
                  <w:tcW w:w="1161" w:type="dxa"/>
                </w:tcPr>
                <w:p w14:paraId="63C8FDDF" w14:textId="77777777" w:rsidR="006B4062" w:rsidRPr="006B4062" w:rsidRDefault="006B4062" w:rsidP="006B4062">
                  <w:pPr>
                    <w:jc w:val="center"/>
                    <w:rPr>
                      <w:rFonts w:ascii="Times" w:eastAsia="Batang" w:hAnsi="Times" w:cs="Times"/>
                      <w:b/>
                      <w:bCs/>
                      <w:sz w:val="18"/>
                      <w:szCs w:val="18"/>
                      <w:lang w:val="en-GB" w:eastAsia="zh-CN"/>
                    </w:rPr>
                  </w:pPr>
                  <w:r w:rsidRPr="006B4062">
                    <w:rPr>
                      <w:rFonts w:ascii="Times" w:eastAsia="Batang" w:hAnsi="Times" w:cs="Times"/>
                      <w:b/>
                      <w:bCs/>
                      <w:sz w:val="18"/>
                      <w:szCs w:val="18"/>
                      <w:lang w:val="en-GB" w:eastAsia="zh-CN"/>
                    </w:rPr>
                    <w:t>C2</w:t>
                  </w:r>
                </w:p>
              </w:tc>
              <w:tc>
                <w:tcPr>
                  <w:tcW w:w="1278" w:type="dxa"/>
                </w:tcPr>
                <w:p w14:paraId="30C03FE9" w14:textId="77777777" w:rsidR="006B4062" w:rsidRPr="006B4062" w:rsidRDefault="006B4062" w:rsidP="006B4062">
                  <w:pPr>
                    <w:jc w:val="center"/>
                    <w:rPr>
                      <w:rFonts w:ascii="Times" w:eastAsia="Batang" w:hAnsi="Times" w:cs="Times"/>
                      <w:b/>
                      <w:bCs/>
                      <w:sz w:val="18"/>
                      <w:szCs w:val="18"/>
                      <w:lang w:val="en-GB" w:eastAsia="zh-CN"/>
                    </w:rPr>
                  </w:pPr>
                  <w:r w:rsidRPr="006B4062">
                    <w:rPr>
                      <w:rFonts w:ascii="Times" w:eastAsia="Batang" w:hAnsi="Times" w:cs="Times"/>
                      <w:b/>
                      <w:bCs/>
                      <w:sz w:val="18"/>
                      <w:szCs w:val="18"/>
                      <w:lang w:val="en-GB" w:eastAsia="zh-CN"/>
                    </w:rPr>
                    <w:t>T2</w:t>
                  </w:r>
                  <w:r w:rsidRPr="006B4062">
                    <w:rPr>
                      <w:rFonts w:ascii="Times" w:eastAsia="Batang" w:hAnsi="Times" w:cs="Times"/>
                      <w:b/>
                      <w:bCs/>
                      <w:sz w:val="18"/>
                      <w:szCs w:val="18"/>
                      <w:vertAlign w:val="subscript"/>
                      <w:lang w:val="en-GB" w:eastAsia="zh-CN"/>
                    </w:rPr>
                    <w:t>req</w:t>
                  </w:r>
                </w:p>
              </w:tc>
            </w:tr>
            <w:tr w:rsidR="006B4062" w:rsidRPr="006B4062" w14:paraId="03D5DFE2" w14:textId="77777777" w:rsidTr="00651BE7">
              <w:trPr>
                <w:trHeight w:val="249"/>
              </w:trPr>
              <w:tc>
                <w:tcPr>
                  <w:tcW w:w="1274" w:type="dxa"/>
                </w:tcPr>
                <w:p w14:paraId="46822EB0" w14:textId="77777777" w:rsidR="006B4062" w:rsidRPr="006B4062" w:rsidRDefault="006B4062" w:rsidP="006B4062">
                  <w:pPr>
                    <w:jc w:val="center"/>
                    <w:rPr>
                      <w:rFonts w:ascii="Times" w:eastAsia="Batang" w:hAnsi="Times" w:cs="Times"/>
                      <w:sz w:val="18"/>
                      <w:szCs w:val="18"/>
                      <w:lang w:val="en-GB" w:eastAsia="zh-CN"/>
                    </w:rPr>
                  </w:pPr>
                  <w:r w:rsidRPr="006B4062">
                    <w:rPr>
                      <w:rFonts w:ascii="Times" w:eastAsia="Batang" w:hAnsi="Times" w:cs="Times"/>
                      <w:sz w:val="18"/>
                      <w:szCs w:val="18"/>
                      <w:lang w:val="en-GB" w:eastAsia="zh-CN"/>
                    </w:rPr>
                    <w:t xml:space="preserve">[4500] </w:t>
                  </w:r>
                  <w:proofErr w:type="spellStart"/>
                  <w:r w:rsidRPr="006B4062">
                    <w:rPr>
                      <w:rFonts w:ascii="Times" w:eastAsia="Batang" w:hAnsi="Times" w:cs="Times"/>
                      <w:sz w:val="18"/>
                      <w:szCs w:val="18"/>
                      <w:lang w:val="en-GB" w:eastAsia="zh-CN"/>
                    </w:rPr>
                    <w:t>mAh</w:t>
                  </w:r>
                  <w:proofErr w:type="spellEnd"/>
                </w:p>
              </w:tc>
              <w:tc>
                <w:tcPr>
                  <w:tcW w:w="1045" w:type="dxa"/>
                </w:tcPr>
                <w:p w14:paraId="0B45F1BA" w14:textId="77777777" w:rsidR="006B4062" w:rsidRPr="006B4062" w:rsidRDefault="006B4062" w:rsidP="006B4062">
                  <w:pPr>
                    <w:jc w:val="center"/>
                    <w:rPr>
                      <w:rFonts w:ascii="Times" w:eastAsia="Batang" w:hAnsi="Times" w:cs="Times"/>
                      <w:sz w:val="18"/>
                      <w:szCs w:val="18"/>
                      <w:lang w:val="en-GB" w:eastAsia="zh-CN"/>
                    </w:rPr>
                  </w:pPr>
                  <w:r w:rsidRPr="006B4062">
                    <w:rPr>
                      <w:rFonts w:ascii="Times" w:eastAsia="Batang" w:hAnsi="Times" w:cs="Times"/>
                      <w:sz w:val="18"/>
                      <w:szCs w:val="18"/>
                      <w:lang w:val="en-GB" w:eastAsia="zh-CN"/>
                    </w:rPr>
                    <w:t>[10] hours</w:t>
                  </w:r>
                </w:p>
              </w:tc>
              <w:tc>
                <w:tcPr>
                  <w:tcW w:w="814" w:type="dxa"/>
                </w:tcPr>
                <w:p w14:paraId="1557339B" w14:textId="77777777" w:rsidR="006B4062" w:rsidRPr="006B4062" w:rsidRDefault="006B4062" w:rsidP="006B4062">
                  <w:pPr>
                    <w:jc w:val="center"/>
                    <w:rPr>
                      <w:rFonts w:ascii="Times" w:eastAsia="Batang" w:hAnsi="Times" w:cs="Times"/>
                      <w:sz w:val="18"/>
                      <w:szCs w:val="18"/>
                      <w:lang w:val="en-GB" w:eastAsia="zh-CN"/>
                    </w:rPr>
                  </w:pPr>
                  <w:r w:rsidRPr="006B4062">
                    <w:rPr>
                      <w:rFonts w:ascii="Times" w:eastAsia="Batang" w:hAnsi="Times" w:cs="Times"/>
                      <w:sz w:val="18"/>
                      <w:szCs w:val="18"/>
                      <w:lang w:val="en-GB" w:eastAsia="zh-CN"/>
                    </w:rPr>
                    <w:t>[20] %</w:t>
                  </w:r>
                </w:p>
              </w:tc>
              <w:tc>
                <w:tcPr>
                  <w:tcW w:w="1859" w:type="dxa"/>
                </w:tcPr>
                <w:p w14:paraId="4D637C47" w14:textId="77777777" w:rsidR="006B4062" w:rsidRPr="006B4062" w:rsidRDefault="006B4062" w:rsidP="006B4062">
                  <w:pPr>
                    <w:jc w:val="center"/>
                    <w:rPr>
                      <w:rFonts w:ascii="Times" w:eastAsia="Batang" w:hAnsi="Times" w:cs="Times"/>
                      <w:sz w:val="18"/>
                      <w:szCs w:val="18"/>
                      <w:lang w:val="en-GB" w:eastAsia="zh-CN"/>
                    </w:rPr>
                  </w:pPr>
                  <w:r w:rsidRPr="006B4062">
                    <w:rPr>
                      <w:rFonts w:ascii="Times" w:eastAsia="Batang" w:hAnsi="Times" w:cs="Times"/>
                      <w:sz w:val="18"/>
                      <w:szCs w:val="18"/>
                      <w:lang w:val="en-GB"/>
                    </w:rPr>
                    <w:t>[FTP (model 3)]</w:t>
                  </w:r>
                </w:p>
              </w:tc>
              <w:tc>
                <w:tcPr>
                  <w:tcW w:w="1161" w:type="dxa"/>
                </w:tcPr>
                <w:p w14:paraId="7CA387C1" w14:textId="77777777" w:rsidR="006B4062" w:rsidRPr="006B4062" w:rsidRDefault="006B4062" w:rsidP="006B4062">
                  <w:pPr>
                    <w:jc w:val="center"/>
                    <w:rPr>
                      <w:rFonts w:ascii="Times" w:eastAsia="Batang" w:hAnsi="Times" w:cs="Times"/>
                      <w:sz w:val="18"/>
                      <w:szCs w:val="18"/>
                      <w:lang w:val="en-GB" w:eastAsia="zh-CN"/>
                    </w:rPr>
                  </w:pPr>
                  <w:r w:rsidRPr="006B4062">
                    <w:rPr>
                      <w:rFonts w:ascii="Times" w:eastAsia="Batang" w:hAnsi="Times" w:cs="Times"/>
                      <w:sz w:val="18"/>
                      <w:szCs w:val="18"/>
                      <w:lang w:val="en-GB" w:eastAsia="zh-CN"/>
                    </w:rPr>
                    <w:t xml:space="preserve">[800] </w:t>
                  </w:r>
                  <w:proofErr w:type="spellStart"/>
                  <w:r w:rsidRPr="006B4062">
                    <w:rPr>
                      <w:rFonts w:ascii="Times" w:eastAsia="Batang" w:hAnsi="Times" w:cs="Times"/>
                      <w:sz w:val="18"/>
                      <w:szCs w:val="18"/>
                      <w:lang w:val="en-GB" w:eastAsia="zh-CN"/>
                    </w:rPr>
                    <w:t>mAh</w:t>
                  </w:r>
                  <w:proofErr w:type="spellEnd"/>
                </w:p>
              </w:tc>
              <w:tc>
                <w:tcPr>
                  <w:tcW w:w="1278" w:type="dxa"/>
                </w:tcPr>
                <w:p w14:paraId="289C00C2" w14:textId="77777777" w:rsidR="006B4062" w:rsidRPr="006B4062" w:rsidRDefault="006B4062" w:rsidP="006B4062">
                  <w:pPr>
                    <w:jc w:val="center"/>
                    <w:rPr>
                      <w:rFonts w:ascii="Times" w:eastAsia="Batang" w:hAnsi="Times" w:cs="Times"/>
                      <w:sz w:val="18"/>
                      <w:szCs w:val="18"/>
                      <w:lang w:val="en-GB" w:eastAsia="zh-CN"/>
                    </w:rPr>
                  </w:pPr>
                  <w:r w:rsidRPr="006B4062">
                    <w:rPr>
                      <w:rFonts w:ascii="Times" w:eastAsia="Batang" w:hAnsi="Times" w:cs="Times"/>
                      <w:sz w:val="18"/>
                      <w:szCs w:val="18"/>
                      <w:lang w:val="en-GB" w:eastAsia="zh-CN"/>
                    </w:rPr>
                    <w:t>[12] months</w:t>
                  </w:r>
                </w:p>
              </w:tc>
            </w:tr>
          </w:tbl>
          <w:p w14:paraId="63708919" w14:textId="77777777" w:rsidR="006B4062" w:rsidRPr="006B4062" w:rsidRDefault="006B4062" w:rsidP="00334804">
            <w:pPr>
              <w:pStyle w:val="a0"/>
              <w:spacing w:line="260" w:lineRule="exact"/>
              <w:rPr>
                <w:rFonts w:eastAsiaTheme="minorEastAsia"/>
                <w:lang w:eastAsia="zh-CN"/>
              </w:rPr>
            </w:pPr>
          </w:p>
        </w:tc>
      </w:tr>
    </w:tbl>
    <w:p w14:paraId="719AECE1" w14:textId="5876A899" w:rsidR="00BB56AE" w:rsidRDefault="002207A6" w:rsidP="00334804">
      <w:pPr>
        <w:pStyle w:val="a0"/>
        <w:spacing w:line="260" w:lineRule="exact"/>
        <w:rPr>
          <w:rFonts w:eastAsiaTheme="minorEastAsia"/>
          <w:lang w:eastAsia="zh-CN"/>
        </w:rPr>
      </w:pPr>
      <w:r w:rsidRPr="002625E6">
        <w:rPr>
          <w:rFonts w:eastAsiaTheme="minorEastAsia"/>
          <w:lang w:eastAsia="zh-CN"/>
        </w:rPr>
        <w:lastRenderedPageBreak/>
        <w:t>R</w:t>
      </w:r>
      <w:r w:rsidRPr="002625E6">
        <w:rPr>
          <w:rFonts w:eastAsiaTheme="minorEastAsia" w:hint="eastAsia"/>
          <w:lang w:eastAsia="zh-CN"/>
        </w:rPr>
        <w:t>e</w:t>
      </w:r>
      <w:r w:rsidRPr="002625E6">
        <w:rPr>
          <w:rFonts w:eastAsiaTheme="minorEastAsia"/>
          <w:lang w:eastAsia="zh-CN"/>
        </w:rPr>
        <w:t>garding</w:t>
      </w:r>
      <w:r w:rsidR="00D500A3" w:rsidRPr="002625E6">
        <w:rPr>
          <w:rFonts w:eastAsiaTheme="minorEastAsia"/>
          <w:lang w:eastAsia="zh-CN"/>
        </w:rPr>
        <w:t xml:space="preserve"> the 2 alternatives to identify the performance gap, we </w:t>
      </w:r>
      <w:r w:rsidR="00336EBC" w:rsidRPr="00336EBC">
        <w:rPr>
          <w:rFonts w:eastAsiaTheme="minorEastAsia"/>
          <w:lang w:eastAsia="zh-CN"/>
        </w:rPr>
        <w:t>slightly support Alt. 2</w:t>
      </w:r>
      <w:r w:rsidR="003A3B81">
        <w:rPr>
          <w:rFonts w:eastAsiaTheme="minorEastAsia"/>
          <w:lang w:eastAsia="zh-CN"/>
        </w:rPr>
        <w:t xml:space="preserve">, since </w:t>
      </w:r>
      <w:r w:rsidR="000D40BA">
        <w:rPr>
          <w:rFonts w:eastAsiaTheme="minorEastAsia"/>
          <w:lang w:eastAsia="zh-CN"/>
        </w:rPr>
        <w:t>t</w:t>
      </w:r>
      <w:r w:rsidR="000D40BA" w:rsidRPr="000D40BA">
        <w:rPr>
          <w:rFonts w:eastAsiaTheme="minorEastAsia"/>
          <w:lang w:eastAsia="zh-CN"/>
        </w:rPr>
        <w:t xml:space="preserve">he result of the power consumption </w:t>
      </w:r>
      <w:r w:rsidR="000D40BA">
        <w:rPr>
          <w:rFonts w:eastAsiaTheme="minorEastAsia"/>
          <w:lang w:eastAsia="zh-CN"/>
        </w:rPr>
        <w:t>evaluation</w:t>
      </w:r>
      <w:r w:rsidR="000D40BA" w:rsidRPr="000D40BA">
        <w:rPr>
          <w:rFonts w:eastAsiaTheme="minorEastAsia"/>
          <w:lang w:eastAsia="zh-CN"/>
        </w:rPr>
        <w:t xml:space="preserve"> is generally the </w:t>
      </w:r>
      <w:r w:rsidR="000D40BA">
        <w:rPr>
          <w:rFonts w:eastAsiaTheme="minorEastAsia"/>
          <w:lang w:eastAsia="zh-CN"/>
        </w:rPr>
        <w:t>‘</w:t>
      </w:r>
      <w:r w:rsidR="000D40BA" w:rsidRPr="000D40BA">
        <w:rPr>
          <w:rFonts w:eastAsiaTheme="minorEastAsia"/>
          <w:lang w:eastAsia="zh-CN"/>
        </w:rPr>
        <w:t>relative power unit</w:t>
      </w:r>
      <w:r w:rsidR="000D40BA">
        <w:rPr>
          <w:rFonts w:eastAsiaTheme="minorEastAsia"/>
          <w:lang w:eastAsia="zh-CN"/>
        </w:rPr>
        <w:t>’</w:t>
      </w:r>
      <w:r w:rsidR="000D40BA" w:rsidRPr="000D40BA">
        <w:rPr>
          <w:rFonts w:eastAsiaTheme="minorEastAsia"/>
          <w:lang w:eastAsia="zh-CN"/>
        </w:rPr>
        <w:t xml:space="preserve">, and using the </w:t>
      </w:r>
      <w:r w:rsidR="000D40BA">
        <w:rPr>
          <w:rFonts w:eastAsiaTheme="minorEastAsia"/>
          <w:lang w:eastAsia="zh-CN"/>
        </w:rPr>
        <w:t>‘</w:t>
      </w:r>
      <w:r w:rsidR="000D40BA" w:rsidRPr="000D40BA">
        <w:rPr>
          <w:rFonts w:eastAsiaTheme="minorEastAsia"/>
          <w:lang w:eastAsia="zh-CN"/>
        </w:rPr>
        <w:t>relative power unit</w:t>
      </w:r>
      <w:r w:rsidR="000D40BA">
        <w:rPr>
          <w:rFonts w:eastAsiaTheme="minorEastAsia"/>
          <w:lang w:eastAsia="zh-CN"/>
        </w:rPr>
        <w:t>’</w:t>
      </w:r>
      <w:r w:rsidR="000D40BA" w:rsidRPr="000D40BA">
        <w:rPr>
          <w:rFonts w:eastAsiaTheme="minorEastAsia"/>
          <w:lang w:eastAsia="zh-CN"/>
        </w:rPr>
        <w:t xml:space="preserve"> as the gap unit will more intuitively describe the gap between the LPHAP </w:t>
      </w:r>
      <w:r w:rsidR="000D40BA">
        <w:rPr>
          <w:rFonts w:eastAsiaTheme="minorEastAsia"/>
          <w:lang w:eastAsia="zh-CN"/>
        </w:rPr>
        <w:t>evaluation</w:t>
      </w:r>
      <w:r w:rsidR="000D40BA" w:rsidRPr="000D40BA">
        <w:rPr>
          <w:rFonts w:eastAsiaTheme="minorEastAsia"/>
          <w:lang w:eastAsia="zh-CN"/>
        </w:rPr>
        <w:t xml:space="preserve"> result and the target.</w:t>
      </w:r>
    </w:p>
    <w:p w14:paraId="37A87F6B" w14:textId="77777777" w:rsidR="00AB016E" w:rsidRPr="005B5281" w:rsidRDefault="00AB016E" w:rsidP="00AB016E">
      <w:pPr>
        <w:pStyle w:val="a0"/>
        <w:numPr>
          <w:ilvl w:val="0"/>
          <w:numId w:val="11"/>
        </w:numPr>
        <w:spacing w:beforeLines="50" w:before="180" w:line="260" w:lineRule="exact"/>
        <w:rPr>
          <w:rFonts w:eastAsiaTheme="minorEastAsia"/>
          <w:b/>
          <w:i/>
          <w:szCs w:val="20"/>
          <w:lang w:eastAsia="zh-CN"/>
        </w:rPr>
      </w:pPr>
    </w:p>
    <w:p w14:paraId="095B0C29" w14:textId="06DE980C" w:rsidR="006B4062" w:rsidRPr="000D4390" w:rsidRDefault="00FD6983" w:rsidP="00334804">
      <w:pPr>
        <w:pStyle w:val="a0"/>
        <w:numPr>
          <w:ilvl w:val="0"/>
          <w:numId w:val="10"/>
        </w:numPr>
        <w:spacing w:line="260" w:lineRule="exact"/>
        <w:rPr>
          <w:rFonts w:eastAsiaTheme="minorEastAsia"/>
          <w:b/>
          <w:i/>
          <w:szCs w:val="20"/>
          <w:lang w:eastAsia="zh-CN"/>
        </w:rPr>
      </w:pPr>
      <w:r w:rsidRPr="00BB56AE">
        <w:rPr>
          <w:rFonts w:ascii="Times" w:eastAsia="Batang" w:hAnsi="Times" w:cs="Mangal"/>
          <w:b/>
          <w:i/>
          <w:lang w:val="en-GB"/>
        </w:rPr>
        <w:t>Regarding the alternatives of conversion between the relative power unit and the battery life to identify the performance gap, support Alt.2</w:t>
      </w:r>
      <w:r w:rsidR="00BB56AE" w:rsidRPr="00BB56AE">
        <w:rPr>
          <w:rFonts w:ascii="Times" w:eastAsia="Batang" w:hAnsi="Times" w:cs="Mangal"/>
          <w:b/>
          <w:i/>
          <w:lang w:val="en-GB"/>
        </w:rPr>
        <w:t>.</w:t>
      </w:r>
      <w:r w:rsidRPr="00BB56AE">
        <w:rPr>
          <w:rFonts w:ascii="Times" w:eastAsia="Batang" w:hAnsi="Times" w:cs="Mangal"/>
          <w:b/>
          <w:i/>
          <w:lang w:val="en-GB"/>
        </w:rPr>
        <w:t xml:space="preserve"> </w:t>
      </w:r>
      <w:r w:rsidRPr="00BB56AE">
        <w:rPr>
          <w:rFonts w:eastAsia="宋体"/>
          <w:b/>
          <w:i/>
          <w:szCs w:val="20"/>
          <w:lang w:eastAsia="zh-CN"/>
        </w:rPr>
        <w:t xml:space="preserve"> </w:t>
      </w:r>
    </w:p>
    <w:p w14:paraId="5125C4CD" w14:textId="77777777" w:rsidR="000D4390" w:rsidRPr="000D4390" w:rsidRDefault="000D4390" w:rsidP="00940C94">
      <w:pPr>
        <w:numPr>
          <w:ilvl w:val="1"/>
          <w:numId w:val="36"/>
        </w:numPr>
        <w:rPr>
          <w:rFonts w:ascii="Times" w:eastAsia="Batang" w:hAnsi="Times" w:cs="Mangal"/>
          <w:b/>
          <w:i/>
          <w:lang w:val="en-GB"/>
        </w:rPr>
      </w:pPr>
      <w:r w:rsidRPr="000D4390">
        <w:rPr>
          <w:rFonts w:ascii="Times" w:eastAsia="Batang" w:hAnsi="Times" w:cs="Mangal"/>
          <w:b/>
          <w:i/>
          <w:lang w:val="en-GB"/>
        </w:rPr>
        <w:t>Alt. 2: relative power unit is adopted as the metric to identify the gap</w:t>
      </w:r>
    </w:p>
    <w:p w14:paraId="30FBBEF8" w14:textId="77777777" w:rsidR="000D4390" w:rsidRPr="000D4390" w:rsidRDefault="000D4390" w:rsidP="00940C94">
      <w:pPr>
        <w:numPr>
          <w:ilvl w:val="2"/>
          <w:numId w:val="37"/>
        </w:numPr>
        <w:rPr>
          <w:rFonts w:ascii="Times" w:eastAsia="Batang" w:hAnsi="Times" w:cs="Mangal"/>
          <w:b/>
          <w:i/>
          <w:lang w:val="en-GB"/>
        </w:rPr>
      </w:pPr>
      <w:r w:rsidRPr="000D4390">
        <w:rPr>
          <w:rFonts w:ascii="Times" w:eastAsia="Batang" w:hAnsi="Times" w:cs="Mangal" w:hint="eastAsia"/>
          <w:b/>
          <w:i/>
          <w:lang w:val="en-GB"/>
        </w:rPr>
        <w:t>E</w:t>
      </w:r>
      <w:r w:rsidRPr="000D4390">
        <w:rPr>
          <w:rFonts w:ascii="Times" w:eastAsia="Batang" w:hAnsi="Times" w:cs="Mangal"/>
          <w:b/>
          <w:i/>
          <w:lang w:val="en-GB"/>
        </w:rPr>
        <w:t>xample:</w:t>
      </w:r>
    </w:p>
    <w:p w14:paraId="44DA0969" w14:textId="5B66ECC6" w:rsidR="000D4390" w:rsidRPr="000D4390" w:rsidRDefault="00B1760B" w:rsidP="000D4390">
      <w:pPr>
        <w:spacing w:beforeLines="50" w:before="180" w:line="288" w:lineRule="auto"/>
        <w:jc w:val="center"/>
        <w:rPr>
          <w:rFonts w:ascii="Arial" w:eastAsia="Batang" w:hAnsi="Arial" w:cs="Arial"/>
          <w:b/>
          <w:i/>
          <w:lang w:val="en-GB"/>
        </w:rPr>
      </w:pPr>
      <m:oMathPara>
        <m:oMath>
          <m:sSub>
            <m:sSubPr>
              <m:ctrlPr>
                <w:rPr>
                  <w:rFonts w:ascii="Cambria Math" w:hAnsi="Cambria Math" w:cs="Arial"/>
                  <w:b/>
                  <w:i/>
                </w:rPr>
              </m:ctrlPr>
            </m:sSubPr>
            <m:e>
              <m:r>
                <m:rPr>
                  <m:sty m:val="bi"/>
                </m:rPr>
                <w:rPr>
                  <w:rFonts w:ascii="Cambria Math" w:hAnsi="Cambria Math" w:cs="Arial"/>
                </w:rPr>
                <m:t>P</m:t>
              </m:r>
              <m:r>
                <m:rPr>
                  <m:sty m:val="bi"/>
                </m:rPr>
                <w:rPr>
                  <w:rFonts w:ascii="Cambria Math" w:hAnsi="Cambria Math" w:cs="Arial"/>
                </w:rPr>
                <m:t>2</m:t>
              </m:r>
            </m:e>
            <m:sub>
              <m:r>
                <m:rPr>
                  <m:sty m:val="bi"/>
                </m:rPr>
                <w:rPr>
                  <w:rFonts w:ascii="Cambria Math" w:hAnsi="Cambria Math" w:cs="Arial"/>
                </w:rPr>
                <m:t>req</m:t>
              </m:r>
            </m:sub>
          </m:sSub>
          <m:r>
            <m:rPr>
              <m:sty m:val="bi"/>
            </m:rPr>
            <w:rPr>
              <w:rFonts w:ascii="Cambria Math" w:hAnsi="Cambria Math" w:cs="Arial"/>
            </w:rPr>
            <m:t xml:space="preserve">= </m:t>
          </m:r>
          <m:f>
            <m:fPr>
              <m:ctrlPr>
                <w:rPr>
                  <w:rFonts w:ascii="Cambria Math" w:hAnsi="Cambria Math" w:cs="Arial"/>
                  <w:b/>
                  <w:i/>
                </w:rPr>
              </m:ctrlPr>
            </m:fPr>
            <m:num>
              <m:r>
                <m:rPr>
                  <m:sty m:val="bi"/>
                </m:rPr>
                <w:rPr>
                  <w:rFonts w:ascii="Cambria Math" w:hAnsi="Cambria Math" w:cs="Arial"/>
                </w:rPr>
                <m:t>P</m:t>
              </m:r>
              <m:r>
                <m:rPr>
                  <m:sty m:val="bi"/>
                </m:rPr>
                <w:rPr>
                  <w:rFonts w:ascii="Cambria Math" w:hAnsi="Cambria Math" w:cs="Arial"/>
                </w:rPr>
                <m:t>1*T</m:t>
              </m:r>
              <m:r>
                <m:rPr>
                  <m:sty m:val="bi"/>
                </m:rPr>
                <w:rPr>
                  <w:rFonts w:ascii="Cambria Math" w:hAnsi="Cambria Math" w:cs="Arial"/>
                </w:rPr>
                <m:t>1</m:t>
              </m:r>
            </m:num>
            <m:den>
              <m:r>
                <m:rPr>
                  <m:sty m:val="bi"/>
                </m:rPr>
                <w:rPr>
                  <w:rFonts w:ascii="Cambria Math" w:hAnsi="Cambria Math" w:cs="Arial"/>
                </w:rPr>
                <m:t>X</m:t>
              </m:r>
            </m:den>
          </m:f>
          <m:r>
            <m:rPr>
              <m:sty m:val="bi"/>
            </m:rPr>
            <w:rPr>
              <w:rFonts w:ascii="Cambria Math" w:hAnsi="Cambria Math" w:cs="Arial"/>
            </w:rPr>
            <m:t xml:space="preserve">* </m:t>
          </m:r>
          <m:f>
            <m:fPr>
              <m:ctrlPr>
                <w:rPr>
                  <w:rFonts w:ascii="Cambria Math" w:hAnsi="Cambria Math" w:cs="Arial"/>
                  <w:b/>
                  <w:i/>
                </w:rPr>
              </m:ctrlPr>
            </m:fPr>
            <m:num>
              <m:r>
                <m:rPr>
                  <m:sty m:val="bi"/>
                </m:rPr>
                <w:rPr>
                  <w:rFonts w:ascii="Cambria Math" w:hAnsi="Cambria Math" w:cs="Arial"/>
                </w:rPr>
                <m:t>C</m:t>
              </m:r>
              <m:r>
                <m:rPr>
                  <m:sty m:val="bi"/>
                </m:rPr>
                <w:rPr>
                  <w:rFonts w:ascii="Cambria Math" w:hAnsi="Cambria Math" w:cs="Arial"/>
                </w:rPr>
                <m:t>2</m:t>
              </m:r>
            </m:num>
            <m:den>
              <m:r>
                <m:rPr>
                  <m:sty m:val="bi"/>
                </m:rPr>
                <w:rPr>
                  <w:rFonts w:ascii="Cambria Math" w:hAnsi="Cambria Math" w:cs="Arial"/>
                </w:rPr>
                <m:t>C</m:t>
              </m:r>
              <m:r>
                <m:rPr>
                  <m:sty m:val="bi"/>
                </m:rPr>
                <w:rPr>
                  <w:rFonts w:ascii="Cambria Math" w:hAnsi="Cambria Math" w:cs="Arial"/>
                </w:rPr>
                <m:t>1</m:t>
              </m:r>
            </m:den>
          </m:f>
          <m:r>
            <m:rPr>
              <m:sty m:val="bi"/>
            </m:rPr>
            <w:rPr>
              <w:rFonts w:ascii="Cambria Math" w:hAnsi="Cambria Math" w:cs="Arial"/>
            </w:rPr>
            <m:t xml:space="preserve">* </m:t>
          </m:r>
          <m:f>
            <m:fPr>
              <m:ctrlPr>
                <w:rPr>
                  <w:rFonts w:ascii="Cambria Math" w:hAnsi="Cambria Math" w:cs="Arial"/>
                  <w:b/>
                  <w:i/>
                </w:rPr>
              </m:ctrlPr>
            </m:fPr>
            <m:num>
              <m:r>
                <m:rPr>
                  <m:sty m:val="bi"/>
                </m:rPr>
                <w:rPr>
                  <w:rFonts w:ascii="Cambria Math" w:hAnsi="Cambria Math" w:cs="Arial"/>
                </w:rPr>
                <m:t>1</m:t>
              </m:r>
            </m:num>
            <m:den>
              <m:sSub>
                <m:sSubPr>
                  <m:ctrlPr>
                    <w:rPr>
                      <w:rFonts w:ascii="Cambria Math" w:hAnsi="Cambria Math" w:cs="Arial"/>
                      <w:b/>
                      <w:i/>
                    </w:rPr>
                  </m:ctrlPr>
                </m:sSubPr>
                <m:e>
                  <m:r>
                    <m:rPr>
                      <m:sty m:val="bi"/>
                    </m:rPr>
                    <w:rPr>
                      <w:rFonts w:ascii="Cambria Math" w:hAnsi="Cambria Math" w:cs="Arial"/>
                    </w:rPr>
                    <m:t>T</m:t>
                  </m:r>
                  <m:r>
                    <m:rPr>
                      <m:sty m:val="bi"/>
                    </m:rPr>
                    <w:rPr>
                      <w:rFonts w:ascii="Cambria Math" w:hAnsi="Cambria Math" w:cs="Arial"/>
                    </w:rPr>
                    <m:t>2</m:t>
                  </m:r>
                </m:e>
                <m:sub>
                  <m:r>
                    <m:rPr>
                      <m:sty m:val="bi"/>
                    </m:rPr>
                    <w:rPr>
                      <w:rFonts w:ascii="Cambria Math" w:hAnsi="Cambria Math" w:cs="Arial"/>
                    </w:rPr>
                    <m:t>req</m:t>
                  </m:r>
                </m:sub>
              </m:sSub>
            </m:den>
          </m:f>
        </m:oMath>
      </m:oMathPara>
    </w:p>
    <w:p w14:paraId="7BA7C866" w14:textId="11C327E8" w:rsidR="000D4390" w:rsidRPr="000D4390" w:rsidRDefault="00B1760B" w:rsidP="000D4390">
      <w:pPr>
        <w:spacing w:beforeLines="50" w:before="180" w:line="288" w:lineRule="auto"/>
        <w:jc w:val="center"/>
        <w:rPr>
          <w:rFonts w:ascii="Arial" w:eastAsia="Batang" w:hAnsi="Arial" w:cs="Arial"/>
          <w:b/>
          <w:bCs/>
          <w:i/>
          <w:iCs/>
          <w:lang w:val="en-GB"/>
        </w:rPr>
      </w:pPr>
      <m:oMathPara>
        <m:oMath>
          <m:sSub>
            <m:sSubPr>
              <m:ctrlPr>
                <w:rPr>
                  <w:rFonts w:ascii="Cambria Math" w:hAnsi="Cambria Math" w:cs="Arial"/>
                  <w:b/>
                  <w:i/>
                  <w:iCs/>
                </w:rPr>
              </m:ctrlPr>
            </m:sSubPr>
            <m:e>
              <m:r>
                <m:rPr>
                  <m:sty m:val="bi"/>
                </m:rPr>
                <w:rPr>
                  <w:rFonts w:ascii="Cambria Math" w:hAnsi="Cambria Math" w:cs="Arial"/>
                </w:rPr>
                <m:t>Gap</m:t>
              </m:r>
            </m:e>
            <m:sub>
              <m:r>
                <m:rPr>
                  <m:sty m:val="bi"/>
                </m:rPr>
                <w:rPr>
                  <w:rFonts w:ascii="Cambria Math" w:hAnsi="Cambria Math" w:cs="Arial"/>
                </w:rPr>
                <m:t>PowUnit</m:t>
              </m:r>
            </m:sub>
          </m:sSub>
          <m:r>
            <m:rPr>
              <m:sty m:val="bi"/>
            </m:rPr>
            <w:rPr>
              <w:rFonts w:ascii="Cambria Math" w:hAnsi="Cambria Math" w:cs="Arial"/>
            </w:rPr>
            <m:t xml:space="preserve">= </m:t>
          </m:r>
          <m:sSub>
            <m:sSubPr>
              <m:ctrlPr>
                <w:rPr>
                  <w:rFonts w:ascii="Cambria Math" w:hAnsi="Cambria Math" w:cs="Arial"/>
                  <w:b/>
                  <w:i/>
                </w:rPr>
              </m:ctrlPr>
            </m:sSubPr>
            <m:e>
              <m:r>
                <m:rPr>
                  <m:sty m:val="bi"/>
                </m:rPr>
                <w:rPr>
                  <w:rFonts w:ascii="Cambria Math" w:hAnsi="Cambria Math" w:cs="Arial"/>
                </w:rPr>
                <m:t>P</m:t>
              </m:r>
              <m:r>
                <m:rPr>
                  <m:sty m:val="bi"/>
                </m:rPr>
                <w:rPr>
                  <w:rFonts w:ascii="Cambria Math" w:hAnsi="Cambria Math" w:cs="Arial"/>
                </w:rPr>
                <m:t>2</m:t>
              </m:r>
            </m:e>
            <m:sub>
              <m:r>
                <m:rPr>
                  <m:sty m:val="bi"/>
                </m:rPr>
                <w:rPr>
                  <w:rFonts w:ascii="Cambria Math" w:hAnsi="Cambria Math" w:cs="Arial"/>
                </w:rPr>
                <m:t>req</m:t>
              </m:r>
            </m:sub>
          </m:sSub>
          <m:r>
            <m:rPr>
              <m:sty m:val="bi"/>
            </m:rPr>
            <w:rPr>
              <w:rFonts w:ascii="Cambria Math" w:hAnsi="Cambria Math" w:cs="Arial"/>
            </w:rPr>
            <m:t>-P</m:t>
          </m:r>
          <m:r>
            <m:rPr>
              <m:sty m:val="bi"/>
            </m:rPr>
            <w:rPr>
              <w:rFonts w:ascii="Cambria Math" w:hAnsi="Cambria Math" w:cs="Arial"/>
            </w:rPr>
            <m:t>2</m:t>
          </m:r>
        </m:oMath>
      </m:oMathPara>
    </w:p>
    <w:p w14:paraId="20E13ABB" w14:textId="32054300" w:rsidR="00A54FF3" w:rsidRPr="00800B84" w:rsidRDefault="00E76072" w:rsidP="00334804">
      <w:pPr>
        <w:pStyle w:val="a0"/>
        <w:spacing w:line="260" w:lineRule="exact"/>
      </w:pPr>
      <w:r>
        <w:rPr>
          <w:rFonts w:eastAsiaTheme="minorEastAsia"/>
          <w:lang w:eastAsia="zh-CN"/>
        </w:rPr>
        <w:t xml:space="preserve">For LPHAP, </w:t>
      </w:r>
      <w:r w:rsidR="00985507" w:rsidRPr="00ED09FC">
        <w:t>battery life time</w:t>
      </w:r>
      <w:r w:rsidR="00985507">
        <w:t xml:space="preserve"> of 6~12 months should </w:t>
      </w:r>
      <w:r w:rsidR="001A5E8B" w:rsidRPr="001A5E8B">
        <w:t>be converted to relative power unit</w:t>
      </w:r>
      <w:r w:rsidR="001A5E8B">
        <w:t>.</w:t>
      </w:r>
      <w:r w:rsidR="00800B84">
        <w:rPr>
          <w:rFonts w:eastAsiaTheme="minorEastAsia" w:hint="eastAsia"/>
          <w:lang w:eastAsia="zh-CN"/>
        </w:rPr>
        <w:t xml:space="preserve"> </w:t>
      </w:r>
      <w:r w:rsidR="00820EE3" w:rsidRPr="00820EE3">
        <w:rPr>
          <w:rFonts w:eastAsiaTheme="minorEastAsia"/>
          <w:lang w:eastAsia="zh-CN"/>
        </w:rPr>
        <w:t>Taking a mobile phone as a</w:t>
      </w:r>
      <w:r w:rsidR="00B35C14">
        <w:rPr>
          <w:rFonts w:eastAsiaTheme="minorEastAsia"/>
          <w:lang w:eastAsia="zh-CN"/>
        </w:rPr>
        <w:t xml:space="preserve"> reference device</w:t>
      </w:r>
      <w:r w:rsidR="00820EE3" w:rsidRPr="00820EE3">
        <w:rPr>
          <w:rFonts w:eastAsiaTheme="minorEastAsia"/>
          <w:lang w:eastAsia="zh-CN"/>
        </w:rPr>
        <w:t xml:space="preserve">, we assume that the battery capacity of the mobile phone is </w:t>
      </w:r>
      <w:r w:rsidR="006D79BE">
        <w:rPr>
          <w:rFonts w:eastAsiaTheme="minorEastAsia"/>
          <w:lang w:eastAsia="zh-CN"/>
        </w:rPr>
        <w:t>45</w:t>
      </w:r>
      <w:r w:rsidR="00820EE3" w:rsidRPr="00820EE3">
        <w:rPr>
          <w:rFonts w:eastAsiaTheme="minorEastAsia"/>
          <w:lang w:eastAsia="zh-CN"/>
        </w:rPr>
        <w:t>00mAh</w:t>
      </w:r>
      <w:r w:rsidR="006D79BE">
        <w:rPr>
          <w:rFonts w:eastAsiaTheme="minorEastAsia"/>
          <w:lang w:eastAsia="zh-CN"/>
        </w:rPr>
        <w:t xml:space="preserve">, </w:t>
      </w:r>
      <w:r w:rsidR="002373A6" w:rsidRPr="002373A6">
        <w:rPr>
          <w:rFonts w:eastAsiaTheme="minorEastAsia"/>
          <w:lang w:eastAsia="zh-CN"/>
        </w:rPr>
        <w:t>which can support 1</w:t>
      </w:r>
      <w:r w:rsidR="00524E05">
        <w:rPr>
          <w:rFonts w:eastAsiaTheme="minorEastAsia"/>
          <w:lang w:eastAsia="zh-CN"/>
        </w:rPr>
        <w:t>0</w:t>
      </w:r>
      <w:r w:rsidR="002373A6" w:rsidRPr="002373A6">
        <w:rPr>
          <w:rFonts w:eastAsiaTheme="minorEastAsia"/>
          <w:lang w:eastAsia="zh-CN"/>
        </w:rPr>
        <w:t xml:space="preserve"> hours under normal use.</w:t>
      </w:r>
      <w:r w:rsidR="00A54FF3">
        <w:rPr>
          <w:rFonts w:eastAsiaTheme="minorEastAsia"/>
          <w:lang w:eastAsia="zh-CN"/>
        </w:rPr>
        <w:t xml:space="preserve"> </w:t>
      </w:r>
      <w:r w:rsidR="00427B2F" w:rsidRPr="00427B2F">
        <w:rPr>
          <w:rFonts w:eastAsiaTheme="minorEastAsia"/>
          <w:lang w:eastAsia="zh-CN"/>
        </w:rPr>
        <w:t xml:space="preserve">In addition, we assume that 20% of the </w:t>
      </w:r>
      <w:r w:rsidR="00427B2F">
        <w:rPr>
          <w:rFonts w:eastAsiaTheme="minorEastAsia"/>
          <w:lang w:eastAsia="zh-CN"/>
        </w:rPr>
        <w:t xml:space="preserve">total </w:t>
      </w:r>
      <w:r w:rsidR="00427B2F" w:rsidRPr="00427B2F">
        <w:rPr>
          <w:rFonts w:eastAsiaTheme="minorEastAsia"/>
          <w:lang w:eastAsia="zh-CN"/>
        </w:rPr>
        <w:t xml:space="preserve">power consumption is consumed by 5G </w:t>
      </w:r>
      <w:r w:rsidR="0090442A">
        <w:rPr>
          <w:rFonts w:eastAsiaTheme="minorEastAsia"/>
          <w:lang w:eastAsia="zh-CN"/>
        </w:rPr>
        <w:t xml:space="preserve">communication </w:t>
      </w:r>
      <w:r w:rsidR="00427B2F" w:rsidRPr="00427B2F">
        <w:rPr>
          <w:rFonts w:eastAsiaTheme="minorEastAsia"/>
          <w:lang w:eastAsia="zh-CN"/>
        </w:rPr>
        <w:t>services.</w:t>
      </w:r>
      <w:r w:rsidR="00AF4F3F">
        <w:rPr>
          <w:rFonts w:eastAsiaTheme="minorEastAsia" w:hint="eastAsia"/>
          <w:lang w:eastAsia="zh-CN"/>
        </w:rPr>
        <w:t xml:space="preserve"> </w:t>
      </w:r>
      <w:r w:rsidR="000C7F1E">
        <w:rPr>
          <w:rFonts w:eastAsiaTheme="minorEastAsia"/>
          <w:lang w:eastAsia="zh-CN"/>
        </w:rPr>
        <w:t xml:space="preserve">Furthermore, </w:t>
      </w:r>
      <w:r w:rsidR="00E85008">
        <w:rPr>
          <w:rFonts w:eastAsiaTheme="minorEastAsia"/>
          <w:lang w:eastAsia="zh-CN"/>
        </w:rPr>
        <w:t>t</w:t>
      </w:r>
      <w:r w:rsidR="00E85008" w:rsidRPr="00E85008">
        <w:rPr>
          <w:rFonts w:eastAsiaTheme="minorEastAsia"/>
          <w:lang w:eastAsia="zh-CN"/>
        </w:rPr>
        <w:t>he relative power unit</w:t>
      </w:r>
      <w:r w:rsidR="00E85008">
        <w:rPr>
          <w:rFonts w:eastAsiaTheme="minorEastAsia"/>
          <w:lang w:eastAsia="zh-CN"/>
        </w:rPr>
        <w:t xml:space="preserve"> for communication</w:t>
      </w:r>
      <w:r w:rsidR="00AC4FE0">
        <w:rPr>
          <w:rFonts w:eastAsiaTheme="minorEastAsia"/>
          <w:lang w:eastAsia="zh-CN"/>
        </w:rPr>
        <w:t xml:space="preserve"> services</w:t>
      </w:r>
      <w:r w:rsidR="00E85008" w:rsidRPr="00E85008">
        <w:rPr>
          <w:rFonts w:eastAsiaTheme="minorEastAsia"/>
          <w:lang w:eastAsia="zh-CN"/>
        </w:rPr>
        <w:t xml:space="preserve"> can </w:t>
      </w:r>
      <w:r w:rsidR="002C5578">
        <w:rPr>
          <w:rFonts w:eastAsiaTheme="minorEastAsia"/>
          <w:lang w:eastAsia="zh-CN"/>
        </w:rPr>
        <w:t xml:space="preserve">also </w:t>
      </w:r>
      <w:r w:rsidR="00E85008" w:rsidRPr="00E85008">
        <w:rPr>
          <w:rFonts w:eastAsiaTheme="minorEastAsia"/>
          <w:lang w:eastAsia="zh-CN"/>
        </w:rPr>
        <w:t xml:space="preserve">refer to the evaluation </w:t>
      </w:r>
      <w:r w:rsidR="000A3F39">
        <w:rPr>
          <w:rFonts w:eastAsiaTheme="minorEastAsia"/>
          <w:lang w:eastAsia="zh-CN"/>
        </w:rPr>
        <w:t xml:space="preserve">results </w:t>
      </w:r>
      <w:r w:rsidR="00E85008" w:rsidRPr="00E85008">
        <w:rPr>
          <w:rFonts w:eastAsiaTheme="minorEastAsia"/>
          <w:lang w:eastAsia="zh-CN"/>
        </w:rPr>
        <w:t>in TR38</w:t>
      </w:r>
      <w:r w:rsidR="004512C7">
        <w:rPr>
          <w:rFonts w:eastAsiaTheme="minorEastAsia"/>
          <w:lang w:eastAsia="zh-CN"/>
        </w:rPr>
        <w:t>.</w:t>
      </w:r>
      <w:r w:rsidR="00E85008" w:rsidRPr="00E85008">
        <w:rPr>
          <w:rFonts w:eastAsiaTheme="minorEastAsia"/>
          <w:lang w:eastAsia="zh-CN"/>
        </w:rPr>
        <w:t>840</w:t>
      </w:r>
      <w:r w:rsidR="002C5578">
        <w:rPr>
          <w:rFonts w:eastAsiaTheme="minorEastAsia"/>
          <w:lang w:eastAsia="zh-CN"/>
        </w:rPr>
        <w:t>.</w:t>
      </w:r>
      <w:r w:rsidR="000A3F39">
        <w:rPr>
          <w:rFonts w:eastAsiaTheme="minorEastAsia"/>
          <w:lang w:eastAsia="zh-CN"/>
        </w:rPr>
        <w:t xml:space="preserve"> </w:t>
      </w:r>
      <w:r w:rsidR="002C5578">
        <w:rPr>
          <w:rFonts w:eastAsiaTheme="minorEastAsia"/>
          <w:lang w:eastAsia="zh-CN"/>
        </w:rPr>
        <w:t>H</w:t>
      </w:r>
      <w:r w:rsidR="000A3F39" w:rsidRPr="000A3F39">
        <w:rPr>
          <w:rFonts w:eastAsiaTheme="minorEastAsia"/>
          <w:lang w:eastAsia="zh-CN"/>
        </w:rPr>
        <w:t>ere</w:t>
      </w:r>
      <w:r w:rsidR="002C5578">
        <w:rPr>
          <w:rFonts w:eastAsiaTheme="minorEastAsia"/>
          <w:lang w:eastAsia="zh-CN"/>
        </w:rPr>
        <w:t>,</w:t>
      </w:r>
      <w:r w:rsidR="000A3F39" w:rsidRPr="000A3F39">
        <w:rPr>
          <w:rFonts w:eastAsiaTheme="minorEastAsia"/>
          <w:lang w:eastAsia="zh-CN"/>
        </w:rPr>
        <w:t xml:space="preserve"> we extract 73</w:t>
      </w:r>
      <w:r w:rsidR="000A3F39">
        <w:rPr>
          <w:rFonts w:eastAsiaTheme="minorEastAsia"/>
          <w:lang w:eastAsia="zh-CN"/>
        </w:rPr>
        <w:t>.65</w:t>
      </w:r>
      <w:r w:rsidR="00E41A80">
        <w:rPr>
          <w:rFonts w:eastAsiaTheme="minorEastAsia"/>
          <w:lang w:eastAsia="zh-CN"/>
        </w:rPr>
        <w:t xml:space="preserve"> </w:t>
      </w:r>
      <w:r w:rsidR="00CB1CD7">
        <w:t>power unit</w:t>
      </w:r>
      <w:r w:rsidR="00CB1CD7">
        <w:rPr>
          <w:rFonts w:eastAsiaTheme="minorEastAsia"/>
          <w:lang w:eastAsia="zh-CN"/>
        </w:rPr>
        <w:t xml:space="preserve">s </w:t>
      </w:r>
      <w:r w:rsidR="000A3F39" w:rsidRPr="000A3F39">
        <w:rPr>
          <w:rFonts w:eastAsiaTheme="minorEastAsia"/>
          <w:lang w:eastAsia="zh-CN"/>
        </w:rPr>
        <w:t xml:space="preserve">as a typical </w:t>
      </w:r>
      <w:r w:rsidR="00185603">
        <w:rPr>
          <w:rFonts w:eastAsiaTheme="minorEastAsia"/>
          <w:lang w:eastAsia="zh-CN"/>
        </w:rPr>
        <w:t>slot-a</w:t>
      </w:r>
      <w:r w:rsidR="00930DC8">
        <w:rPr>
          <w:rFonts w:eastAsiaTheme="minorEastAsia"/>
          <w:lang w:eastAsia="zh-CN"/>
        </w:rPr>
        <w:t xml:space="preserve">verage </w:t>
      </w:r>
      <w:r w:rsidR="000A3F39">
        <w:rPr>
          <w:rFonts w:eastAsiaTheme="minorEastAsia"/>
          <w:lang w:eastAsia="zh-CN"/>
        </w:rPr>
        <w:t xml:space="preserve">relative </w:t>
      </w:r>
      <w:r w:rsidR="000A3F39" w:rsidRPr="000A3F39">
        <w:rPr>
          <w:rFonts w:eastAsiaTheme="minorEastAsia"/>
          <w:lang w:eastAsia="zh-CN"/>
        </w:rPr>
        <w:t>power</w:t>
      </w:r>
      <w:r w:rsidR="007F7249">
        <w:rPr>
          <w:rFonts w:eastAsiaTheme="minorEastAsia"/>
          <w:lang w:eastAsia="zh-CN"/>
        </w:rPr>
        <w:t xml:space="preserve"> </w:t>
      </w:r>
      <w:r w:rsidR="002C5578">
        <w:rPr>
          <w:rFonts w:eastAsiaTheme="minorEastAsia"/>
          <w:lang w:eastAsia="zh-CN"/>
        </w:rPr>
        <w:t>based on</w:t>
      </w:r>
      <w:r w:rsidR="007F7249">
        <w:rPr>
          <w:rFonts w:eastAsiaTheme="minorEastAsia"/>
          <w:lang w:eastAsia="zh-CN"/>
        </w:rPr>
        <w:t xml:space="preserve"> the following table with corresponding assumptions marked by yellow.</w:t>
      </w:r>
    </w:p>
    <w:p w14:paraId="59C3B786" w14:textId="38FDD8D4" w:rsidR="00465F46" w:rsidRPr="001D00BB" w:rsidRDefault="00AD28C1" w:rsidP="00465F46">
      <w:pPr>
        <w:pStyle w:val="TH"/>
      </w:pPr>
      <w:r w:rsidRPr="003A7CB3">
        <w:rPr>
          <w:rFonts w:eastAsia="宋体"/>
        </w:rPr>
        <w:t>Table</w:t>
      </w:r>
      <w:r>
        <w:rPr>
          <w:rFonts w:eastAsia="宋体"/>
        </w:rPr>
        <w:t xml:space="preserve"> </w:t>
      </w:r>
      <w:r w:rsidR="00E554E6">
        <w:rPr>
          <w:rFonts w:eastAsia="宋体"/>
        </w:rPr>
        <w:t>1</w:t>
      </w:r>
      <w:r>
        <w:rPr>
          <w:rFonts w:eastAsia="宋体"/>
        </w:rPr>
        <w:t>:</w:t>
      </w:r>
      <w:r w:rsidRPr="003A7CB3">
        <w:rPr>
          <w:rFonts w:eastAsia="宋体"/>
        </w:rPr>
        <w:t xml:space="preserve"> </w:t>
      </w:r>
      <w:r w:rsidR="00465F46" w:rsidRPr="001D00BB">
        <w:rPr>
          <w:noProof/>
        </w:rPr>
        <w:t>Evaluation of relaxed RRM measurement in time-domain</w:t>
      </w:r>
      <w:r w:rsidR="001250F9">
        <w:rPr>
          <w:noProof/>
        </w:rPr>
        <w:t xml:space="preserve"> in </w:t>
      </w:r>
      <w:r w:rsidR="001250F9" w:rsidRPr="00D0523D">
        <w:rPr>
          <w:noProof/>
        </w:rPr>
        <w:t>TR38.840</w:t>
      </w:r>
      <w:r w:rsidR="00424BA5" w:rsidRPr="00D0523D">
        <w:rPr>
          <w:noProof/>
        </w:rPr>
        <w:t xml:space="preserve"> </w:t>
      </w:r>
      <w:r w:rsidR="001250F9" w:rsidRPr="00D0523D">
        <w:rPr>
          <w:noProof/>
        </w:rPr>
        <w:t>[3]</w:t>
      </w:r>
    </w:p>
    <w:tbl>
      <w:tblPr>
        <w:tblW w:w="10483" w:type="dxa"/>
        <w:tblInd w:w="-295" w:type="dxa"/>
        <w:tblLayout w:type="fixed"/>
        <w:tblLook w:val="04A0" w:firstRow="1" w:lastRow="0" w:firstColumn="1" w:lastColumn="0" w:noHBand="0" w:noVBand="1"/>
      </w:tblPr>
      <w:tblGrid>
        <w:gridCol w:w="673"/>
        <w:gridCol w:w="1530"/>
        <w:gridCol w:w="1080"/>
        <w:gridCol w:w="630"/>
        <w:gridCol w:w="540"/>
        <w:gridCol w:w="540"/>
        <w:gridCol w:w="360"/>
        <w:gridCol w:w="450"/>
        <w:gridCol w:w="450"/>
        <w:gridCol w:w="810"/>
        <w:gridCol w:w="1766"/>
        <w:gridCol w:w="1654"/>
      </w:tblGrid>
      <w:tr w:rsidR="00465F46" w:rsidRPr="001D00BB" w14:paraId="0332ACB1" w14:textId="77777777" w:rsidTr="00ED65A4">
        <w:trPr>
          <w:trHeight w:val="255"/>
        </w:trPr>
        <w:tc>
          <w:tcPr>
            <w:tcW w:w="67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4647DD3" w14:textId="77777777" w:rsidR="00465F46" w:rsidRPr="001D00BB" w:rsidRDefault="00465F46" w:rsidP="00ED65A4">
            <w:pPr>
              <w:rPr>
                <w:rFonts w:ascii="Arial" w:hAnsi="Arial" w:cs="Arial"/>
                <w:sz w:val="12"/>
                <w:szCs w:val="12"/>
              </w:rPr>
            </w:pPr>
            <w:r w:rsidRPr="001D00BB">
              <w:rPr>
                <w:rFonts w:ascii="Arial" w:hAnsi="Arial" w:cs="Arial"/>
                <w:sz w:val="12"/>
                <w:szCs w:val="12"/>
              </w:rPr>
              <w:t xml:space="preserve">　</w:t>
            </w:r>
          </w:p>
        </w:tc>
        <w:tc>
          <w:tcPr>
            <w:tcW w:w="1530" w:type="dxa"/>
            <w:tcBorders>
              <w:top w:val="single" w:sz="8" w:space="0" w:color="auto"/>
              <w:left w:val="nil"/>
              <w:bottom w:val="single" w:sz="4" w:space="0" w:color="auto"/>
              <w:right w:val="single" w:sz="4" w:space="0" w:color="auto"/>
            </w:tcBorders>
            <w:shd w:val="clear" w:color="auto" w:fill="auto"/>
            <w:noWrap/>
            <w:vAlign w:val="center"/>
            <w:hideMark/>
          </w:tcPr>
          <w:p w14:paraId="5E3BE1F0" w14:textId="77777777" w:rsidR="00465F46" w:rsidRPr="001D00BB" w:rsidRDefault="00465F46" w:rsidP="00ED65A4">
            <w:pPr>
              <w:rPr>
                <w:rFonts w:ascii="Arial" w:hAnsi="Arial" w:cs="Arial"/>
                <w:sz w:val="12"/>
                <w:szCs w:val="12"/>
              </w:rPr>
            </w:pPr>
            <w:r w:rsidRPr="001D00BB">
              <w:rPr>
                <w:rFonts w:ascii="Arial" w:hAnsi="Arial" w:cs="Arial"/>
                <w:sz w:val="12"/>
                <w:szCs w:val="12"/>
              </w:rPr>
              <w:t>(0)</w:t>
            </w:r>
          </w:p>
        </w:tc>
        <w:tc>
          <w:tcPr>
            <w:tcW w:w="1080" w:type="dxa"/>
            <w:tcBorders>
              <w:top w:val="single" w:sz="8" w:space="0" w:color="auto"/>
              <w:left w:val="nil"/>
              <w:bottom w:val="single" w:sz="4" w:space="0" w:color="auto"/>
              <w:right w:val="single" w:sz="4" w:space="0" w:color="auto"/>
            </w:tcBorders>
            <w:shd w:val="clear" w:color="auto" w:fill="auto"/>
            <w:noWrap/>
            <w:vAlign w:val="center"/>
            <w:hideMark/>
          </w:tcPr>
          <w:p w14:paraId="3A57AFAC" w14:textId="77777777" w:rsidR="00465F46" w:rsidRPr="001D00BB" w:rsidRDefault="00465F46" w:rsidP="00ED65A4">
            <w:pPr>
              <w:rPr>
                <w:rFonts w:ascii="Arial" w:hAnsi="Arial" w:cs="Arial"/>
                <w:sz w:val="12"/>
                <w:szCs w:val="12"/>
              </w:rPr>
            </w:pPr>
            <w:r w:rsidRPr="001D00BB">
              <w:rPr>
                <w:rFonts w:ascii="Arial" w:hAnsi="Arial" w:cs="Arial"/>
                <w:sz w:val="12"/>
                <w:szCs w:val="12"/>
              </w:rPr>
              <w:t>(1)</w:t>
            </w:r>
          </w:p>
        </w:tc>
        <w:tc>
          <w:tcPr>
            <w:tcW w:w="630" w:type="dxa"/>
            <w:tcBorders>
              <w:top w:val="single" w:sz="8" w:space="0" w:color="auto"/>
              <w:left w:val="nil"/>
              <w:bottom w:val="single" w:sz="4" w:space="0" w:color="auto"/>
              <w:right w:val="single" w:sz="4" w:space="0" w:color="000000"/>
            </w:tcBorders>
            <w:shd w:val="clear" w:color="auto" w:fill="auto"/>
            <w:noWrap/>
            <w:vAlign w:val="center"/>
            <w:hideMark/>
          </w:tcPr>
          <w:p w14:paraId="50FB1A26" w14:textId="77777777" w:rsidR="00465F46" w:rsidRPr="001D00BB" w:rsidRDefault="00465F46" w:rsidP="00ED65A4">
            <w:pPr>
              <w:rPr>
                <w:rFonts w:ascii="Arial" w:hAnsi="Arial" w:cs="Arial"/>
                <w:sz w:val="12"/>
                <w:szCs w:val="12"/>
              </w:rPr>
            </w:pPr>
            <w:r w:rsidRPr="001D00BB">
              <w:rPr>
                <w:rFonts w:ascii="Arial" w:hAnsi="Arial" w:cs="Arial"/>
                <w:sz w:val="12"/>
                <w:szCs w:val="12"/>
              </w:rPr>
              <w:t>(2)</w:t>
            </w:r>
          </w:p>
        </w:tc>
        <w:tc>
          <w:tcPr>
            <w:tcW w:w="540" w:type="dxa"/>
            <w:tcBorders>
              <w:top w:val="single" w:sz="8" w:space="0" w:color="auto"/>
              <w:left w:val="single" w:sz="4" w:space="0" w:color="000000"/>
              <w:bottom w:val="single" w:sz="4" w:space="0" w:color="auto"/>
              <w:right w:val="single" w:sz="4" w:space="0" w:color="auto"/>
            </w:tcBorders>
            <w:shd w:val="clear" w:color="auto" w:fill="auto"/>
            <w:noWrap/>
            <w:vAlign w:val="center"/>
            <w:hideMark/>
          </w:tcPr>
          <w:p w14:paraId="4C26F447" w14:textId="77777777" w:rsidR="00465F46" w:rsidRPr="001D00BB" w:rsidRDefault="00465F46" w:rsidP="00ED65A4">
            <w:pPr>
              <w:rPr>
                <w:rFonts w:ascii="Arial" w:hAnsi="Arial" w:cs="Arial"/>
                <w:sz w:val="12"/>
                <w:szCs w:val="12"/>
              </w:rPr>
            </w:pPr>
            <w:r w:rsidRPr="001D00BB">
              <w:rPr>
                <w:rFonts w:ascii="Arial" w:hAnsi="Arial" w:cs="Arial"/>
                <w:sz w:val="12"/>
                <w:szCs w:val="12"/>
              </w:rPr>
              <w:t>(3)</w:t>
            </w:r>
          </w:p>
        </w:tc>
        <w:tc>
          <w:tcPr>
            <w:tcW w:w="540" w:type="dxa"/>
            <w:tcBorders>
              <w:top w:val="single" w:sz="8" w:space="0" w:color="auto"/>
              <w:left w:val="nil"/>
              <w:bottom w:val="single" w:sz="4" w:space="0" w:color="auto"/>
              <w:right w:val="single" w:sz="4" w:space="0" w:color="auto"/>
            </w:tcBorders>
            <w:shd w:val="clear" w:color="auto" w:fill="auto"/>
            <w:noWrap/>
            <w:vAlign w:val="center"/>
            <w:hideMark/>
          </w:tcPr>
          <w:p w14:paraId="0D7624C8" w14:textId="77777777" w:rsidR="00465F46" w:rsidRPr="001D00BB" w:rsidRDefault="00465F46" w:rsidP="00ED65A4">
            <w:pPr>
              <w:rPr>
                <w:rFonts w:ascii="Arial" w:hAnsi="Arial" w:cs="Arial"/>
                <w:sz w:val="12"/>
                <w:szCs w:val="12"/>
              </w:rPr>
            </w:pPr>
            <w:r w:rsidRPr="001D00BB">
              <w:rPr>
                <w:rFonts w:ascii="Arial" w:hAnsi="Arial" w:cs="Arial"/>
                <w:sz w:val="12"/>
                <w:szCs w:val="12"/>
              </w:rPr>
              <w:t>(4)</w:t>
            </w:r>
          </w:p>
        </w:tc>
        <w:tc>
          <w:tcPr>
            <w:tcW w:w="360" w:type="dxa"/>
            <w:tcBorders>
              <w:top w:val="single" w:sz="8" w:space="0" w:color="auto"/>
              <w:left w:val="nil"/>
              <w:bottom w:val="single" w:sz="4" w:space="0" w:color="auto"/>
              <w:right w:val="single" w:sz="4" w:space="0" w:color="auto"/>
            </w:tcBorders>
            <w:shd w:val="clear" w:color="auto" w:fill="auto"/>
            <w:noWrap/>
            <w:vAlign w:val="center"/>
            <w:hideMark/>
          </w:tcPr>
          <w:p w14:paraId="086DD018" w14:textId="77777777" w:rsidR="00465F46" w:rsidRPr="001D00BB" w:rsidRDefault="00465F46" w:rsidP="00ED65A4">
            <w:pPr>
              <w:rPr>
                <w:rFonts w:ascii="Arial" w:hAnsi="Arial" w:cs="Arial"/>
                <w:sz w:val="12"/>
                <w:szCs w:val="12"/>
              </w:rPr>
            </w:pPr>
            <w:r w:rsidRPr="001D00BB">
              <w:rPr>
                <w:rFonts w:ascii="Arial" w:hAnsi="Arial" w:cs="Arial"/>
                <w:sz w:val="12"/>
                <w:szCs w:val="12"/>
              </w:rPr>
              <w:t>(5)</w:t>
            </w:r>
          </w:p>
        </w:tc>
        <w:tc>
          <w:tcPr>
            <w:tcW w:w="450" w:type="dxa"/>
            <w:tcBorders>
              <w:top w:val="single" w:sz="8" w:space="0" w:color="auto"/>
              <w:left w:val="nil"/>
              <w:bottom w:val="single" w:sz="4" w:space="0" w:color="auto"/>
              <w:right w:val="single" w:sz="4" w:space="0" w:color="auto"/>
            </w:tcBorders>
            <w:shd w:val="clear" w:color="auto" w:fill="auto"/>
            <w:noWrap/>
            <w:vAlign w:val="center"/>
            <w:hideMark/>
          </w:tcPr>
          <w:p w14:paraId="77D4EE79" w14:textId="77777777" w:rsidR="00465F46" w:rsidRPr="001D00BB" w:rsidRDefault="00465F46" w:rsidP="00ED65A4">
            <w:pPr>
              <w:rPr>
                <w:rFonts w:ascii="Arial" w:hAnsi="Arial" w:cs="Arial"/>
                <w:sz w:val="12"/>
                <w:szCs w:val="12"/>
              </w:rPr>
            </w:pPr>
            <w:r w:rsidRPr="001D00BB">
              <w:rPr>
                <w:rFonts w:ascii="Arial" w:hAnsi="Arial" w:cs="Arial"/>
                <w:sz w:val="12"/>
                <w:szCs w:val="12"/>
              </w:rPr>
              <w:t>(6)</w:t>
            </w:r>
          </w:p>
        </w:tc>
        <w:tc>
          <w:tcPr>
            <w:tcW w:w="450" w:type="dxa"/>
            <w:tcBorders>
              <w:top w:val="single" w:sz="8" w:space="0" w:color="auto"/>
              <w:left w:val="nil"/>
              <w:bottom w:val="single" w:sz="4" w:space="0" w:color="auto"/>
              <w:right w:val="single" w:sz="4" w:space="0" w:color="auto"/>
            </w:tcBorders>
            <w:shd w:val="clear" w:color="auto" w:fill="auto"/>
            <w:noWrap/>
            <w:vAlign w:val="center"/>
            <w:hideMark/>
          </w:tcPr>
          <w:p w14:paraId="3ECD9C48" w14:textId="77777777" w:rsidR="00465F46" w:rsidRPr="001D00BB" w:rsidRDefault="00465F46" w:rsidP="00ED65A4">
            <w:pPr>
              <w:rPr>
                <w:rFonts w:ascii="Arial" w:hAnsi="Arial" w:cs="Arial"/>
                <w:sz w:val="12"/>
                <w:szCs w:val="12"/>
              </w:rPr>
            </w:pPr>
            <w:r w:rsidRPr="001D00BB">
              <w:rPr>
                <w:rFonts w:ascii="Arial" w:hAnsi="Arial" w:cs="Arial"/>
                <w:sz w:val="12"/>
                <w:szCs w:val="12"/>
              </w:rPr>
              <w:t>(7)</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70F1479A" w14:textId="77777777" w:rsidR="00465F46" w:rsidRPr="001D00BB" w:rsidRDefault="00465F46" w:rsidP="00ED65A4">
            <w:pPr>
              <w:rPr>
                <w:rFonts w:ascii="Arial" w:hAnsi="Arial" w:cs="Arial"/>
                <w:sz w:val="12"/>
                <w:szCs w:val="12"/>
              </w:rPr>
            </w:pPr>
            <w:r w:rsidRPr="001D00BB">
              <w:rPr>
                <w:rFonts w:ascii="Arial" w:hAnsi="Arial" w:cs="Arial"/>
                <w:sz w:val="12"/>
                <w:szCs w:val="12"/>
              </w:rPr>
              <w:t>(8)</w:t>
            </w:r>
          </w:p>
        </w:tc>
        <w:tc>
          <w:tcPr>
            <w:tcW w:w="1766" w:type="dxa"/>
            <w:tcBorders>
              <w:top w:val="single" w:sz="8" w:space="0" w:color="auto"/>
              <w:left w:val="nil"/>
              <w:bottom w:val="single" w:sz="4" w:space="0" w:color="auto"/>
              <w:right w:val="single" w:sz="4" w:space="0" w:color="auto"/>
            </w:tcBorders>
            <w:shd w:val="clear" w:color="auto" w:fill="auto"/>
            <w:noWrap/>
            <w:vAlign w:val="center"/>
            <w:hideMark/>
          </w:tcPr>
          <w:p w14:paraId="7354C9CA" w14:textId="77777777" w:rsidR="00465F46" w:rsidRPr="001D00BB" w:rsidRDefault="00465F46" w:rsidP="00ED65A4">
            <w:pPr>
              <w:rPr>
                <w:rFonts w:ascii="Arial" w:hAnsi="Arial" w:cs="Arial"/>
                <w:sz w:val="12"/>
                <w:szCs w:val="12"/>
              </w:rPr>
            </w:pPr>
            <w:r w:rsidRPr="001D00BB">
              <w:rPr>
                <w:rFonts w:ascii="Arial" w:hAnsi="Arial" w:cs="Arial"/>
                <w:sz w:val="12"/>
                <w:szCs w:val="12"/>
              </w:rPr>
              <w:t>(9)</w:t>
            </w:r>
          </w:p>
        </w:tc>
        <w:tc>
          <w:tcPr>
            <w:tcW w:w="1654" w:type="dxa"/>
            <w:tcBorders>
              <w:top w:val="single" w:sz="8" w:space="0" w:color="auto"/>
              <w:left w:val="nil"/>
              <w:bottom w:val="single" w:sz="4" w:space="0" w:color="auto"/>
              <w:right w:val="single" w:sz="8" w:space="0" w:color="auto"/>
            </w:tcBorders>
            <w:shd w:val="clear" w:color="auto" w:fill="auto"/>
            <w:noWrap/>
            <w:vAlign w:val="center"/>
            <w:hideMark/>
          </w:tcPr>
          <w:p w14:paraId="16CE4B7D" w14:textId="77777777" w:rsidR="00465F46" w:rsidRPr="001D00BB" w:rsidRDefault="00465F46" w:rsidP="00ED65A4">
            <w:pPr>
              <w:rPr>
                <w:rFonts w:ascii="Arial" w:hAnsi="Arial" w:cs="Arial"/>
                <w:sz w:val="12"/>
                <w:szCs w:val="12"/>
              </w:rPr>
            </w:pPr>
            <w:r w:rsidRPr="001D00BB">
              <w:rPr>
                <w:rFonts w:ascii="Arial" w:hAnsi="Arial" w:cs="Arial"/>
                <w:sz w:val="12"/>
                <w:szCs w:val="12"/>
              </w:rPr>
              <w:t>(10)</w:t>
            </w:r>
          </w:p>
        </w:tc>
      </w:tr>
      <w:tr w:rsidR="00465F46" w:rsidRPr="001D00BB" w14:paraId="16507217" w14:textId="77777777" w:rsidTr="00465F46">
        <w:trPr>
          <w:trHeight w:val="1323"/>
        </w:trPr>
        <w:tc>
          <w:tcPr>
            <w:tcW w:w="673" w:type="dxa"/>
            <w:tcBorders>
              <w:top w:val="nil"/>
              <w:left w:val="single" w:sz="8" w:space="0" w:color="auto"/>
              <w:bottom w:val="double" w:sz="4" w:space="0" w:color="auto"/>
              <w:right w:val="single" w:sz="4" w:space="0" w:color="auto"/>
            </w:tcBorders>
            <w:shd w:val="clear" w:color="auto" w:fill="auto"/>
            <w:noWrap/>
            <w:vAlign w:val="center"/>
            <w:hideMark/>
          </w:tcPr>
          <w:p w14:paraId="4A17B135" w14:textId="77777777" w:rsidR="00465F46" w:rsidRPr="001D00BB" w:rsidRDefault="00465F46" w:rsidP="00ED65A4">
            <w:pPr>
              <w:rPr>
                <w:rFonts w:ascii="Arial" w:hAnsi="Arial" w:cs="Arial"/>
                <w:sz w:val="12"/>
                <w:szCs w:val="12"/>
                <w:lang w:eastAsia="zh-CN"/>
              </w:rPr>
            </w:pPr>
          </w:p>
        </w:tc>
        <w:tc>
          <w:tcPr>
            <w:tcW w:w="3240" w:type="dxa"/>
            <w:gridSpan w:val="3"/>
            <w:tcBorders>
              <w:top w:val="single" w:sz="4" w:space="0" w:color="auto"/>
              <w:left w:val="nil"/>
              <w:bottom w:val="double" w:sz="4" w:space="0" w:color="auto"/>
              <w:right w:val="single" w:sz="4" w:space="0" w:color="000000"/>
            </w:tcBorders>
            <w:shd w:val="clear" w:color="auto" w:fill="auto"/>
            <w:vAlign w:val="center"/>
            <w:hideMark/>
          </w:tcPr>
          <w:p w14:paraId="09F60CDC" w14:textId="77777777" w:rsidR="00465F46" w:rsidRPr="001D00BB" w:rsidRDefault="00465F46" w:rsidP="00ED65A4">
            <w:pPr>
              <w:rPr>
                <w:rFonts w:ascii="Arial" w:hAnsi="Arial" w:cs="Arial"/>
                <w:sz w:val="12"/>
                <w:szCs w:val="12"/>
                <w:lang w:eastAsia="zh-CN"/>
              </w:rPr>
            </w:pPr>
            <w:r w:rsidRPr="001D00BB">
              <w:rPr>
                <w:rFonts w:ascii="Arial" w:hAnsi="Arial" w:cs="Arial"/>
                <w:sz w:val="12"/>
                <w:szCs w:val="12"/>
                <w:lang w:eastAsia="zh-CN"/>
              </w:rPr>
              <w:t>(0) Power saving schemes description</w:t>
            </w:r>
            <w:r w:rsidRPr="001D00BB">
              <w:rPr>
                <w:rFonts w:ascii="Arial" w:hAnsi="Arial" w:cs="Arial"/>
                <w:sz w:val="12"/>
                <w:szCs w:val="12"/>
                <w:lang w:eastAsia="zh-CN"/>
              </w:rPr>
              <w:br/>
              <w:t>(1) Average power consumption</w:t>
            </w:r>
            <w:r w:rsidRPr="001D00BB">
              <w:rPr>
                <w:rFonts w:ascii="Arial" w:hAnsi="Arial" w:cs="Arial"/>
                <w:sz w:val="12"/>
                <w:szCs w:val="12"/>
                <w:lang w:eastAsia="zh-CN"/>
              </w:rPr>
              <w:br/>
              <w:t>(2) Power reduction compared to baseline [%]</w:t>
            </w:r>
          </w:p>
        </w:tc>
        <w:tc>
          <w:tcPr>
            <w:tcW w:w="4916" w:type="dxa"/>
            <w:gridSpan w:val="7"/>
            <w:tcBorders>
              <w:top w:val="single" w:sz="4" w:space="0" w:color="auto"/>
              <w:left w:val="single" w:sz="4" w:space="0" w:color="000000"/>
              <w:bottom w:val="double" w:sz="4" w:space="0" w:color="auto"/>
              <w:right w:val="single" w:sz="4" w:space="0" w:color="auto"/>
            </w:tcBorders>
            <w:shd w:val="clear" w:color="auto" w:fill="auto"/>
            <w:vAlign w:val="center"/>
            <w:hideMark/>
          </w:tcPr>
          <w:p w14:paraId="3F580CCB" w14:textId="77777777" w:rsidR="00465F46" w:rsidRPr="001D00BB" w:rsidRDefault="00465F46" w:rsidP="00ED65A4">
            <w:pPr>
              <w:rPr>
                <w:rFonts w:ascii="Arial" w:hAnsi="Arial" w:cs="Arial"/>
                <w:sz w:val="12"/>
                <w:szCs w:val="12"/>
                <w:lang w:eastAsia="zh-CN"/>
              </w:rPr>
            </w:pPr>
            <w:r w:rsidRPr="001D00BB">
              <w:rPr>
                <w:rFonts w:ascii="Arial" w:hAnsi="Arial" w:cs="Arial"/>
                <w:sz w:val="12"/>
                <w:szCs w:val="12"/>
                <w:lang w:eastAsia="zh-CN"/>
              </w:rPr>
              <w:t>(3) RRC Idle/RRC Inactive (</w:t>
            </w:r>
            <w:proofErr w:type="spellStart"/>
            <w:r w:rsidRPr="001D00BB">
              <w:rPr>
                <w:rFonts w:ascii="Arial" w:hAnsi="Arial" w:cs="Arial"/>
                <w:sz w:val="12"/>
                <w:szCs w:val="12"/>
                <w:lang w:eastAsia="zh-CN"/>
              </w:rPr>
              <w:t>i</w:t>
            </w:r>
            <w:proofErr w:type="spellEnd"/>
            <w:r w:rsidRPr="001D00BB">
              <w:rPr>
                <w:rFonts w:ascii="Arial" w:hAnsi="Arial" w:cs="Arial"/>
                <w:sz w:val="12"/>
                <w:szCs w:val="12"/>
                <w:lang w:eastAsia="zh-CN"/>
              </w:rPr>
              <w:t xml:space="preserve">) </w:t>
            </w:r>
            <w:proofErr w:type="gramStart"/>
            <w:r w:rsidRPr="001D00BB">
              <w:rPr>
                <w:rFonts w:ascii="Arial" w:hAnsi="Arial" w:cs="Arial"/>
                <w:sz w:val="12"/>
                <w:szCs w:val="12"/>
                <w:lang w:eastAsia="zh-CN"/>
              </w:rPr>
              <w:t>or  RRC</w:t>
            </w:r>
            <w:proofErr w:type="gramEnd"/>
            <w:r w:rsidRPr="001D00BB">
              <w:rPr>
                <w:rFonts w:ascii="Arial" w:hAnsi="Arial" w:cs="Arial"/>
                <w:sz w:val="12"/>
                <w:szCs w:val="12"/>
                <w:lang w:eastAsia="zh-CN"/>
              </w:rPr>
              <w:t xml:space="preserve"> Connected (c)</w:t>
            </w:r>
            <w:r w:rsidRPr="001D00BB">
              <w:rPr>
                <w:rFonts w:ascii="Arial" w:hAnsi="Arial" w:cs="Arial"/>
                <w:sz w:val="12"/>
                <w:szCs w:val="12"/>
                <w:lang w:eastAsia="zh-CN"/>
              </w:rPr>
              <w:br/>
              <w:t>(4)Measurement period [</w:t>
            </w:r>
            <w:proofErr w:type="spellStart"/>
            <w:r w:rsidRPr="001D00BB">
              <w:rPr>
                <w:rFonts w:ascii="Arial" w:hAnsi="Arial" w:cs="Arial"/>
                <w:sz w:val="12"/>
                <w:szCs w:val="12"/>
                <w:lang w:eastAsia="zh-CN"/>
              </w:rPr>
              <w:t>ms</w:t>
            </w:r>
            <w:proofErr w:type="spellEnd"/>
            <w:r w:rsidRPr="001D00BB">
              <w:rPr>
                <w:rFonts w:ascii="Arial" w:hAnsi="Arial" w:cs="Arial"/>
                <w:sz w:val="12"/>
                <w:szCs w:val="12"/>
                <w:lang w:eastAsia="zh-CN"/>
              </w:rPr>
              <w:t>]</w:t>
            </w:r>
            <w:r w:rsidRPr="001D00BB">
              <w:rPr>
                <w:rFonts w:ascii="Arial" w:hAnsi="Arial" w:cs="Arial"/>
                <w:sz w:val="12"/>
                <w:szCs w:val="12"/>
                <w:lang w:eastAsia="zh-CN"/>
              </w:rPr>
              <w:br/>
              <w:t xml:space="preserve">(5)number of samples(e.g., SSB bursts) in each MP </w:t>
            </w:r>
            <w:r w:rsidRPr="001D00BB">
              <w:rPr>
                <w:rFonts w:ascii="Arial" w:hAnsi="Arial" w:cs="Arial"/>
                <w:sz w:val="12"/>
                <w:szCs w:val="12"/>
                <w:lang w:eastAsia="zh-CN"/>
              </w:rPr>
              <w:br/>
              <w:t>(6) UE speed and channel model</w:t>
            </w:r>
            <w:r w:rsidRPr="001D00BB">
              <w:rPr>
                <w:rFonts w:ascii="Arial" w:hAnsi="Arial" w:cs="Arial"/>
                <w:sz w:val="12"/>
                <w:szCs w:val="12"/>
                <w:lang w:eastAsia="zh-CN"/>
              </w:rPr>
              <w:br/>
              <w:t>(7) system impact, e.g., overhead</w:t>
            </w:r>
            <w:r w:rsidRPr="001D00BB">
              <w:rPr>
                <w:rFonts w:ascii="Arial" w:hAnsi="Arial" w:cs="Arial"/>
                <w:sz w:val="12"/>
                <w:szCs w:val="12"/>
                <w:lang w:eastAsia="zh-CN"/>
              </w:rPr>
              <w:br/>
              <w:t>(8) Performance impact</w:t>
            </w:r>
            <w:r w:rsidRPr="001D00BB">
              <w:rPr>
                <w:rFonts w:ascii="Arial" w:hAnsi="Arial" w:cs="Arial"/>
                <w:sz w:val="12"/>
                <w:szCs w:val="12"/>
                <w:lang w:eastAsia="zh-CN"/>
              </w:rPr>
              <w:br/>
              <w:t>(9)Additional assumption, e.g., PO and SSB offset,</w:t>
            </w:r>
          </w:p>
        </w:tc>
        <w:tc>
          <w:tcPr>
            <w:tcW w:w="1654" w:type="dxa"/>
            <w:tcBorders>
              <w:top w:val="nil"/>
              <w:left w:val="nil"/>
              <w:bottom w:val="double" w:sz="4" w:space="0" w:color="000000"/>
              <w:right w:val="single" w:sz="8" w:space="0" w:color="auto"/>
            </w:tcBorders>
            <w:shd w:val="clear" w:color="auto" w:fill="auto"/>
            <w:noWrap/>
            <w:vAlign w:val="center"/>
            <w:hideMark/>
          </w:tcPr>
          <w:p w14:paraId="2FEF9C6B" w14:textId="77777777" w:rsidR="00465F46" w:rsidRPr="001D00BB" w:rsidRDefault="00465F46" w:rsidP="00ED65A4">
            <w:pPr>
              <w:rPr>
                <w:rFonts w:ascii="Arial" w:hAnsi="Arial" w:cs="Arial"/>
                <w:sz w:val="12"/>
                <w:szCs w:val="12"/>
                <w:lang w:eastAsia="zh-CN"/>
              </w:rPr>
            </w:pPr>
            <w:r w:rsidRPr="001D00BB">
              <w:rPr>
                <w:rFonts w:ascii="Arial" w:hAnsi="Arial" w:cs="Arial"/>
                <w:sz w:val="12"/>
                <w:szCs w:val="12"/>
                <w:lang w:eastAsia="zh-CN"/>
              </w:rPr>
              <w:t>Note</w:t>
            </w:r>
          </w:p>
        </w:tc>
      </w:tr>
      <w:tr w:rsidR="00465F46" w:rsidRPr="001D00BB" w14:paraId="17AA3685" w14:textId="77777777" w:rsidTr="00465F46">
        <w:trPr>
          <w:trHeight w:val="255"/>
        </w:trPr>
        <w:tc>
          <w:tcPr>
            <w:tcW w:w="673" w:type="dxa"/>
            <w:vMerge w:val="restart"/>
            <w:tcBorders>
              <w:top w:val="double" w:sz="4" w:space="0" w:color="auto"/>
              <w:left w:val="single" w:sz="8" w:space="0" w:color="auto"/>
              <w:bottom w:val="single" w:sz="4" w:space="0" w:color="auto"/>
              <w:right w:val="single" w:sz="4" w:space="0" w:color="auto"/>
            </w:tcBorders>
            <w:shd w:val="clear" w:color="auto" w:fill="auto"/>
            <w:noWrap/>
            <w:vAlign w:val="center"/>
          </w:tcPr>
          <w:p w14:paraId="403030E6" w14:textId="77777777" w:rsidR="00465F46" w:rsidRPr="001D00BB" w:rsidRDefault="00465F46" w:rsidP="00ED65A4">
            <w:pPr>
              <w:pStyle w:val="Comments"/>
              <w:rPr>
                <w:rFonts w:cs="Arial"/>
                <w:i w:val="0"/>
                <w:sz w:val="12"/>
                <w:szCs w:val="12"/>
              </w:rPr>
            </w:pPr>
            <w:r w:rsidRPr="001D00BB">
              <w:rPr>
                <w:rFonts w:cs="Arial"/>
                <w:i w:val="0"/>
                <w:sz w:val="12"/>
                <w:szCs w:val="12"/>
              </w:rPr>
              <w:lastRenderedPageBreak/>
              <w:t>Source 2</w:t>
            </w:r>
          </w:p>
          <w:p w14:paraId="13D0B2A3" w14:textId="77777777" w:rsidR="00465F46" w:rsidRPr="001D00BB" w:rsidRDefault="00465F46" w:rsidP="00ED65A4">
            <w:pPr>
              <w:pStyle w:val="Comments"/>
              <w:rPr>
                <w:rFonts w:cs="Arial"/>
                <w:i w:val="0"/>
                <w:sz w:val="12"/>
                <w:szCs w:val="12"/>
              </w:rPr>
            </w:pPr>
            <w:r w:rsidRPr="001D00BB">
              <w:rPr>
                <w:rFonts w:cs="Arial"/>
                <w:i w:val="0"/>
                <w:sz w:val="12"/>
                <w:szCs w:val="12"/>
              </w:rPr>
              <w:t>Vivo</w:t>
            </w:r>
          </w:p>
          <w:p w14:paraId="4861CAD7" w14:textId="77777777" w:rsidR="00465F46" w:rsidRPr="001D00BB" w:rsidRDefault="00465F46" w:rsidP="00ED65A4">
            <w:pPr>
              <w:rPr>
                <w:rFonts w:ascii="Arial" w:hAnsi="Arial" w:cs="Arial"/>
                <w:sz w:val="12"/>
                <w:szCs w:val="12"/>
                <w:lang w:eastAsia="zh-CN"/>
              </w:rPr>
            </w:pPr>
            <w:r w:rsidRPr="001D00BB">
              <w:rPr>
                <w:rFonts w:ascii="Arial" w:hAnsi="Arial" w:cs="Arial"/>
                <w:sz w:val="12"/>
                <w:szCs w:val="12"/>
                <w:lang w:eastAsia="zh-CN"/>
              </w:rPr>
              <w:t>[89]</w:t>
            </w: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6AAF79B6" w14:textId="77777777" w:rsidR="00465F46" w:rsidRPr="001D00BB" w:rsidRDefault="00465F46" w:rsidP="00ED65A4">
            <w:pPr>
              <w:pStyle w:val="a0"/>
              <w:rPr>
                <w:rFonts w:ascii="Arial" w:hAnsi="Arial" w:cs="Arial"/>
                <w:sz w:val="12"/>
                <w:szCs w:val="12"/>
                <w:lang w:eastAsia="zh-CN"/>
              </w:rPr>
            </w:pPr>
            <w:r w:rsidRPr="001D00BB">
              <w:rPr>
                <w:rFonts w:ascii="Arial" w:hAnsi="Arial" w:cs="Arial"/>
                <w:sz w:val="12"/>
                <w:szCs w:val="12"/>
                <w:lang w:eastAsia="zh-CN"/>
              </w:rPr>
              <w:t>Only SSB is used for RRM</w:t>
            </w:r>
          </w:p>
          <w:p w14:paraId="68DD32A0" w14:textId="77777777" w:rsidR="00465F46" w:rsidRPr="001D00BB" w:rsidRDefault="00465F46" w:rsidP="00ED65A4">
            <w:pPr>
              <w:rPr>
                <w:rFonts w:ascii="Arial" w:hAnsi="Arial" w:cs="Arial"/>
                <w:sz w:val="12"/>
                <w:szCs w:val="12"/>
                <w:lang w:eastAsia="zh-CN"/>
              </w:rPr>
            </w:pPr>
            <w:r w:rsidRPr="001D00BB">
              <w:rPr>
                <w:rFonts w:ascii="Arial" w:hAnsi="Arial" w:cs="Arial"/>
                <w:sz w:val="12"/>
                <w:szCs w:val="12"/>
                <w:lang w:eastAsia="zh-CN"/>
              </w:rPr>
              <w:t>(2 samples per DRX cycle)</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08EC1977" w14:textId="77777777" w:rsidR="00465F46" w:rsidRPr="001D00BB" w:rsidRDefault="00465F46" w:rsidP="00ED65A4">
            <w:pPr>
              <w:jc w:val="center"/>
              <w:rPr>
                <w:rFonts w:ascii="Arial" w:hAnsi="Arial" w:cs="Arial"/>
                <w:sz w:val="12"/>
                <w:szCs w:val="12"/>
                <w:lang w:eastAsia="zh-CN"/>
              </w:rPr>
            </w:pPr>
            <w:r w:rsidRPr="001D00BB">
              <w:rPr>
                <w:rFonts w:ascii="Arial" w:hAnsi="Arial" w:cs="Arial"/>
                <w:sz w:val="12"/>
                <w:szCs w:val="12"/>
                <w:lang w:eastAsia="zh-CN"/>
              </w:rPr>
              <w:t>4.17</w:t>
            </w:r>
          </w:p>
        </w:tc>
        <w:tc>
          <w:tcPr>
            <w:tcW w:w="630" w:type="dxa"/>
            <w:tcBorders>
              <w:top w:val="single" w:sz="4" w:space="0" w:color="auto"/>
              <w:left w:val="nil"/>
              <w:bottom w:val="single" w:sz="4" w:space="0" w:color="auto"/>
              <w:right w:val="single" w:sz="4" w:space="0" w:color="000000"/>
            </w:tcBorders>
            <w:shd w:val="clear" w:color="auto" w:fill="auto"/>
            <w:noWrap/>
            <w:vAlign w:val="center"/>
          </w:tcPr>
          <w:p w14:paraId="6499AEF0" w14:textId="77777777" w:rsidR="00465F46" w:rsidRPr="001D00BB" w:rsidRDefault="00465F46" w:rsidP="00ED65A4">
            <w:pPr>
              <w:jc w:val="center"/>
              <w:rPr>
                <w:rFonts w:ascii="Arial" w:hAnsi="Arial" w:cs="Arial"/>
                <w:sz w:val="12"/>
                <w:szCs w:val="12"/>
                <w:lang w:eastAsia="zh-CN"/>
              </w:rPr>
            </w:pPr>
            <w:r w:rsidRPr="001D00BB">
              <w:rPr>
                <w:rFonts w:ascii="Arial" w:eastAsiaTheme="minorEastAsia" w:hAnsi="Arial" w:cs="Arial"/>
                <w:sz w:val="12"/>
                <w:szCs w:val="12"/>
                <w:lang w:eastAsia="zh-CN"/>
              </w:rPr>
              <w:t>Baseline1</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14:paraId="76D91CAE" w14:textId="77777777" w:rsidR="00465F46" w:rsidRPr="001D00BB" w:rsidRDefault="00465F46" w:rsidP="00ED65A4">
            <w:pPr>
              <w:rPr>
                <w:rFonts w:ascii="Arial" w:hAnsi="Arial" w:cs="Arial"/>
                <w:sz w:val="12"/>
                <w:szCs w:val="12"/>
                <w:lang w:eastAsia="zh-CN"/>
              </w:rPr>
            </w:pPr>
            <w:r w:rsidRPr="001D00BB">
              <w:rPr>
                <w:rFonts w:ascii="Arial"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vAlign w:val="center"/>
          </w:tcPr>
          <w:p w14:paraId="022E23D8" w14:textId="77777777" w:rsidR="00465F46" w:rsidRPr="001D00BB" w:rsidRDefault="00465F46" w:rsidP="00ED65A4">
            <w:pPr>
              <w:rPr>
                <w:rFonts w:ascii="Arial" w:hAnsi="Arial" w:cs="Arial"/>
                <w:sz w:val="12"/>
                <w:szCs w:val="12"/>
                <w:lang w:eastAsia="zh-CN"/>
              </w:rPr>
            </w:pPr>
            <w:r w:rsidRPr="001D00BB">
              <w:rPr>
                <w:rFonts w:ascii="Arial" w:eastAsiaTheme="minorEastAsia" w:hAnsi="Arial" w:cs="Arial"/>
                <w:sz w:val="12"/>
                <w:szCs w:val="12"/>
                <w:lang w:eastAsia="zh-CN"/>
              </w:rPr>
              <w:t>320</w:t>
            </w:r>
          </w:p>
        </w:tc>
        <w:tc>
          <w:tcPr>
            <w:tcW w:w="360" w:type="dxa"/>
            <w:tcBorders>
              <w:top w:val="single" w:sz="4" w:space="0" w:color="auto"/>
              <w:left w:val="nil"/>
              <w:bottom w:val="single" w:sz="4" w:space="0" w:color="auto"/>
              <w:right w:val="single" w:sz="4" w:space="0" w:color="auto"/>
            </w:tcBorders>
            <w:shd w:val="clear" w:color="auto" w:fill="auto"/>
            <w:noWrap/>
            <w:vAlign w:val="center"/>
          </w:tcPr>
          <w:p w14:paraId="3F21C6D9" w14:textId="77777777" w:rsidR="00465F46" w:rsidRPr="001D00BB" w:rsidRDefault="00465F46" w:rsidP="00ED65A4">
            <w:pPr>
              <w:rPr>
                <w:rFonts w:ascii="Arial" w:hAnsi="Arial" w:cs="Arial"/>
                <w:sz w:val="12"/>
                <w:szCs w:val="12"/>
                <w:lang w:eastAsia="zh-CN"/>
              </w:rPr>
            </w:pPr>
            <w:r w:rsidRPr="001D00BB">
              <w:rPr>
                <w:rFonts w:ascii="Arial" w:eastAsiaTheme="minorEastAsia" w:hAnsi="Arial" w:cs="Arial"/>
                <w:sz w:val="12"/>
                <w:szCs w:val="12"/>
                <w:lang w:eastAsia="zh-CN"/>
              </w:rPr>
              <w:t>2</w:t>
            </w:r>
          </w:p>
        </w:tc>
        <w:tc>
          <w:tcPr>
            <w:tcW w:w="450" w:type="dxa"/>
            <w:vMerge w:val="restart"/>
            <w:tcBorders>
              <w:top w:val="single" w:sz="4" w:space="0" w:color="auto"/>
              <w:left w:val="nil"/>
              <w:right w:val="single" w:sz="4" w:space="0" w:color="auto"/>
            </w:tcBorders>
            <w:shd w:val="clear" w:color="auto" w:fill="auto"/>
            <w:noWrap/>
            <w:vAlign w:val="center"/>
          </w:tcPr>
          <w:p w14:paraId="0DD64136" w14:textId="77777777" w:rsidR="00465F46" w:rsidRPr="001D00BB" w:rsidRDefault="00465F46" w:rsidP="00ED65A4">
            <w:pPr>
              <w:pStyle w:val="Comments"/>
              <w:rPr>
                <w:rFonts w:eastAsiaTheme="minorEastAsia" w:cs="Arial"/>
                <w:i w:val="0"/>
                <w:sz w:val="12"/>
                <w:szCs w:val="12"/>
                <w:lang w:eastAsia="zh-CN"/>
              </w:rPr>
            </w:pPr>
            <w:r w:rsidRPr="001D00BB">
              <w:rPr>
                <w:rFonts w:eastAsiaTheme="minorEastAsia" w:cs="Arial"/>
                <w:i w:val="0"/>
                <w:sz w:val="12"/>
                <w:szCs w:val="12"/>
                <w:lang w:eastAsia="zh-CN"/>
              </w:rPr>
              <w:t>TDL-C</w:t>
            </w:r>
          </w:p>
          <w:p w14:paraId="6F907EF2" w14:textId="77777777" w:rsidR="00465F46" w:rsidRPr="001D00BB" w:rsidRDefault="00465F46" w:rsidP="00ED65A4">
            <w:pPr>
              <w:pStyle w:val="Comments"/>
              <w:rPr>
                <w:rFonts w:eastAsiaTheme="minorEastAsia" w:cs="Arial"/>
                <w:i w:val="0"/>
                <w:sz w:val="12"/>
                <w:szCs w:val="12"/>
                <w:lang w:eastAsia="zh-CN"/>
              </w:rPr>
            </w:pPr>
            <w:r w:rsidRPr="001D00BB">
              <w:rPr>
                <w:rFonts w:eastAsiaTheme="minorEastAsia" w:cs="Arial"/>
                <w:i w:val="0"/>
                <w:sz w:val="12"/>
                <w:szCs w:val="12"/>
                <w:lang w:eastAsia="zh-CN"/>
              </w:rPr>
              <w:t>3km/h</w:t>
            </w:r>
          </w:p>
          <w:p w14:paraId="1562EAF3" w14:textId="77777777" w:rsidR="00465F46" w:rsidRPr="001D00BB" w:rsidRDefault="00465F46" w:rsidP="00ED65A4">
            <w:pPr>
              <w:rPr>
                <w:rFonts w:ascii="Arial" w:hAnsi="Arial" w:cs="Arial"/>
                <w:sz w:val="12"/>
                <w:szCs w:val="12"/>
                <w:lang w:eastAsia="zh-CN"/>
              </w:rPr>
            </w:pPr>
            <w:r w:rsidRPr="001D00BB">
              <w:rPr>
                <w:rFonts w:ascii="Arial" w:eastAsiaTheme="minorEastAsia" w:hAnsi="Arial" w:cs="Arial"/>
                <w:sz w:val="12"/>
                <w:szCs w:val="12"/>
                <w:lang w:eastAsia="zh-CN"/>
              </w:rPr>
              <w:t xml:space="preserve">30km/h </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0EDC2873" w14:textId="77777777" w:rsidR="00465F46" w:rsidRPr="001D00BB" w:rsidRDefault="00465F46" w:rsidP="00ED65A4">
            <w:pPr>
              <w:rPr>
                <w:rFonts w:ascii="Arial" w:hAnsi="Arial" w:cs="Arial"/>
                <w:sz w:val="12"/>
                <w:szCs w:val="12"/>
                <w:lang w:eastAsia="zh-CN"/>
              </w:rPr>
            </w:pPr>
            <w:r w:rsidRPr="001D00BB">
              <w:rPr>
                <w:rFonts w:ascii="Arial" w:eastAsiaTheme="minorEastAsia" w:hAnsi="Arial" w:cs="Arial"/>
                <w:sz w:val="12"/>
                <w:szCs w:val="12"/>
                <w:lang w:eastAsia="zh-CN"/>
              </w:rPr>
              <w:t>Low</w:t>
            </w:r>
          </w:p>
        </w:tc>
        <w:tc>
          <w:tcPr>
            <w:tcW w:w="810" w:type="dxa"/>
            <w:vMerge w:val="restart"/>
            <w:tcBorders>
              <w:top w:val="single" w:sz="4" w:space="0" w:color="auto"/>
              <w:left w:val="nil"/>
              <w:right w:val="single" w:sz="4" w:space="0" w:color="auto"/>
            </w:tcBorders>
            <w:shd w:val="clear" w:color="auto" w:fill="auto"/>
            <w:noWrap/>
            <w:vAlign w:val="center"/>
          </w:tcPr>
          <w:p w14:paraId="2F0871C9" w14:textId="77777777" w:rsidR="00465F46" w:rsidRPr="001D00BB" w:rsidRDefault="00465F46" w:rsidP="00ED65A4">
            <w:pPr>
              <w:rPr>
                <w:rFonts w:ascii="Arial" w:hAnsi="Arial" w:cs="Arial"/>
                <w:sz w:val="12"/>
                <w:szCs w:val="12"/>
                <w:lang w:eastAsia="zh-CN"/>
              </w:rPr>
            </w:pPr>
            <w:r w:rsidRPr="001D00BB">
              <w:rPr>
                <w:rFonts w:ascii="Arial" w:hAnsi="Arial" w:cs="Arial"/>
                <w:sz w:val="12"/>
                <w:szCs w:val="12"/>
                <w:lang w:eastAsia="zh-CN"/>
              </w:rPr>
              <w:t xml:space="preserve">RSRP accuracy impact are captured in Figure 2-3 in [89] </w:t>
            </w:r>
          </w:p>
        </w:tc>
        <w:tc>
          <w:tcPr>
            <w:tcW w:w="1766" w:type="dxa"/>
            <w:vMerge w:val="restart"/>
            <w:tcBorders>
              <w:top w:val="single" w:sz="4" w:space="0" w:color="auto"/>
              <w:left w:val="nil"/>
              <w:right w:val="single" w:sz="4" w:space="0" w:color="auto"/>
            </w:tcBorders>
            <w:shd w:val="clear" w:color="auto" w:fill="auto"/>
            <w:noWrap/>
            <w:vAlign w:val="center"/>
          </w:tcPr>
          <w:p w14:paraId="7201F3B9" w14:textId="77777777" w:rsidR="00465F46" w:rsidRPr="001D00BB" w:rsidRDefault="00465F46" w:rsidP="00ED65A4">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The power saving gain is average gain of [0-10] </w:t>
            </w:r>
            <w:proofErr w:type="spellStart"/>
            <w:r w:rsidRPr="001D00BB">
              <w:rPr>
                <w:rFonts w:ascii="Arial" w:eastAsiaTheme="minorEastAsia" w:hAnsi="Arial" w:cs="Arial"/>
                <w:sz w:val="12"/>
                <w:szCs w:val="12"/>
                <w:lang w:eastAsia="zh-CN"/>
              </w:rPr>
              <w:t>ms</w:t>
            </w:r>
            <w:proofErr w:type="spellEnd"/>
            <w:r w:rsidRPr="001D00BB">
              <w:rPr>
                <w:rFonts w:ascii="Arial" w:eastAsiaTheme="minorEastAsia" w:hAnsi="Arial" w:cs="Arial"/>
                <w:sz w:val="12"/>
                <w:szCs w:val="12"/>
                <w:lang w:eastAsia="zh-CN"/>
              </w:rPr>
              <w:t xml:space="preserve"> SSB/CSI-RS and PO offset.</w:t>
            </w:r>
          </w:p>
          <w:p w14:paraId="4FEFF9E4" w14:textId="77777777" w:rsidR="00465F46" w:rsidRPr="001D00BB" w:rsidRDefault="00465F46" w:rsidP="00ED65A4">
            <w:pPr>
              <w:rPr>
                <w:rFonts w:ascii="Arial" w:hAnsi="Arial" w:cs="Arial"/>
                <w:sz w:val="12"/>
                <w:szCs w:val="12"/>
                <w:lang w:eastAsia="zh-CN"/>
              </w:rPr>
            </w:pPr>
            <w:r w:rsidRPr="001D00BB">
              <w:rPr>
                <w:rFonts w:ascii="Arial" w:eastAsiaTheme="minorEastAsia" w:hAnsi="Arial" w:cs="Arial"/>
                <w:sz w:val="12"/>
                <w:szCs w:val="12"/>
                <w:lang w:eastAsia="zh-CN"/>
              </w:rPr>
              <w:t>Additional assumptions:</w:t>
            </w:r>
          </w:p>
          <w:p w14:paraId="44527911" w14:textId="77777777" w:rsidR="00465F46" w:rsidRPr="001D00BB" w:rsidRDefault="00465F46" w:rsidP="00ED65A4">
            <w:pPr>
              <w:rPr>
                <w:rFonts w:ascii="Arial" w:hAnsi="Arial" w:cs="Arial"/>
                <w:sz w:val="12"/>
                <w:szCs w:val="12"/>
                <w:lang w:eastAsia="zh-CN"/>
              </w:rPr>
            </w:pPr>
            <w:r w:rsidRPr="001D00BB">
              <w:rPr>
                <w:rFonts w:ascii="Arial" w:hAnsi="Arial" w:cs="Arial"/>
                <w:sz w:val="12"/>
                <w:szCs w:val="12"/>
                <w:lang w:eastAsia="zh-CN"/>
              </w:rPr>
              <w:t>1.</w:t>
            </w:r>
            <w:r w:rsidRPr="001D00BB">
              <w:rPr>
                <w:rFonts w:ascii="Arial" w:hAnsi="Arial" w:cs="Arial"/>
                <w:sz w:val="12"/>
                <w:szCs w:val="12"/>
                <w:lang w:eastAsia="zh-CN"/>
              </w:rPr>
              <w:tab/>
              <w:t>The duration of SSB/CSI-RS measurement occasion per paging cycle is 2ms.</w:t>
            </w:r>
          </w:p>
          <w:p w14:paraId="2AFB67D4" w14:textId="77777777" w:rsidR="00465F46" w:rsidRPr="001D00BB" w:rsidRDefault="00465F46" w:rsidP="00ED65A4">
            <w:pPr>
              <w:rPr>
                <w:rFonts w:ascii="Arial" w:hAnsi="Arial" w:cs="Arial"/>
                <w:sz w:val="12"/>
                <w:szCs w:val="12"/>
                <w:lang w:eastAsia="zh-CN"/>
              </w:rPr>
            </w:pPr>
            <w:r w:rsidRPr="001D00BB">
              <w:rPr>
                <w:rFonts w:ascii="Arial" w:hAnsi="Arial" w:cs="Arial"/>
                <w:sz w:val="12"/>
                <w:szCs w:val="12"/>
                <w:lang w:eastAsia="zh-CN"/>
              </w:rPr>
              <w:t>2.</w:t>
            </w:r>
            <w:r w:rsidRPr="001D00BB">
              <w:rPr>
                <w:rFonts w:ascii="Arial" w:hAnsi="Arial" w:cs="Arial"/>
                <w:sz w:val="12"/>
                <w:szCs w:val="12"/>
                <w:lang w:eastAsia="zh-CN"/>
              </w:rPr>
              <w:tab/>
              <w:t>Periodicity of SSB is 20ms and SSB is transmitted in the 1st slot of each 20ms period.</w:t>
            </w:r>
          </w:p>
          <w:p w14:paraId="09CB0404" w14:textId="77777777" w:rsidR="00465F46" w:rsidRPr="001D00BB" w:rsidRDefault="00465F46" w:rsidP="00ED65A4">
            <w:pPr>
              <w:rPr>
                <w:rFonts w:ascii="Arial" w:hAnsi="Arial" w:cs="Arial"/>
                <w:sz w:val="12"/>
                <w:szCs w:val="12"/>
                <w:lang w:eastAsia="zh-CN"/>
              </w:rPr>
            </w:pPr>
            <w:r w:rsidRPr="001D00BB">
              <w:rPr>
                <w:rFonts w:ascii="Arial" w:hAnsi="Arial" w:cs="Arial"/>
                <w:sz w:val="12"/>
                <w:szCs w:val="12"/>
                <w:lang w:eastAsia="zh-CN"/>
              </w:rPr>
              <w:t>3.</w:t>
            </w:r>
            <w:r w:rsidRPr="001D00BB">
              <w:rPr>
                <w:rFonts w:ascii="Arial" w:hAnsi="Arial" w:cs="Arial"/>
                <w:sz w:val="12"/>
                <w:szCs w:val="12"/>
                <w:lang w:eastAsia="zh-CN"/>
              </w:rPr>
              <w:tab/>
              <w:t>Periodicity of CSI-RS is 10ms and CSI-RS is transmitted in the 6th slot of each radio frame.</w:t>
            </w:r>
          </w:p>
          <w:p w14:paraId="4C65B251" w14:textId="77777777" w:rsidR="00465F46" w:rsidRPr="001D00BB" w:rsidRDefault="00465F46" w:rsidP="00ED65A4">
            <w:pPr>
              <w:rPr>
                <w:rFonts w:ascii="Arial" w:hAnsi="Arial" w:cs="Arial"/>
                <w:sz w:val="12"/>
                <w:szCs w:val="12"/>
                <w:lang w:eastAsia="zh-CN"/>
              </w:rPr>
            </w:pPr>
            <w:r w:rsidRPr="001D00BB">
              <w:rPr>
                <w:rFonts w:ascii="Arial" w:hAnsi="Arial" w:cs="Arial"/>
                <w:sz w:val="12"/>
                <w:szCs w:val="12"/>
                <w:lang w:eastAsia="zh-CN"/>
              </w:rPr>
              <w:t>4.</w:t>
            </w:r>
            <w:r w:rsidRPr="001D00BB">
              <w:rPr>
                <w:rFonts w:ascii="Arial" w:hAnsi="Arial" w:cs="Arial"/>
                <w:sz w:val="12"/>
                <w:szCs w:val="12"/>
                <w:lang w:eastAsia="zh-CN"/>
              </w:rPr>
              <w:tab/>
              <w:t>Paging cycle (DRX cycle) is 320ms, and the paging is monitored in one slot in first 2 radio frames of each paging cycle by different UEs with equal probability (random paging occasion).</w:t>
            </w:r>
          </w:p>
          <w:p w14:paraId="7476B559" w14:textId="77777777" w:rsidR="00465F46" w:rsidRPr="001D00BB" w:rsidRDefault="00465F46" w:rsidP="00ED65A4">
            <w:pPr>
              <w:rPr>
                <w:rFonts w:ascii="Arial" w:hAnsi="Arial" w:cs="Arial"/>
                <w:sz w:val="12"/>
                <w:szCs w:val="12"/>
                <w:lang w:eastAsia="zh-CN"/>
              </w:rPr>
            </w:pPr>
            <w:r w:rsidRPr="001D00BB">
              <w:rPr>
                <w:rFonts w:ascii="Arial" w:hAnsi="Arial" w:cs="Arial"/>
                <w:sz w:val="12"/>
                <w:szCs w:val="12"/>
                <w:lang w:eastAsia="zh-CN"/>
              </w:rPr>
              <w:t>5.</w:t>
            </w:r>
            <w:r w:rsidRPr="001D00BB">
              <w:rPr>
                <w:rFonts w:ascii="Arial" w:hAnsi="Arial" w:cs="Arial"/>
                <w:sz w:val="12"/>
                <w:szCs w:val="12"/>
                <w:lang w:eastAsia="zh-CN"/>
              </w:rPr>
              <w:tab/>
              <w:t xml:space="preserve">Assuming no cell reselection. </w:t>
            </w:r>
            <w:proofErr w:type="gramStart"/>
            <w:r w:rsidRPr="001D00BB">
              <w:rPr>
                <w:rFonts w:ascii="Arial" w:hAnsi="Arial" w:cs="Arial"/>
                <w:sz w:val="12"/>
                <w:szCs w:val="12"/>
                <w:lang w:eastAsia="zh-CN"/>
              </w:rPr>
              <w:t>Thus</w:t>
            </w:r>
            <w:proofErr w:type="gramEnd"/>
            <w:r w:rsidRPr="001D00BB">
              <w:rPr>
                <w:rFonts w:ascii="Arial" w:hAnsi="Arial" w:cs="Arial"/>
                <w:sz w:val="12"/>
                <w:szCs w:val="12"/>
                <w:lang w:eastAsia="zh-CN"/>
              </w:rPr>
              <w:t xml:space="preserve"> no SIB1 energy consumption is included.</w:t>
            </w:r>
          </w:p>
          <w:p w14:paraId="09181511" w14:textId="77777777" w:rsidR="00465F46" w:rsidRPr="001D00BB" w:rsidRDefault="00465F46" w:rsidP="00ED65A4">
            <w:pPr>
              <w:rPr>
                <w:rFonts w:ascii="Arial" w:hAnsi="Arial" w:cs="Arial"/>
                <w:sz w:val="12"/>
                <w:szCs w:val="12"/>
                <w:lang w:eastAsia="zh-CN"/>
              </w:rPr>
            </w:pPr>
            <w:r w:rsidRPr="001D00BB">
              <w:rPr>
                <w:rFonts w:ascii="Arial" w:hAnsi="Arial" w:cs="Arial"/>
                <w:sz w:val="12"/>
                <w:szCs w:val="12"/>
                <w:lang w:eastAsia="zh-CN"/>
              </w:rPr>
              <w:t>6.</w:t>
            </w:r>
            <w:r w:rsidRPr="001D00BB">
              <w:rPr>
                <w:rFonts w:ascii="Arial" w:hAnsi="Arial" w:cs="Arial"/>
                <w:sz w:val="12"/>
                <w:szCs w:val="12"/>
                <w:lang w:eastAsia="zh-CN"/>
              </w:rPr>
              <w:tab/>
              <w:t>Assuming no additional resource for AGC tuning.</w:t>
            </w:r>
          </w:p>
          <w:p w14:paraId="7BECD8DB" w14:textId="77777777" w:rsidR="00465F46" w:rsidRPr="001D00BB" w:rsidRDefault="00465F46" w:rsidP="00ED65A4">
            <w:pPr>
              <w:rPr>
                <w:rFonts w:ascii="Arial" w:hAnsi="Arial" w:cs="Arial"/>
                <w:sz w:val="12"/>
                <w:szCs w:val="12"/>
                <w:lang w:eastAsia="zh-CN"/>
              </w:rPr>
            </w:pPr>
            <w:r w:rsidRPr="001D00BB">
              <w:rPr>
                <w:rFonts w:ascii="Arial" w:hAnsi="Arial" w:cs="Arial"/>
                <w:sz w:val="12"/>
                <w:szCs w:val="12"/>
                <w:lang w:eastAsia="zh-CN"/>
              </w:rPr>
              <w:t>The slot duration is based on 30 kHz SCS for FR1 and 120kHz for FR2.</w:t>
            </w:r>
          </w:p>
        </w:tc>
        <w:tc>
          <w:tcPr>
            <w:tcW w:w="1654" w:type="dxa"/>
            <w:tcBorders>
              <w:top w:val="single" w:sz="4" w:space="0" w:color="auto"/>
              <w:left w:val="nil"/>
              <w:bottom w:val="single" w:sz="4" w:space="0" w:color="auto"/>
              <w:right w:val="single" w:sz="8" w:space="0" w:color="auto"/>
            </w:tcBorders>
            <w:shd w:val="clear" w:color="auto" w:fill="auto"/>
            <w:noWrap/>
            <w:vAlign w:val="center"/>
          </w:tcPr>
          <w:p w14:paraId="484845CA" w14:textId="77777777" w:rsidR="00465F46" w:rsidRPr="001D00BB" w:rsidRDefault="00465F46" w:rsidP="00ED65A4">
            <w:pPr>
              <w:rPr>
                <w:rFonts w:ascii="Arial" w:hAnsi="Arial" w:cs="Arial"/>
                <w:sz w:val="12"/>
                <w:szCs w:val="12"/>
                <w:lang w:eastAsia="zh-CN"/>
              </w:rPr>
            </w:pPr>
            <w:r w:rsidRPr="001D00BB">
              <w:rPr>
                <w:rFonts w:ascii="Arial" w:eastAsiaTheme="minorEastAsia" w:hAnsi="Arial" w:cs="Arial"/>
                <w:sz w:val="12"/>
                <w:szCs w:val="12"/>
                <w:lang w:eastAsia="zh-CN"/>
              </w:rPr>
              <w:t>FR1</w:t>
            </w:r>
          </w:p>
        </w:tc>
      </w:tr>
      <w:tr w:rsidR="00465F46" w:rsidRPr="001D00BB" w14:paraId="1F023CC5" w14:textId="77777777" w:rsidTr="00465F46">
        <w:trPr>
          <w:trHeight w:val="255"/>
        </w:trPr>
        <w:tc>
          <w:tcPr>
            <w:tcW w:w="673" w:type="dxa"/>
            <w:vMerge/>
            <w:tcBorders>
              <w:left w:val="single" w:sz="8" w:space="0" w:color="auto"/>
              <w:bottom w:val="single" w:sz="4" w:space="0" w:color="auto"/>
              <w:right w:val="single" w:sz="4" w:space="0" w:color="auto"/>
            </w:tcBorders>
            <w:shd w:val="clear" w:color="auto" w:fill="auto"/>
            <w:noWrap/>
            <w:vAlign w:val="center"/>
          </w:tcPr>
          <w:p w14:paraId="77FA4183" w14:textId="77777777" w:rsidR="00465F46" w:rsidRPr="001D00BB" w:rsidRDefault="00465F46" w:rsidP="00ED65A4">
            <w:pPr>
              <w:rPr>
                <w:rFonts w:ascii="Arial" w:hAnsi="Arial" w:cs="Arial"/>
                <w:sz w:val="12"/>
                <w:szCs w:val="12"/>
                <w:lang w:eastAsia="zh-CN"/>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56B03D71" w14:textId="77777777" w:rsidR="00465F46" w:rsidRPr="001D00BB" w:rsidRDefault="00465F46" w:rsidP="00ED65A4">
            <w:pPr>
              <w:rPr>
                <w:rFonts w:ascii="Arial" w:hAnsi="Arial" w:cs="Arial"/>
                <w:sz w:val="12"/>
                <w:szCs w:val="12"/>
                <w:lang w:eastAsia="zh-CN"/>
              </w:rPr>
            </w:pPr>
            <w:r w:rsidRPr="001D00BB">
              <w:rPr>
                <w:rFonts w:ascii="Arial" w:eastAsiaTheme="minorEastAsia" w:hAnsi="Arial" w:cs="Arial"/>
                <w:sz w:val="12"/>
                <w:szCs w:val="12"/>
                <w:lang w:eastAsia="zh-CN"/>
              </w:rPr>
              <w:t>The number of measurement samples is reduced to 1 per paging cycle in idle state. Measurement is still based on SSB</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423205D2" w14:textId="77777777" w:rsidR="00465F46" w:rsidRPr="001D00BB" w:rsidRDefault="00465F46" w:rsidP="00ED65A4">
            <w:pPr>
              <w:jc w:val="center"/>
              <w:rPr>
                <w:rFonts w:ascii="Arial" w:hAnsi="Arial" w:cs="Arial"/>
                <w:sz w:val="12"/>
                <w:szCs w:val="12"/>
                <w:lang w:eastAsia="zh-CN"/>
              </w:rPr>
            </w:pPr>
            <w:r w:rsidRPr="001D00BB">
              <w:rPr>
                <w:rFonts w:ascii="Arial" w:hAnsi="Arial" w:cs="Arial"/>
                <w:sz w:val="12"/>
                <w:szCs w:val="12"/>
                <w:lang w:eastAsia="zh-CN"/>
              </w:rPr>
              <w:t xml:space="preserve">2.84 </w:t>
            </w:r>
          </w:p>
        </w:tc>
        <w:tc>
          <w:tcPr>
            <w:tcW w:w="630" w:type="dxa"/>
            <w:tcBorders>
              <w:top w:val="single" w:sz="4" w:space="0" w:color="auto"/>
              <w:left w:val="nil"/>
              <w:bottom w:val="single" w:sz="4" w:space="0" w:color="auto"/>
              <w:right w:val="single" w:sz="4" w:space="0" w:color="000000"/>
            </w:tcBorders>
            <w:shd w:val="clear" w:color="auto" w:fill="auto"/>
            <w:noWrap/>
            <w:vAlign w:val="center"/>
          </w:tcPr>
          <w:p w14:paraId="1416271A" w14:textId="77777777" w:rsidR="00465F46" w:rsidRPr="001D00BB" w:rsidRDefault="00465F46" w:rsidP="00ED65A4">
            <w:pPr>
              <w:jc w:val="center"/>
              <w:rPr>
                <w:rFonts w:ascii="Arial" w:hAnsi="Arial" w:cs="Arial"/>
                <w:sz w:val="12"/>
                <w:szCs w:val="12"/>
                <w:lang w:eastAsia="zh-CN"/>
              </w:rPr>
            </w:pPr>
            <w:r w:rsidRPr="001D00BB">
              <w:rPr>
                <w:rFonts w:ascii="Arial" w:hAnsi="Arial" w:cs="Arial"/>
                <w:sz w:val="12"/>
                <w:szCs w:val="12"/>
                <w:lang w:eastAsia="zh-CN"/>
              </w:rPr>
              <w:t>31.9%</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14:paraId="30E6D3CF" w14:textId="77777777" w:rsidR="00465F46" w:rsidRPr="001D00BB" w:rsidRDefault="00465F46" w:rsidP="00ED65A4">
            <w:pPr>
              <w:rPr>
                <w:rFonts w:ascii="Arial" w:hAnsi="Arial" w:cs="Arial"/>
                <w:sz w:val="12"/>
                <w:szCs w:val="12"/>
                <w:lang w:eastAsia="zh-CN"/>
              </w:rPr>
            </w:pPr>
            <w:r w:rsidRPr="001D00BB">
              <w:rPr>
                <w:rFonts w:ascii="Arial"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vAlign w:val="center"/>
          </w:tcPr>
          <w:p w14:paraId="22586AFE" w14:textId="77777777" w:rsidR="00465F46" w:rsidRPr="001D00BB" w:rsidRDefault="00465F46" w:rsidP="00ED65A4">
            <w:pPr>
              <w:rPr>
                <w:rFonts w:ascii="Arial" w:hAnsi="Arial" w:cs="Arial"/>
                <w:sz w:val="12"/>
                <w:szCs w:val="12"/>
                <w:lang w:eastAsia="zh-CN"/>
              </w:rPr>
            </w:pPr>
            <w:r w:rsidRPr="001D00BB">
              <w:rPr>
                <w:rFonts w:ascii="Arial" w:eastAsiaTheme="minorEastAsia" w:hAnsi="Arial" w:cs="Arial"/>
                <w:sz w:val="12"/>
                <w:szCs w:val="12"/>
                <w:lang w:eastAsia="zh-CN"/>
              </w:rPr>
              <w:t>320</w:t>
            </w:r>
          </w:p>
        </w:tc>
        <w:tc>
          <w:tcPr>
            <w:tcW w:w="360" w:type="dxa"/>
            <w:tcBorders>
              <w:top w:val="single" w:sz="4" w:space="0" w:color="auto"/>
              <w:left w:val="nil"/>
              <w:bottom w:val="single" w:sz="4" w:space="0" w:color="auto"/>
              <w:right w:val="single" w:sz="4" w:space="0" w:color="auto"/>
            </w:tcBorders>
            <w:shd w:val="clear" w:color="auto" w:fill="auto"/>
            <w:noWrap/>
            <w:vAlign w:val="center"/>
          </w:tcPr>
          <w:p w14:paraId="350D4DFE" w14:textId="77777777" w:rsidR="00465F46" w:rsidRPr="001D00BB" w:rsidRDefault="00465F46" w:rsidP="00ED65A4">
            <w:pPr>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vMerge/>
            <w:tcBorders>
              <w:left w:val="nil"/>
              <w:right w:val="single" w:sz="4" w:space="0" w:color="auto"/>
            </w:tcBorders>
            <w:shd w:val="clear" w:color="auto" w:fill="auto"/>
            <w:noWrap/>
            <w:vAlign w:val="center"/>
          </w:tcPr>
          <w:p w14:paraId="5A75DA32" w14:textId="77777777" w:rsidR="00465F46" w:rsidRPr="001D00BB" w:rsidRDefault="00465F46" w:rsidP="00ED65A4">
            <w:pPr>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76409098" w14:textId="77777777" w:rsidR="00465F46" w:rsidRPr="001D00BB" w:rsidRDefault="00465F46" w:rsidP="00ED65A4">
            <w:pPr>
              <w:rPr>
                <w:rFonts w:ascii="Arial"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14:paraId="25F80EA8" w14:textId="77777777" w:rsidR="00465F46" w:rsidRPr="001D00BB" w:rsidRDefault="00465F46" w:rsidP="00ED65A4">
            <w:pPr>
              <w:rPr>
                <w:rFonts w:ascii="Arial" w:hAnsi="Arial" w:cs="Arial"/>
                <w:sz w:val="12"/>
                <w:szCs w:val="12"/>
                <w:lang w:eastAsia="zh-CN"/>
              </w:rPr>
            </w:pPr>
          </w:p>
        </w:tc>
        <w:tc>
          <w:tcPr>
            <w:tcW w:w="1766" w:type="dxa"/>
            <w:vMerge/>
            <w:tcBorders>
              <w:left w:val="nil"/>
              <w:right w:val="single" w:sz="4" w:space="0" w:color="auto"/>
            </w:tcBorders>
            <w:shd w:val="clear" w:color="auto" w:fill="auto"/>
            <w:noWrap/>
            <w:vAlign w:val="center"/>
          </w:tcPr>
          <w:p w14:paraId="38570B30" w14:textId="77777777" w:rsidR="00465F46" w:rsidRPr="001D00BB" w:rsidRDefault="00465F46" w:rsidP="00ED65A4">
            <w:pPr>
              <w:rPr>
                <w:rFonts w:ascii="Arial" w:hAnsi="Arial" w:cs="Arial"/>
                <w:sz w:val="12"/>
                <w:szCs w:val="12"/>
                <w:lang w:eastAsia="zh-CN"/>
              </w:rPr>
            </w:pPr>
          </w:p>
        </w:tc>
        <w:tc>
          <w:tcPr>
            <w:tcW w:w="1654" w:type="dxa"/>
            <w:tcBorders>
              <w:top w:val="single" w:sz="4" w:space="0" w:color="auto"/>
              <w:left w:val="nil"/>
              <w:bottom w:val="single" w:sz="4" w:space="0" w:color="auto"/>
              <w:right w:val="single" w:sz="8" w:space="0" w:color="auto"/>
            </w:tcBorders>
            <w:shd w:val="clear" w:color="auto" w:fill="auto"/>
            <w:noWrap/>
            <w:vAlign w:val="center"/>
          </w:tcPr>
          <w:p w14:paraId="7E550733" w14:textId="77777777" w:rsidR="00465F46" w:rsidRPr="001D00BB" w:rsidRDefault="00465F46" w:rsidP="00ED65A4">
            <w:pPr>
              <w:rPr>
                <w:rFonts w:ascii="Arial" w:hAnsi="Arial" w:cs="Arial"/>
                <w:sz w:val="12"/>
                <w:szCs w:val="12"/>
                <w:lang w:eastAsia="zh-CN"/>
              </w:rPr>
            </w:pPr>
          </w:p>
        </w:tc>
      </w:tr>
      <w:tr w:rsidR="00465F46" w:rsidRPr="001D00BB" w14:paraId="64BBC2C0" w14:textId="77777777" w:rsidTr="00465F46">
        <w:trPr>
          <w:trHeight w:val="255"/>
        </w:trPr>
        <w:tc>
          <w:tcPr>
            <w:tcW w:w="673" w:type="dxa"/>
            <w:vMerge/>
            <w:tcBorders>
              <w:left w:val="single" w:sz="8" w:space="0" w:color="auto"/>
              <w:bottom w:val="single" w:sz="4" w:space="0" w:color="auto"/>
              <w:right w:val="single" w:sz="4" w:space="0" w:color="auto"/>
            </w:tcBorders>
            <w:shd w:val="clear" w:color="auto" w:fill="auto"/>
            <w:noWrap/>
            <w:vAlign w:val="center"/>
          </w:tcPr>
          <w:p w14:paraId="33E2142E" w14:textId="77777777" w:rsidR="00465F46" w:rsidRPr="001D00BB" w:rsidRDefault="00465F46" w:rsidP="00ED65A4">
            <w:pPr>
              <w:rPr>
                <w:rFonts w:ascii="Arial" w:hAnsi="Arial" w:cs="Arial"/>
                <w:sz w:val="12"/>
                <w:szCs w:val="12"/>
                <w:lang w:eastAsia="zh-CN"/>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032CEE8C" w14:textId="77777777" w:rsidR="00465F46" w:rsidRPr="001D00BB" w:rsidRDefault="00465F46" w:rsidP="00ED65A4">
            <w:pPr>
              <w:rPr>
                <w:rFonts w:ascii="Arial" w:hAnsi="Arial" w:cs="Arial"/>
                <w:sz w:val="12"/>
                <w:szCs w:val="12"/>
                <w:lang w:eastAsia="zh-CN"/>
              </w:rPr>
            </w:pPr>
            <w:r w:rsidRPr="001D00BB">
              <w:rPr>
                <w:rFonts w:ascii="Arial" w:eastAsiaTheme="minorEastAsia" w:hAnsi="Arial" w:cs="Arial"/>
                <w:sz w:val="12"/>
                <w:szCs w:val="12"/>
                <w:lang w:eastAsia="zh-CN"/>
              </w:rPr>
              <w:t>The measurement periodicity is extended to 2 paging cycle, 2 measurements sample per paging cycle.</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6DC82F6C" w14:textId="77777777" w:rsidR="00465F46" w:rsidRPr="001D00BB" w:rsidRDefault="00465F46" w:rsidP="00ED65A4">
            <w:pPr>
              <w:jc w:val="center"/>
              <w:rPr>
                <w:rFonts w:ascii="Arial" w:hAnsi="Arial" w:cs="Arial"/>
                <w:sz w:val="12"/>
                <w:szCs w:val="12"/>
                <w:lang w:eastAsia="zh-CN"/>
              </w:rPr>
            </w:pPr>
            <w:r w:rsidRPr="001D00BB">
              <w:rPr>
                <w:rFonts w:ascii="Arial" w:hAnsi="Arial" w:cs="Arial"/>
                <w:sz w:val="12"/>
                <w:szCs w:val="12"/>
                <w:lang w:eastAsia="zh-CN"/>
              </w:rPr>
              <w:t>3.02</w:t>
            </w:r>
          </w:p>
        </w:tc>
        <w:tc>
          <w:tcPr>
            <w:tcW w:w="630" w:type="dxa"/>
            <w:tcBorders>
              <w:top w:val="single" w:sz="4" w:space="0" w:color="auto"/>
              <w:left w:val="nil"/>
              <w:bottom w:val="single" w:sz="4" w:space="0" w:color="auto"/>
              <w:right w:val="single" w:sz="4" w:space="0" w:color="000000"/>
            </w:tcBorders>
            <w:shd w:val="clear" w:color="auto" w:fill="auto"/>
            <w:noWrap/>
            <w:vAlign w:val="center"/>
          </w:tcPr>
          <w:p w14:paraId="33D035C7" w14:textId="77777777" w:rsidR="00465F46" w:rsidRPr="001D00BB" w:rsidRDefault="00465F46" w:rsidP="00ED65A4">
            <w:pPr>
              <w:jc w:val="center"/>
              <w:rPr>
                <w:rFonts w:ascii="Arial" w:hAnsi="Arial" w:cs="Arial"/>
                <w:sz w:val="12"/>
                <w:szCs w:val="12"/>
                <w:lang w:eastAsia="zh-CN"/>
              </w:rPr>
            </w:pPr>
            <w:r w:rsidRPr="001D00BB">
              <w:rPr>
                <w:rFonts w:ascii="Arial" w:hAnsi="Arial" w:cs="Arial"/>
                <w:sz w:val="12"/>
                <w:szCs w:val="12"/>
                <w:lang w:eastAsia="zh-CN"/>
              </w:rPr>
              <w:t>27.6%</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14:paraId="55ABE14B" w14:textId="77777777" w:rsidR="00465F46" w:rsidRPr="001D00BB" w:rsidRDefault="00465F46" w:rsidP="00ED65A4">
            <w:pPr>
              <w:rPr>
                <w:rFonts w:ascii="Arial" w:hAnsi="Arial" w:cs="Arial"/>
                <w:sz w:val="12"/>
                <w:szCs w:val="12"/>
                <w:lang w:eastAsia="zh-CN"/>
              </w:rPr>
            </w:pPr>
            <w:r w:rsidRPr="001D00BB">
              <w:rPr>
                <w:rFonts w:ascii="Arial"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vAlign w:val="center"/>
          </w:tcPr>
          <w:p w14:paraId="3DEED775" w14:textId="77777777" w:rsidR="00465F46" w:rsidRPr="001D00BB" w:rsidRDefault="00465F46" w:rsidP="00ED65A4">
            <w:pPr>
              <w:rPr>
                <w:rFonts w:ascii="Arial" w:hAnsi="Arial" w:cs="Arial"/>
                <w:sz w:val="12"/>
                <w:szCs w:val="12"/>
                <w:lang w:eastAsia="zh-CN"/>
              </w:rPr>
            </w:pPr>
            <w:r w:rsidRPr="001D00BB">
              <w:rPr>
                <w:rFonts w:ascii="Arial" w:eastAsiaTheme="minorEastAsia" w:hAnsi="Arial" w:cs="Arial"/>
                <w:sz w:val="12"/>
                <w:szCs w:val="12"/>
                <w:lang w:eastAsia="zh-CN"/>
              </w:rPr>
              <w:t>640</w:t>
            </w:r>
          </w:p>
        </w:tc>
        <w:tc>
          <w:tcPr>
            <w:tcW w:w="360" w:type="dxa"/>
            <w:tcBorders>
              <w:top w:val="single" w:sz="4" w:space="0" w:color="auto"/>
              <w:left w:val="nil"/>
              <w:bottom w:val="single" w:sz="4" w:space="0" w:color="auto"/>
              <w:right w:val="single" w:sz="4" w:space="0" w:color="auto"/>
            </w:tcBorders>
            <w:shd w:val="clear" w:color="auto" w:fill="auto"/>
            <w:noWrap/>
            <w:vAlign w:val="center"/>
          </w:tcPr>
          <w:p w14:paraId="0ECC7BD9" w14:textId="77777777" w:rsidR="00465F46" w:rsidRPr="001D00BB" w:rsidRDefault="00465F46" w:rsidP="00ED65A4">
            <w:pPr>
              <w:rPr>
                <w:rFonts w:ascii="Arial" w:hAnsi="Arial" w:cs="Arial"/>
                <w:sz w:val="12"/>
                <w:szCs w:val="12"/>
                <w:lang w:eastAsia="zh-CN"/>
              </w:rPr>
            </w:pPr>
            <w:r w:rsidRPr="001D00BB">
              <w:rPr>
                <w:rFonts w:ascii="Arial" w:eastAsiaTheme="minorEastAsia" w:hAnsi="Arial" w:cs="Arial"/>
                <w:sz w:val="12"/>
                <w:szCs w:val="12"/>
                <w:lang w:eastAsia="zh-CN"/>
              </w:rPr>
              <w:t>2</w:t>
            </w:r>
          </w:p>
        </w:tc>
        <w:tc>
          <w:tcPr>
            <w:tcW w:w="450" w:type="dxa"/>
            <w:vMerge/>
            <w:tcBorders>
              <w:left w:val="nil"/>
              <w:right w:val="single" w:sz="4" w:space="0" w:color="auto"/>
            </w:tcBorders>
            <w:shd w:val="clear" w:color="auto" w:fill="auto"/>
            <w:noWrap/>
            <w:vAlign w:val="center"/>
          </w:tcPr>
          <w:p w14:paraId="55B7ED3A" w14:textId="77777777" w:rsidR="00465F46" w:rsidRPr="001D00BB" w:rsidRDefault="00465F46" w:rsidP="00ED65A4">
            <w:pPr>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0C14A928" w14:textId="77777777" w:rsidR="00465F46" w:rsidRPr="001D00BB" w:rsidRDefault="00465F46" w:rsidP="00ED65A4">
            <w:pPr>
              <w:rPr>
                <w:rFonts w:ascii="Arial"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14:paraId="0FAA2A44" w14:textId="77777777" w:rsidR="00465F46" w:rsidRPr="001D00BB" w:rsidRDefault="00465F46" w:rsidP="00ED65A4">
            <w:pPr>
              <w:rPr>
                <w:rFonts w:ascii="Arial" w:hAnsi="Arial" w:cs="Arial"/>
                <w:sz w:val="12"/>
                <w:szCs w:val="12"/>
                <w:lang w:eastAsia="zh-CN"/>
              </w:rPr>
            </w:pPr>
          </w:p>
        </w:tc>
        <w:tc>
          <w:tcPr>
            <w:tcW w:w="1766" w:type="dxa"/>
            <w:vMerge/>
            <w:tcBorders>
              <w:left w:val="nil"/>
              <w:right w:val="single" w:sz="4" w:space="0" w:color="auto"/>
            </w:tcBorders>
            <w:shd w:val="clear" w:color="auto" w:fill="auto"/>
            <w:noWrap/>
            <w:vAlign w:val="center"/>
          </w:tcPr>
          <w:p w14:paraId="0E24382A" w14:textId="77777777" w:rsidR="00465F46" w:rsidRPr="001D00BB" w:rsidRDefault="00465F46" w:rsidP="00ED65A4">
            <w:pPr>
              <w:rPr>
                <w:rFonts w:ascii="Arial" w:hAnsi="Arial" w:cs="Arial"/>
                <w:sz w:val="12"/>
                <w:szCs w:val="12"/>
                <w:lang w:eastAsia="zh-CN"/>
              </w:rPr>
            </w:pPr>
          </w:p>
        </w:tc>
        <w:tc>
          <w:tcPr>
            <w:tcW w:w="1654" w:type="dxa"/>
            <w:tcBorders>
              <w:top w:val="single" w:sz="4" w:space="0" w:color="auto"/>
              <w:left w:val="nil"/>
              <w:bottom w:val="single" w:sz="4" w:space="0" w:color="auto"/>
              <w:right w:val="single" w:sz="8" w:space="0" w:color="auto"/>
            </w:tcBorders>
            <w:shd w:val="clear" w:color="auto" w:fill="auto"/>
            <w:noWrap/>
            <w:vAlign w:val="center"/>
          </w:tcPr>
          <w:p w14:paraId="1E8B6559" w14:textId="77777777" w:rsidR="00465F46" w:rsidRPr="001D00BB" w:rsidRDefault="00465F46" w:rsidP="00ED65A4">
            <w:pPr>
              <w:rPr>
                <w:rFonts w:ascii="Arial" w:hAnsi="Arial" w:cs="Arial"/>
                <w:sz w:val="12"/>
                <w:szCs w:val="12"/>
                <w:lang w:eastAsia="zh-CN"/>
              </w:rPr>
            </w:pPr>
          </w:p>
        </w:tc>
      </w:tr>
      <w:tr w:rsidR="00465F46" w:rsidRPr="001D00BB" w14:paraId="343331DB" w14:textId="77777777" w:rsidTr="00465F46">
        <w:trPr>
          <w:trHeight w:val="255"/>
        </w:trPr>
        <w:tc>
          <w:tcPr>
            <w:tcW w:w="673" w:type="dxa"/>
            <w:vMerge/>
            <w:tcBorders>
              <w:left w:val="single" w:sz="8" w:space="0" w:color="auto"/>
              <w:bottom w:val="single" w:sz="4" w:space="0" w:color="auto"/>
              <w:right w:val="single" w:sz="4" w:space="0" w:color="auto"/>
            </w:tcBorders>
            <w:shd w:val="clear" w:color="auto" w:fill="auto"/>
            <w:noWrap/>
            <w:vAlign w:val="center"/>
          </w:tcPr>
          <w:p w14:paraId="122B1B2A" w14:textId="77777777" w:rsidR="00465F46" w:rsidRPr="001D00BB" w:rsidRDefault="00465F46" w:rsidP="00ED65A4">
            <w:pPr>
              <w:rPr>
                <w:rFonts w:ascii="Arial" w:hAnsi="Arial" w:cs="Arial"/>
                <w:sz w:val="12"/>
                <w:szCs w:val="12"/>
                <w:lang w:eastAsia="zh-CN"/>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1ABDE4D0" w14:textId="77777777" w:rsidR="00465F46" w:rsidRPr="001D00BB" w:rsidRDefault="00465F46" w:rsidP="00ED65A4">
            <w:pPr>
              <w:pStyle w:val="a0"/>
              <w:jc w:val="center"/>
              <w:rPr>
                <w:rFonts w:ascii="Arial" w:hAnsi="Arial" w:cs="Arial"/>
                <w:sz w:val="12"/>
                <w:szCs w:val="12"/>
                <w:lang w:eastAsia="zh-CN"/>
              </w:rPr>
            </w:pPr>
            <w:r w:rsidRPr="001D00BB">
              <w:rPr>
                <w:rFonts w:ascii="Arial" w:hAnsi="Arial" w:cs="Arial"/>
                <w:sz w:val="12"/>
                <w:szCs w:val="12"/>
                <w:lang w:eastAsia="zh-CN"/>
              </w:rPr>
              <w:t>Only SSB is used for RRM</w:t>
            </w:r>
          </w:p>
          <w:p w14:paraId="01FFCF24" w14:textId="77777777" w:rsidR="00465F46" w:rsidRPr="001D00BB" w:rsidRDefault="00465F46" w:rsidP="00ED65A4">
            <w:pPr>
              <w:rPr>
                <w:rFonts w:ascii="Arial" w:hAnsi="Arial" w:cs="Arial"/>
                <w:sz w:val="12"/>
                <w:szCs w:val="12"/>
                <w:lang w:eastAsia="zh-CN"/>
              </w:rPr>
            </w:pPr>
            <w:r w:rsidRPr="001D00BB">
              <w:rPr>
                <w:rFonts w:ascii="Arial" w:hAnsi="Arial" w:cs="Arial"/>
                <w:sz w:val="12"/>
                <w:szCs w:val="12"/>
                <w:lang w:eastAsia="zh-CN"/>
              </w:rPr>
              <w:t>(2 samples per DRX cycle)</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4DBA47CF" w14:textId="77777777" w:rsidR="00465F46" w:rsidRPr="001D00BB" w:rsidRDefault="00465F46" w:rsidP="00ED65A4">
            <w:pPr>
              <w:jc w:val="center"/>
              <w:rPr>
                <w:rFonts w:ascii="Arial" w:hAnsi="Arial" w:cs="Arial"/>
                <w:sz w:val="12"/>
                <w:szCs w:val="12"/>
                <w:lang w:eastAsia="zh-CN"/>
              </w:rPr>
            </w:pPr>
            <w:r w:rsidRPr="001D00BB">
              <w:rPr>
                <w:rFonts w:ascii="Arial" w:hAnsi="Arial" w:cs="Arial"/>
                <w:sz w:val="12"/>
                <w:szCs w:val="12"/>
                <w:lang w:eastAsia="zh-CN"/>
              </w:rPr>
              <w:t>2.97</w:t>
            </w:r>
          </w:p>
        </w:tc>
        <w:tc>
          <w:tcPr>
            <w:tcW w:w="630" w:type="dxa"/>
            <w:tcBorders>
              <w:top w:val="single" w:sz="4" w:space="0" w:color="auto"/>
              <w:left w:val="nil"/>
              <w:bottom w:val="single" w:sz="4" w:space="0" w:color="auto"/>
              <w:right w:val="single" w:sz="4" w:space="0" w:color="000000"/>
            </w:tcBorders>
            <w:shd w:val="clear" w:color="auto" w:fill="auto"/>
            <w:noWrap/>
            <w:vAlign w:val="center"/>
          </w:tcPr>
          <w:p w14:paraId="7E619EB9" w14:textId="77777777" w:rsidR="00465F46" w:rsidRPr="001D00BB" w:rsidRDefault="00465F46" w:rsidP="00ED65A4">
            <w:pPr>
              <w:jc w:val="center"/>
              <w:rPr>
                <w:rFonts w:ascii="Arial" w:hAnsi="Arial" w:cs="Arial"/>
                <w:sz w:val="12"/>
                <w:szCs w:val="12"/>
                <w:lang w:eastAsia="zh-CN"/>
              </w:rPr>
            </w:pPr>
            <w:r w:rsidRPr="001D00BB">
              <w:rPr>
                <w:rFonts w:ascii="Arial" w:eastAsiaTheme="minorEastAsia" w:hAnsi="Arial" w:cs="Arial"/>
                <w:sz w:val="12"/>
                <w:szCs w:val="12"/>
                <w:lang w:eastAsia="zh-CN"/>
              </w:rPr>
              <w:t>Baseline2</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14:paraId="02131DD7" w14:textId="77777777" w:rsidR="00465F46" w:rsidRPr="001D00BB" w:rsidRDefault="00465F46" w:rsidP="00ED65A4">
            <w:pPr>
              <w:rPr>
                <w:rFonts w:ascii="Arial" w:hAnsi="Arial" w:cs="Arial"/>
                <w:sz w:val="12"/>
                <w:szCs w:val="12"/>
                <w:lang w:eastAsia="zh-CN"/>
              </w:rPr>
            </w:pPr>
            <w:r w:rsidRPr="001D00BB">
              <w:rPr>
                <w:rFonts w:ascii="Arial"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vAlign w:val="center"/>
          </w:tcPr>
          <w:p w14:paraId="326C73AF" w14:textId="77777777" w:rsidR="00465F46" w:rsidRPr="001D00BB" w:rsidRDefault="00465F46" w:rsidP="00ED65A4">
            <w:pPr>
              <w:rPr>
                <w:rFonts w:ascii="Arial" w:hAnsi="Arial" w:cs="Arial"/>
                <w:sz w:val="12"/>
                <w:szCs w:val="12"/>
                <w:lang w:eastAsia="zh-CN"/>
              </w:rPr>
            </w:pPr>
            <w:r w:rsidRPr="001D00BB">
              <w:rPr>
                <w:rFonts w:ascii="Arial" w:eastAsiaTheme="minorEastAsia" w:hAnsi="Arial" w:cs="Arial"/>
                <w:sz w:val="12"/>
                <w:szCs w:val="12"/>
                <w:lang w:eastAsia="zh-CN"/>
              </w:rPr>
              <w:t>320</w:t>
            </w:r>
          </w:p>
        </w:tc>
        <w:tc>
          <w:tcPr>
            <w:tcW w:w="360" w:type="dxa"/>
            <w:tcBorders>
              <w:top w:val="single" w:sz="4" w:space="0" w:color="auto"/>
              <w:left w:val="nil"/>
              <w:bottom w:val="single" w:sz="4" w:space="0" w:color="auto"/>
              <w:right w:val="single" w:sz="4" w:space="0" w:color="auto"/>
            </w:tcBorders>
            <w:shd w:val="clear" w:color="auto" w:fill="auto"/>
            <w:noWrap/>
            <w:vAlign w:val="center"/>
          </w:tcPr>
          <w:p w14:paraId="059ECB5C" w14:textId="77777777" w:rsidR="00465F46" w:rsidRPr="001D00BB" w:rsidRDefault="00465F46" w:rsidP="00ED65A4">
            <w:pPr>
              <w:rPr>
                <w:rFonts w:ascii="Arial" w:hAnsi="Arial" w:cs="Arial"/>
                <w:sz w:val="12"/>
                <w:szCs w:val="12"/>
                <w:lang w:eastAsia="zh-CN"/>
              </w:rPr>
            </w:pPr>
            <w:r w:rsidRPr="001D00BB">
              <w:rPr>
                <w:rFonts w:ascii="Arial" w:eastAsiaTheme="minorEastAsia" w:hAnsi="Arial" w:cs="Arial"/>
                <w:sz w:val="12"/>
                <w:szCs w:val="12"/>
                <w:lang w:eastAsia="zh-CN"/>
              </w:rPr>
              <w:t>2</w:t>
            </w:r>
          </w:p>
        </w:tc>
        <w:tc>
          <w:tcPr>
            <w:tcW w:w="450" w:type="dxa"/>
            <w:vMerge/>
            <w:tcBorders>
              <w:left w:val="nil"/>
              <w:right w:val="single" w:sz="4" w:space="0" w:color="auto"/>
            </w:tcBorders>
            <w:shd w:val="clear" w:color="auto" w:fill="auto"/>
            <w:noWrap/>
            <w:vAlign w:val="center"/>
          </w:tcPr>
          <w:p w14:paraId="37EC372E" w14:textId="77777777" w:rsidR="00465F46" w:rsidRPr="001D00BB" w:rsidRDefault="00465F46" w:rsidP="00ED65A4">
            <w:pPr>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7C0DA05F" w14:textId="77777777" w:rsidR="00465F46" w:rsidRPr="001D00BB" w:rsidRDefault="00465F46" w:rsidP="00ED65A4">
            <w:pPr>
              <w:rPr>
                <w:rFonts w:ascii="Arial"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14:paraId="31CE5359" w14:textId="77777777" w:rsidR="00465F46" w:rsidRPr="001D00BB" w:rsidRDefault="00465F46" w:rsidP="00ED65A4">
            <w:pPr>
              <w:rPr>
                <w:rFonts w:ascii="Arial" w:hAnsi="Arial" w:cs="Arial"/>
                <w:sz w:val="12"/>
                <w:szCs w:val="12"/>
                <w:lang w:eastAsia="zh-CN"/>
              </w:rPr>
            </w:pPr>
          </w:p>
        </w:tc>
        <w:tc>
          <w:tcPr>
            <w:tcW w:w="1766" w:type="dxa"/>
            <w:vMerge/>
            <w:tcBorders>
              <w:left w:val="nil"/>
              <w:right w:val="single" w:sz="4" w:space="0" w:color="auto"/>
            </w:tcBorders>
            <w:shd w:val="clear" w:color="auto" w:fill="auto"/>
            <w:noWrap/>
            <w:vAlign w:val="center"/>
          </w:tcPr>
          <w:p w14:paraId="53605A78" w14:textId="77777777" w:rsidR="00465F46" w:rsidRPr="001D00BB" w:rsidRDefault="00465F46" w:rsidP="00ED65A4">
            <w:pPr>
              <w:rPr>
                <w:rFonts w:ascii="Arial" w:hAnsi="Arial" w:cs="Arial"/>
                <w:sz w:val="12"/>
                <w:szCs w:val="12"/>
                <w:lang w:eastAsia="zh-CN"/>
              </w:rPr>
            </w:pPr>
          </w:p>
        </w:tc>
        <w:tc>
          <w:tcPr>
            <w:tcW w:w="1654" w:type="dxa"/>
            <w:tcBorders>
              <w:top w:val="single" w:sz="4" w:space="0" w:color="auto"/>
              <w:left w:val="nil"/>
              <w:bottom w:val="single" w:sz="4" w:space="0" w:color="auto"/>
              <w:right w:val="single" w:sz="8" w:space="0" w:color="auto"/>
            </w:tcBorders>
            <w:shd w:val="clear" w:color="auto" w:fill="auto"/>
            <w:noWrap/>
            <w:vAlign w:val="center"/>
          </w:tcPr>
          <w:p w14:paraId="327B7EF8" w14:textId="77777777" w:rsidR="00465F46" w:rsidRPr="001D00BB" w:rsidRDefault="00465F46" w:rsidP="00ED65A4">
            <w:pPr>
              <w:pStyle w:val="Comments"/>
              <w:rPr>
                <w:rFonts w:eastAsiaTheme="minorEastAsia" w:cs="Arial"/>
                <w:i w:val="0"/>
                <w:sz w:val="12"/>
                <w:szCs w:val="12"/>
                <w:lang w:eastAsia="zh-CN"/>
              </w:rPr>
            </w:pPr>
            <w:r w:rsidRPr="001D00BB">
              <w:rPr>
                <w:rFonts w:eastAsiaTheme="minorEastAsia" w:cs="Arial"/>
                <w:i w:val="0"/>
                <w:sz w:val="12"/>
                <w:szCs w:val="12"/>
                <w:lang w:eastAsia="zh-CN"/>
              </w:rPr>
              <w:t>FR2</w:t>
            </w:r>
          </w:p>
          <w:p w14:paraId="46C2AD9C" w14:textId="77777777" w:rsidR="00465F46" w:rsidRPr="001D00BB" w:rsidRDefault="00465F46" w:rsidP="00ED65A4">
            <w:pPr>
              <w:pStyle w:val="Comments"/>
              <w:rPr>
                <w:rFonts w:cs="Arial"/>
                <w:i w:val="0"/>
                <w:sz w:val="12"/>
                <w:szCs w:val="12"/>
              </w:rPr>
            </w:pPr>
          </w:p>
          <w:p w14:paraId="358B1862" w14:textId="77777777" w:rsidR="00465F46" w:rsidRPr="001D00BB" w:rsidRDefault="00465F46" w:rsidP="00ED65A4">
            <w:pPr>
              <w:rPr>
                <w:rFonts w:ascii="Arial" w:hAnsi="Arial" w:cs="Arial"/>
                <w:sz w:val="12"/>
                <w:szCs w:val="12"/>
                <w:lang w:eastAsia="zh-CN"/>
              </w:rPr>
            </w:pPr>
          </w:p>
        </w:tc>
      </w:tr>
      <w:tr w:rsidR="00465F46" w:rsidRPr="001D00BB" w14:paraId="5EB14914" w14:textId="77777777" w:rsidTr="00465F46">
        <w:trPr>
          <w:trHeight w:val="255"/>
        </w:trPr>
        <w:tc>
          <w:tcPr>
            <w:tcW w:w="673" w:type="dxa"/>
            <w:vMerge/>
            <w:tcBorders>
              <w:left w:val="single" w:sz="8" w:space="0" w:color="auto"/>
              <w:bottom w:val="single" w:sz="4" w:space="0" w:color="auto"/>
              <w:right w:val="single" w:sz="4" w:space="0" w:color="auto"/>
            </w:tcBorders>
            <w:shd w:val="clear" w:color="auto" w:fill="auto"/>
            <w:noWrap/>
            <w:vAlign w:val="center"/>
          </w:tcPr>
          <w:p w14:paraId="2B0C78A0" w14:textId="77777777" w:rsidR="00465F46" w:rsidRPr="001D00BB" w:rsidRDefault="00465F46" w:rsidP="00ED65A4">
            <w:pPr>
              <w:rPr>
                <w:rFonts w:ascii="Arial" w:hAnsi="Arial" w:cs="Arial"/>
                <w:sz w:val="12"/>
                <w:szCs w:val="12"/>
                <w:lang w:eastAsia="zh-CN"/>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187C5257" w14:textId="77777777" w:rsidR="00465F46" w:rsidRPr="001D00BB" w:rsidRDefault="00465F46" w:rsidP="00ED65A4">
            <w:pPr>
              <w:rPr>
                <w:rFonts w:ascii="Arial" w:hAnsi="Arial" w:cs="Arial"/>
                <w:sz w:val="12"/>
                <w:szCs w:val="12"/>
                <w:lang w:eastAsia="zh-CN"/>
              </w:rPr>
            </w:pPr>
            <w:r w:rsidRPr="001D00BB">
              <w:rPr>
                <w:rFonts w:ascii="Arial" w:eastAsiaTheme="minorEastAsia" w:hAnsi="Arial" w:cs="Arial"/>
                <w:sz w:val="12"/>
                <w:szCs w:val="12"/>
                <w:lang w:eastAsia="zh-CN"/>
              </w:rPr>
              <w:t>The number of measurement samples is reduced to 1 per paging cycle in idle state. Measurement is still based on SSB</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746FA0A1" w14:textId="77777777" w:rsidR="00465F46" w:rsidRPr="001D00BB" w:rsidRDefault="00465F46" w:rsidP="00ED65A4">
            <w:pPr>
              <w:jc w:val="center"/>
              <w:rPr>
                <w:rFonts w:ascii="Arial" w:hAnsi="Arial" w:cs="Arial"/>
                <w:sz w:val="12"/>
                <w:szCs w:val="12"/>
                <w:lang w:eastAsia="zh-CN"/>
              </w:rPr>
            </w:pPr>
            <w:r w:rsidRPr="001D00BB">
              <w:rPr>
                <w:rFonts w:ascii="Arial" w:hAnsi="Arial" w:cs="Arial"/>
                <w:sz w:val="12"/>
                <w:szCs w:val="12"/>
                <w:lang w:eastAsia="zh-CN"/>
              </w:rPr>
              <w:t xml:space="preserve">2.173 </w:t>
            </w:r>
          </w:p>
        </w:tc>
        <w:tc>
          <w:tcPr>
            <w:tcW w:w="630" w:type="dxa"/>
            <w:tcBorders>
              <w:top w:val="single" w:sz="4" w:space="0" w:color="auto"/>
              <w:left w:val="nil"/>
              <w:bottom w:val="single" w:sz="4" w:space="0" w:color="auto"/>
              <w:right w:val="single" w:sz="4" w:space="0" w:color="000000"/>
            </w:tcBorders>
            <w:shd w:val="clear" w:color="auto" w:fill="auto"/>
            <w:noWrap/>
            <w:vAlign w:val="center"/>
          </w:tcPr>
          <w:p w14:paraId="79723633" w14:textId="77777777" w:rsidR="00465F46" w:rsidRPr="001D00BB" w:rsidRDefault="00465F46" w:rsidP="00ED65A4">
            <w:pPr>
              <w:jc w:val="center"/>
              <w:rPr>
                <w:rFonts w:ascii="Arial" w:hAnsi="Arial" w:cs="Arial"/>
                <w:sz w:val="12"/>
                <w:szCs w:val="12"/>
                <w:lang w:eastAsia="zh-CN"/>
              </w:rPr>
            </w:pPr>
            <w:r w:rsidRPr="001D00BB">
              <w:rPr>
                <w:rFonts w:ascii="Arial" w:hAnsi="Arial" w:cs="Arial"/>
                <w:sz w:val="12"/>
                <w:szCs w:val="12"/>
                <w:lang w:eastAsia="zh-CN"/>
              </w:rPr>
              <w:t>26.8%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14:paraId="2D962A28" w14:textId="77777777" w:rsidR="00465F46" w:rsidRPr="001D00BB" w:rsidRDefault="00465F46" w:rsidP="00ED65A4">
            <w:pPr>
              <w:rPr>
                <w:rFonts w:ascii="Arial" w:hAnsi="Arial" w:cs="Arial"/>
                <w:sz w:val="12"/>
                <w:szCs w:val="12"/>
                <w:lang w:eastAsia="zh-CN"/>
              </w:rPr>
            </w:pPr>
            <w:r w:rsidRPr="001D00BB">
              <w:rPr>
                <w:rFonts w:ascii="Arial"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vAlign w:val="center"/>
          </w:tcPr>
          <w:p w14:paraId="74DBFC19" w14:textId="77777777" w:rsidR="00465F46" w:rsidRPr="001D00BB" w:rsidRDefault="00465F46" w:rsidP="00ED65A4">
            <w:pPr>
              <w:rPr>
                <w:rFonts w:ascii="Arial" w:hAnsi="Arial" w:cs="Arial"/>
                <w:sz w:val="12"/>
                <w:szCs w:val="12"/>
                <w:lang w:eastAsia="zh-CN"/>
              </w:rPr>
            </w:pPr>
            <w:r w:rsidRPr="001D00BB">
              <w:rPr>
                <w:rFonts w:ascii="Arial" w:eastAsiaTheme="minorEastAsia" w:hAnsi="Arial" w:cs="Arial"/>
                <w:sz w:val="12"/>
                <w:szCs w:val="12"/>
                <w:lang w:eastAsia="zh-CN"/>
              </w:rPr>
              <w:t>320</w:t>
            </w:r>
          </w:p>
        </w:tc>
        <w:tc>
          <w:tcPr>
            <w:tcW w:w="360" w:type="dxa"/>
            <w:tcBorders>
              <w:top w:val="single" w:sz="4" w:space="0" w:color="auto"/>
              <w:left w:val="nil"/>
              <w:bottom w:val="single" w:sz="4" w:space="0" w:color="auto"/>
              <w:right w:val="single" w:sz="4" w:space="0" w:color="auto"/>
            </w:tcBorders>
            <w:shd w:val="clear" w:color="auto" w:fill="auto"/>
            <w:noWrap/>
            <w:vAlign w:val="center"/>
          </w:tcPr>
          <w:p w14:paraId="3663346F" w14:textId="77777777" w:rsidR="00465F46" w:rsidRPr="001D00BB" w:rsidRDefault="00465F46" w:rsidP="00ED65A4">
            <w:pPr>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vMerge/>
            <w:tcBorders>
              <w:left w:val="nil"/>
              <w:right w:val="single" w:sz="4" w:space="0" w:color="auto"/>
            </w:tcBorders>
            <w:shd w:val="clear" w:color="auto" w:fill="auto"/>
            <w:noWrap/>
            <w:vAlign w:val="center"/>
          </w:tcPr>
          <w:p w14:paraId="16DF48CA" w14:textId="77777777" w:rsidR="00465F46" w:rsidRPr="001D00BB" w:rsidRDefault="00465F46" w:rsidP="00ED65A4">
            <w:pPr>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0EF82548" w14:textId="77777777" w:rsidR="00465F46" w:rsidRPr="001D00BB" w:rsidRDefault="00465F46" w:rsidP="00ED65A4">
            <w:pPr>
              <w:rPr>
                <w:rFonts w:ascii="Arial"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14:paraId="60BB01F6" w14:textId="77777777" w:rsidR="00465F46" w:rsidRPr="001D00BB" w:rsidRDefault="00465F46" w:rsidP="00ED65A4">
            <w:pPr>
              <w:rPr>
                <w:rFonts w:ascii="Arial" w:hAnsi="Arial" w:cs="Arial"/>
                <w:sz w:val="12"/>
                <w:szCs w:val="12"/>
                <w:lang w:eastAsia="zh-CN"/>
              </w:rPr>
            </w:pPr>
          </w:p>
        </w:tc>
        <w:tc>
          <w:tcPr>
            <w:tcW w:w="1766" w:type="dxa"/>
            <w:vMerge/>
            <w:tcBorders>
              <w:left w:val="nil"/>
              <w:right w:val="single" w:sz="4" w:space="0" w:color="auto"/>
            </w:tcBorders>
            <w:shd w:val="clear" w:color="auto" w:fill="auto"/>
            <w:noWrap/>
            <w:vAlign w:val="center"/>
          </w:tcPr>
          <w:p w14:paraId="01472D29" w14:textId="77777777" w:rsidR="00465F46" w:rsidRPr="001D00BB" w:rsidRDefault="00465F46" w:rsidP="00ED65A4">
            <w:pPr>
              <w:rPr>
                <w:rFonts w:ascii="Arial" w:hAnsi="Arial" w:cs="Arial"/>
                <w:sz w:val="12"/>
                <w:szCs w:val="12"/>
                <w:lang w:eastAsia="zh-CN"/>
              </w:rPr>
            </w:pPr>
          </w:p>
        </w:tc>
        <w:tc>
          <w:tcPr>
            <w:tcW w:w="1654" w:type="dxa"/>
            <w:tcBorders>
              <w:top w:val="single" w:sz="4" w:space="0" w:color="auto"/>
              <w:left w:val="nil"/>
              <w:bottom w:val="single" w:sz="4" w:space="0" w:color="auto"/>
              <w:right w:val="single" w:sz="8" w:space="0" w:color="auto"/>
            </w:tcBorders>
            <w:shd w:val="clear" w:color="auto" w:fill="auto"/>
            <w:noWrap/>
            <w:vAlign w:val="center"/>
          </w:tcPr>
          <w:p w14:paraId="229C3BDD" w14:textId="77777777" w:rsidR="00465F46" w:rsidRPr="001D00BB" w:rsidRDefault="00465F46" w:rsidP="00ED65A4">
            <w:pPr>
              <w:rPr>
                <w:rFonts w:ascii="Arial" w:hAnsi="Arial" w:cs="Arial"/>
                <w:sz w:val="12"/>
                <w:szCs w:val="12"/>
                <w:lang w:eastAsia="zh-CN"/>
              </w:rPr>
            </w:pPr>
          </w:p>
        </w:tc>
      </w:tr>
      <w:tr w:rsidR="00465F46" w:rsidRPr="001D00BB" w14:paraId="39248715" w14:textId="77777777" w:rsidTr="00465F46">
        <w:trPr>
          <w:trHeight w:val="255"/>
        </w:trPr>
        <w:tc>
          <w:tcPr>
            <w:tcW w:w="673" w:type="dxa"/>
            <w:vMerge/>
            <w:tcBorders>
              <w:left w:val="single" w:sz="8" w:space="0" w:color="auto"/>
              <w:bottom w:val="single" w:sz="4" w:space="0" w:color="auto"/>
              <w:right w:val="single" w:sz="4" w:space="0" w:color="auto"/>
            </w:tcBorders>
            <w:shd w:val="clear" w:color="auto" w:fill="auto"/>
            <w:noWrap/>
            <w:vAlign w:val="center"/>
          </w:tcPr>
          <w:p w14:paraId="524D67A8" w14:textId="77777777" w:rsidR="00465F46" w:rsidRPr="001D00BB" w:rsidRDefault="00465F46" w:rsidP="00ED65A4">
            <w:pPr>
              <w:rPr>
                <w:rFonts w:ascii="Arial" w:hAnsi="Arial" w:cs="Arial"/>
                <w:sz w:val="12"/>
                <w:szCs w:val="12"/>
                <w:lang w:eastAsia="zh-CN"/>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7E8E8306" w14:textId="77777777" w:rsidR="00465F46" w:rsidRPr="001D00BB" w:rsidRDefault="00465F46" w:rsidP="00ED65A4">
            <w:pPr>
              <w:rPr>
                <w:rFonts w:ascii="Arial" w:eastAsiaTheme="minorEastAsia" w:hAnsi="Arial" w:cs="Arial"/>
                <w:sz w:val="12"/>
                <w:szCs w:val="12"/>
                <w:lang w:eastAsia="zh-CN"/>
              </w:rPr>
            </w:pPr>
            <w:r w:rsidRPr="001D00BB">
              <w:rPr>
                <w:rFonts w:ascii="Arial" w:eastAsiaTheme="minorEastAsia" w:hAnsi="Arial" w:cs="Arial"/>
                <w:sz w:val="12"/>
                <w:szCs w:val="12"/>
                <w:lang w:eastAsia="zh-CN"/>
              </w:rPr>
              <w:t>The measurement periodicity is extended to 2 paging cycle, 2 measurements sample per paging cycle.</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3C458C12" w14:textId="77777777" w:rsidR="00465F46" w:rsidRPr="001D00BB" w:rsidRDefault="00465F46" w:rsidP="00ED65A4">
            <w:pPr>
              <w:jc w:val="center"/>
              <w:rPr>
                <w:rFonts w:ascii="Arial" w:hAnsi="Arial" w:cs="Arial"/>
                <w:sz w:val="12"/>
                <w:szCs w:val="12"/>
                <w:lang w:eastAsia="zh-CN"/>
              </w:rPr>
            </w:pPr>
            <w:r w:rsidRPr="001D00BB">
              <w:rPr>
                <w:rFonts w:ascii="Arial" w:hAnsi="Arial" w:cs="Arial"/>
                <w:sz w:val="12"/>
                <w:szCs w:val="12"/>
                <w:lang w:eastAsia="zh-CN"/>
              </w:rPr>
              <w:t>2.11</w:t>
            </w:r>
          </w:p>
        </w:tc>
        <w:tc>
          <w:tcPr>
            <w:tcW w:w="630" w:type="dxa"/>
            <w:tcBorders>
              <w:top w:val="single" w:sz="4" w:space="0" w:color="auto"/>
              <w:left w:val="nil"/>
              <w:bottom w:val="single" w:sz="4" w:space="0" w:color="auto"/>
              <w:right w:val="single" w:sz="4" w:space="0" w:color="000000"/>
            </w:tcBorders>
            <w:shd w:val="clear" w:color="auto" w:fill="auto"/>
            <w:noWrap/>
            <w:vAlign w:val="center"/>
          </w:tcPr>
          <w:p w14:paraId="531B5100" w14:textId="77777777" w:rsidR="00465F46" w:rsidRPr="001D00BB" w:rsidRDefault="00465F46" w:rsidP="00ED65A4">
            <w:pPr>
              <w:jc w:val="center"/>
              <w:rPr>
                <w:rFonts w:ascii="Arial" w:hAnsi="Arial" w:cs="Arial"/>
                <w:sz w:val="12"/>
                <w:szCs w:val="12"/>
                <w:lang w:eastAsia="zh-CN"/>
              </w:rPr>
            </w:pPr>
            <w:r w:rsidRPr="001D00BB">
              <w:rPr>
                <w:rFonts w:ascii="Arial" w:hAnsi="Arial" w:cs="Arial"/>
                <w:sz w:val="12"/>
                <w:szCs w:val="12"/>
                <w:lang w:eastAsia="zh-CN"/>
              </w:rPr>
              <w:t>29%</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14:paraId="59FF4B42" w14:textId="77777777" w:rsidR="00465F46" w:rsidRPr="001D00BB" w:rsidRDefault="00465F46" w:rsidP="00ED65A4">
            <w:pPr>
              <w:rPr>
                <w:rFonts w:ascii="Arial" w:hAnsi="Arial" w:cs="Arial"/>
                <w:sz w:val="12"/>
                <w:szCs w:val="12"/>
              </w:rPr>
            </w:pPr>
            <w:r w:rsidRPr="001D00BB">
              <w:rPr>
                <w:rFonts w:ascii="Arial"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vAlign w:val="center"/>
          </w:tcPr>
          <w:p w14:paraId="31F71026" w14:textId="77777777" w:rsidR="00465F46" w:rsidRPr="001D00BB" w:rsidRDefault="00465F46" w:rsidP="00ED65A4">
            <w:pPr>
              <w:rPr>
                <w:rFonts w:ascii="Arial" w:eastAsiaTheme="minorEastAsia" w:hAnsi="Arial" w:cs="Arial"/>
                <w:sz w:val="12"/>
                <w:szCs w:val="12"/>
                <w:lang w:eastAsia="zh-CN"/>
              </w:rPr>
            </w:pPr>
            <w:r w:rsidRPr="001D00BB">
              <w:rPr>
                <w:rFonts w:ascii="Arial" w:eastAsiaTheme="minorEastAsia" w:hAnsi="Arial" w:cs="Arial"/>
                <w:sz w:val="12"/>
                <w:szCs w:val="12"/>
                <w:lang w:eastAsia="zh-CN"/>
              </w:rPr>
              <w:t>640</w:t>
            </w:r>
          </w:p>
        </w:tc>
        <w:tc>
          <w:tcPr>
            <w:tcW w:w="360" w:type="dxa"/>
            <w:tcBorders>
              <w:top w:val="single" w:sz="4" w:space="0" w:color="auto"/>
              <w:left w:val="nil"/>
              <w:bottom w:val="single" w:sz="4" w:space="0" w:color="auto"/>
              <w:right w:val="single" w:sz="4" w:space="0" w:color="auto"/>
            </w:tcBorders>
            <w:shd w:val="clear" w:color="auto" w:fill="auto"/>
            <w:noWrap/>
            <w:vAlign w:val="center"/>
          </w:tcPr>
          <w:p w14:paraId="6E334E3B" w14:textId="77777777" w:rsidR="00465F46" w:rsidRPr="001D00BB" w:rsidRDefault="00465F46" w:rsidP="00ED65A4">
            <w:pPr>
              <w:rPr>
                <w:rFonts w:ascii="Arial" w:eastAsiaTheme="minorEastAsia" w:hAnsi="Arial" w:cs="Arial"/>
                <w:sz w:val="12"/>
                <w:szCs w:val="12"/>
                <w:lang w:eastAsia="zh-CN"/>
              </w:rPr>
            </w:pPr>
            <w:r w:rsidRPr="001D00BB">
              <w:rPr>
                <w:rFonts w:ascii="Arial" w:eastAsiaTheme="minorEastAsia" w:hAnsi="Arial" w:cs="Arial"/>
                <w:sz w:val="12"/>
                <w:szCs w:val="12"/>
                <w:lang w:eastAsia="zh-CN"/>
              </w:rPr>
              <w:t>2</w:t>
            </w:r>
          </w:p>
        </w:tc>
        <w:tc>
          <w:tcPr>
            <w:tcW w:w="450" w:type="dxa"/>
            <w:vMerge/>
            <w:tcBorders>
              <w:left w:val="nil"/>
              <w:right w:val="single" w:sz="4" w:space="0" w:color="auto"/>
            </w:tcBorders>
            <w:shd w:val="clear" w:color="auto" w:fill="auto"/>
            <w:noWrap/>
            <w:vAlign w:val="center"/>
          </w:tcPr>
          <w:p w14:paraId="414D11C3" w14:textId="77777777" w:rsidR="00465F46" w:rsidRPr="001D00BB" w:rsidRDefault="00465F46" w:rsidP="00ED65A4">
            <w:pPr>
              <w:rPr>
                <w:rFonts w:ascii="Arial" w:eastAsiaTheme="minorEastAsia"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44AF4812" w14:textId="77777777" w:rsidR="00465F46" w:rsidRPr="001D00BB" w:rsidRDefault="00465F46" w:rsidP="00ED65A4">
            <w:pPr>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14:paraId="136CB967" w14:textId="77777777" w:rsidR="00465F46" w:rsidRPr="001D00BB" w:rsidRDefault="00465F46" w:rsidP="00ED65A4">
            <w:pPr>
              <w:rPr>
                <w:rFonts w:ascii="Arial" w:eastAsiaTheme="minorEastAsia" w:hAnsi="Arial" w:cs="Arial"/>
                <w:sz w:val="12"/>
                <w:szCs w:val="12"/>
                <w:lang w:eastAsia="zh-CN"/>
              </w:rPr>
            </w:pPr>
          </w:p>
        </w:tc>
        <w:tc>
          <w:tcPr>
            <w:tcW w:w="1766" w:type="dxa"/>
            <w:vMerge/>
            <w:tcBorders>
              <w:left w:val="nil"/>
              <w:bottom w:val="single" w:sz="4" w:space="0" w:color="auto"/>
              <w:right w:val="single" w:sz="4" w:space="0" w:color="auto"/>
            </w:tcBorders>
            <w:shd w:val="clear" w:color="auto" w:fill="auto"/>
            <w:noWrap/>
            <w:vAlign w:val="center"/>
          </w:tcPr>
          <w:p w14:paraId="4D11563F" w14:textId="77777777" w:rsidR="00465F46" w:rsidRPr="001D00BB" w:rsidRDefault="00465F46" w:rsidP="00ED65A4">
            <w:pPr>
              <w:rPr>
                <w:rFonts w:ascii="Arial" w:eastAsiaTheme="minorEastAsia" w:hAnsi="Arial" w:cs="Arial"/>
                <w:sz w:val="12"/>
                <w:szCs w:val="12"/>
                <w:lang w:eastAsia="zh-CN"/>
              </w:rPr>
            </w:pPr>
          </w:p>
        </w:tc>
        <w:tc>
          <w:tcPr>
            <w:tcW w:w="1654" w:type="dxa"/>
            <w:tcBorders>
              <w:top w:val="single" w:sz="4" w:space="0" w:color="auto"/>
              <w:left w:val="nil"/>
              <w:bottom w:val="single" w:sz="4" w:space="0" w:color="auto"/>
              <w:right w:val="single" w:sz="8" w:space="0" w:color="auto"/>
            </w:tcBorders>
            <w:shd w:val="clear" w:color="auto" w:fill="auto"/>
            <w:noWrap/>
            <w:vAlign w:val="center"/>
          </w:tcPr>
          <w:p w14:paraId="2D2680B6" w14:textId="77777777" w:rsidR="00465F46" w:rsidRPr="001D00BB" w:rsidRDefault="00465F46" w:rsidP="00ED65A4">
            <w:pPr>
              <w:rPr>
                <w:rFonts w:ascii="Arial" w:hAnsi="Arial" w:cs="Arial"/>
                <w:sz w:val="12"/>
                <w:szCs w:val="12"/>
                <w:lang w:eastAsia="zh-CN"/>
              </w:rPr>
            </w:pPr>
          </w:p>
        </w:tc>
      </w:tr>
      <w:tr w:rsidR="00465F46" w:rsidRPr="001D00BB" w14:paraId="2B6561DC" w14:textId="77777777" w:rsidTr="00465F46">
        <w:trPr>
          <w:trHeight w:val="255"/>
        </w:trPr>
        <w:tc>
          <w:tcPr>
            <w:tcW w:w="673" w:type="dxa"/>
            <w:vMerge/>
            <w:tcBorders>
              <w:left w:val="single" w:sz="8" w:space="0" w:color="auto"/>
              <w:bottom w:val="single" w:sz="4" w:space="0" w:color="auto"/>
              <w:right w:val="single" w:sz="4" w:space="0" w:color="auto"/>
            </w:tcBorders>
            <w:shd w:val="clear" w:color="auto" w:fill="auto"/>
            <w:noWrap/>
            <w:vAlign w:val="center"/>
          </w:tcPr>
          <w:p w14:paraId="495EF69D" w14:textId="77777777" w:rsidR="00465F46" w:rsidRPr="001D00BB" w:rsidRDefault="00465F46" w:rsidP="00ED65A4">
            <w:pPr>
              <w:rPr>
                <w:rFonts w:ascii="Arial" w:hAnsi="Arial" w:cs="Arial"/>
                <w:sz w:val="12"/>
                <w:szCs w:val="12"/>
                <w:lang w:eastAsia="zh-CN"/>
              </w:rPr>
            </w:pPr>
          </w:p>
        </w:tc>
        <w:tc>
          <w:tcPr>
            <w:tcW w:w="1530" w:type="dxa"/>
            <w:vMerge w:val="restart"/>
            <w:tcBorders>
              <w:top w:val="single" w:sz="4" w:space="0" w:color="auto"/>
              <w:left w:val="nil"/>
              <w:right w:val="single" w:sz="4" w:space="0" w:color="auto"/>
            </w:tcBorders>
            <w:shd w:val="clear" w:color="auto" w:fill="auto"/>
            <w:noWrap/>
            <w:vAlign w:val="center"/>
          </w:tcPr>
          <w:p w14:paraId="5B27B189" w14:textId="77777777" w:rsidR="00465F46" w:rsidRPr="001D00BB" w:rsidRDefault="00465F46" w:rsidP="00ED65A4">
            <w:pPr>
              <w:pStyle w:val="Comments"/>
              <w:rPr>
                <w:rFonts w:eastAsiaTheme="minorEastAsia" w:cs="Arial"/>
                <w:i w:val="0"/>
                <w:sz w:val="12"/>
                <w:szCs w:val="12"/>
                <w:lang w:eastAsia="zh-CN"/>
              </w:rPr>
            </w:pPr>
            <w:r w:rsidRPr="001D00BB">
              <w:rPr>
                <w:rFonts w:eastAsiaTheme="minorEastAsia" w:cs="Arial"/>
                <w:i w:val="0"/>
                <w:sz w:val="12"/>
                <w:szCs w:val="12"/>
                <w:lang w:eastAsia="zh-CN"/>
              </w:rPr>
              <w:t>Reduce RRM measurement in RRC connected state.</w:t>
            </w:r>
          </w:p>
          <w:p w14:paraId="1CD2C012" w14:textId="77777777" w:rsidR="00465F46" w:rsidRPr="001D00BB" w:rsidRDefault="00465F46" w:rsidP="00ED65A4">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with short </w:t>
            </w:r>
            <w:r w:rsidRPr="001D00BB">
              <w:rPr>
                <w:rFonts w:ascii="Arial" w:hAnsi="Arial" w:cs="Arial"/>
                <w:sz w:val="12"/>
                <w:szCs w:val="12"/>
                <w:lang w:eastAsia="zh-CN"/>
              </w:rPr>
              <w:t xml:space="preserve">DRX </w:t>
            </w:r>
            <w:proofErr w:type="spellStart"/>
            <w:r w:rsidRPr="001D00BB">
              <w:rPr>
                <w:rFonts w:ascii="Arial" w:hAnsi="Arial" w:cs="Arial"/>
                <w:sz w:val="12"/>
                <w:szCs w:val="12"/>
                <w:lang w:eastAsia="zh-CN"/>
              </w:rPr>
              <w:t>InactivityTimer</w:t>
            </w:r>
            <w:proofErr w:type="spellEnd"/>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5C1F2A36" w14:textId="77777777" w:rsidR="00465F46" w:rsidRPr="001D00BB" w:rsidRDefault="00465F46" w:rsidP="00ED65A4">
            <w:pPr>
              <w:jc w:val="center"/>
              <w:rPr>
                <w:rFonts w:ascii="Arial" w:hAnsi="Arial" w:cs="Arial"/>
                <w:sz w:val="12"/>
                <w:szCs w:val="12"/>
                <w:lang w:eastAsia="zh-CN"/>
              </w:rPr>
            </w:pPr>
            <w:r w:rsidRPr="001D00BB">
              <w:rPr>
                <w:rFonts w:ascii="Arial" w:eastAsiaTheme="minorEastAsia" w:hAnsi="Arial" w:cs="Arial"/>
                <w:sz w:val="12"/>
                <w:szCs w:val="12"/>
                <w:lang w:eastAsia="zh-CN"/>
              </w:rPr>
              <w:t>40.45</w:t>
            </w:r>
          </w:p>
        </w:tc>
        <w:tc>
          <w:tcPr>
            <w:tcW w:w="630" w:type="dxa"/>
            <w:tcBorders>
              <w:top w:val="single" w:sz="4" w:space="0" w:color="auto"/>
              <w:left w:val="nil"/>
              <w:bottom w:val="single" w:sz="4" w:space="0" w:color="auto"/>
              <w:right w:val="single" w:sz="4" w:space="0" w:color="000000"/>
            </w:tcBorders>
            <w:shd w:val="clear" w:color="auto" w:fill="auto"/>
            <w:noWrap/>
            <w:vAlign w:val="center"/>
          </w:tcPr>
          <w:p w14:paraId="32A331E2" w14:textId="77777777" w:rsidR="00465F46" w:rsidRPr="001D00BB" w:rsidRDefault="00465F46" w:rsidP="00ED65A4">
            <w:pPr>
              <w:jc w:val="center"/>
              <w:rPr>
                <w:rFonts w:ascii="Arial" w:hAnsi="Arial" w:cs="Arial"/>
                <w:sz w:val="12"/>
                <w:szCs w:val="12"/>
                <w:lang w:eastAsia="zh-CN"/>
              </w:rPr>
            </w:pPr>
            <w:r w:rsidRPr="001D00BB">
              <w:rPr>
                <w:rFonts w:ascii="Arial" w:eastAsiaTheme="minorEastAsia" w:hAnsi="Arial" w:cs="Arial"/>
                <w:sz w:val="12"/>
                <w:szCs w:val="12"/>
                <w:lang w:eastAsia="zh-CN"/>
              </w:rPr>
              <w:t>Baseline1</w:t>
            </w:r>
          </w:p>
        </w:tc>
        <w:tc>
          <w:tcPr>
            <w:tcW w:w="54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39BD83E4" w14:textId="77777777" w:rsidR="00465F46" w:rsidRPr="001D00BB" w:rsidRDefault="00465F46" w:rsidP="00ED65A4">
            <w:pPr>
              <w:rPr>
                <w:rFonts w:ascii="Arial" w:hAnsi="Arial" w:cs="Arial"/>
                <w:sz w:val="12"/>
                <w:szCs w:val="12"/>
              </w:rPr>
            </w:pPr>
            <w:r w:rsidRPr="001D00BB">
              <w:rPr>
                <w:rFonts w:ascii="Arial" w:hAnsi="Arial" w:cs="Arial"/>
                <w:sz w:val="12"/>
                <w:szCs w:val="12"/>
              </w:rPr>
              <w:t>Con</w:t>
            </w:r>
          </w:p>
        </w:tc>
        <w:tc>
          <w:tcPr>
            <w:tcW w:w="540" w:type="dxa"/>
            <w:tcBorders>
              <w:top w:val="single" w:sz="4" w:space="0" w:color="auto"/>
              <w:left w:val="nil"/>
              <w:bottom w:val="single" w:sz="4" w:space="0" w:color="auto"/>
              <w:right w:val="single" w:sz="4" w:space="0" w:color="auto"/>
            </w:tcBorders>
            <w:shd w:val="clear" w:color="auto" w:fill="auto"/>
            <w:noWrap/>
            <w:vAlign w:val="center"/>
          </w:tcPr>
          <w:p w14:paraId="3679A509" w14:textId="77777777" w:rsidR="00465F46" w:rsidRPr="001D00BB" w:rsidRDefault="00465F46" w:rsidP="00ED65A4">
            <w:pPr>
              <w:rPr>
                <w:rFonts w:ascii="Arial" w:eastAsiaTheme="minorEastAsia" w:hAnsi="Arial" w:cs="Arial"/>
                <w:sz w:val="12"/>
                <w:szCs w:val="12"/>
                <w:lang w:eastAsia="zh-CN"/>
              </w:rPr>
            </w:pPr>
            <w:r w:rsidRPr="001D00BB">
              <w:rPr>
                <w:rFonts w:ascii="Arial" w:eastAsiaTheme="minorEastAsia" w:hAnsi="Arial" w:cs="Arial"/>
                <w:sz w:val="12"/>
                <w:szCs w:val="12"/>
                <w:lang w:eastAsia="zh-CN"/>
              </w:rPr>
              <w:t>200</w:t>
            </w:r>
          </w:p>
        </w:tc>
        <w:tc>
          <w:tcPr>
            <w:tcW w:w="360" w:type="dxa"/>
            <w:tcBorders>
              <w:top w:val="single" w:sz="4" w:space="0" w:color="auto"/>
              <w:left w:val="nil"/>
              <w:bottom w:val="single" w:sz="4" w:space="0" w:color="auto"/>
              <w:right w:val="single" w:sz="4" w:space="0" w:color="auto"/>
            </w:tcBorders>
            <w:shd w:val="clear" w:color="auto" w:fill="auto"/>
            <w:noWrap/>
            <w:vAlign w:val="center"/>
          </w:tcPr>
          <w:p w14:paraId="73BD10A0" w14:textId="77777777" w:rsidR="00465F46" w:rsidRPr="001D00BB" w:rsidRDefault="00465F46" w:rsidP="00ED65A4">
            <w:pPr>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450" w:type="dxa"/>
            <w:vMerge/>
            <w:tcBorders>
              <w:left w:val="nil"/>
              <w:right w:val="single" w:sz="4" w:space="0" w:color="auto"/>
            </w:tcBorders>
            <w:shd w:val="clear" w:color="auto" w:fill="auto"/>
            <w:noWrap/>
            <w:vAlign w:val="center"/>
          </w:tcPr>
          <w:p w14:paraId="3733B978" w14:textId="77777777" w:rsidR="00465F46" w:rsidRPr="001D00BB" w:rsidRDefault="00465F46" w:rsidP="00ED65A4">
            <w:pPr>
              <w:rPr>
                <w:rFonts w:ascii="Arial" w:eastAsiaTheme="minorEastAsia"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565F076F" w14:textId="77777777" w:rsidR="00465F46" w:rsidRPr="001D00BB" w:rsidRDefault="00465F46" w:rsidP="00ED65A4">
            <w:pPr>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14:paraId="16AD1B2C" w14:textId="77777777" w:rsidR="00465F46" w:rsidRPr="001D00BB" w:rsidRDefault="00465F46" w:rsidP="00ED65A4">
            <w:pPr>
              <w:rPr>
                <w:rFonts w:ascii="Arial" w:eastAsiaTheme="minorEastAsia" w:hAnsi="Arial" w:cs="Arial"/>
                <w:sz w:val="12"/>
                <w:szCs w:val="12"/>
                <w:lang w:eastAsia="zh-CN"/>
              </w:rPr>
            </w:pPr>
          </w:p>
        </w:tc>
        <w:tc>
          <w:tcPr>
            <w:tcW w:w="1766" w:type="dxa"/>
            <w:vMerge w:val="restart"/>
            <w:tcBorders>
              <w:top w:val="single" w:sz="4" w:space="0" w:color="auto"/>
              <w:left w:val="nil"/>
              <w:right w:val="single" w:sz="4" w:space="0" w:color="auto"/>
            </w:tcBorders>
            <w:shd w:val="clear" w:color="auto" w:fill="auto"/>
            <w:noWrap/>
            <w:vAlign w:val="center"/>
          </w:tcPr>
          <w:p w14:paraId="09F82567" w14:textId="77777777" w:rsidR="00465F46" w:rsidRPr="00465F46" w:rsidRDefault="00465F46" w:rsidP="00ED65A4">
            <w:pPr>
              <w:pStyle w:val="a0"/>
              <w:rPr>
                <w:rFonts w:ascii="Arial" w:hAnsi="Arial" w:cs="Arial"/>
                <w:sz w:val="12"/>
                <w:szCs w:val="12"/>
                <w:highlight w:val="yellow"/>
                <w:lang w:eastAsia="zh-CN"/>
              </w:rPr>
            </w:pPr>
            <w:r w:rsidRPr="00465F46">
              <w:rPr>
                <w:rFonts w:ascii="Arial" w:hAnsi="Arial" w:cs="Arial"/>
                <w:sz w:val="12"/>
                <w:szCs w:val="12"/>
                <w:highlight w:val="yellow"/>
                <w:lang w:eastAsia="zh-CN"/>
              </w:rPr>
              <w:t xml:space="preserve">Long </w:t>
            </w:r>
            <w:proofErr w:type="spellStart"/>
            <w:r w:rsidRPr="00465F46">
              <w:rPr>
                <w:rFonts w:ascii="Arial" w:hAnsi="Arial" w:cs="Arial"/>
                <w:sz w:val="12"/>
                <w:szCs w:val="12"/>
                <w:highlight w:val="yellow"/>
                <w:lang w:eastAsia="zh-CN"/>
              </w:rPr>
              <w:t>DRXCycle</w:t>
            </w:r>
            <w:proofErr w:type="spellEnd"/>
            <w:r w:rsidRPr="00465F46">
              <w:rPr>
                <w:rFonts w:ascii="Arial" w:hAnsi="Arial" w:cs="Arial"/>
                <w:sz w:val="12"/>
                <w:szCs w:val="12"/>
                <w:highlight w:val="yellow"/>
                <w:lang w:eastAsia="zh-CN"/>
              </w:rPr>
              <w:t xml:space="preserve"> = 160ms, </w:t>
            </w:r>
            <w:proofErr w:type="spellStart"/>
            <w:r w:rsidRPr="00465F46">
              <w:rPr>
                <w:rFonts w:ascii="Arial" w:hAnsi="Arial" w:cs="Arial"/>
                <w:sz w:val="12"/>
                <w:szCs w:val="12"/>
                <w:highlight w:val="yellow"/>
                <w:lang w:eastAsia="zh-CN"/>
              </w:rPr>
              <w:t>onDurationTimer</w:t>
            </w:r>
            <w:proofErr w:type="spellEnd"/>
            <w:r w:rsidRPr="00465F46">
              <w:rPr>
                <w:rFonts w:ascii="Arial" w:hAnsi="Arial" w:cs="Arial"/>
                <w:sz w:val="12"/>
                <w:szCs w:val="12"/>
                <w:highlight w:val="yellow"/>
                <w:lang w:eastAsia="zh-CN"/>
              </w:rPr>
              <w:t xml:space="preserve"> = 8ms, </w:t>
            </w:r>
            <w:proofErr w:type="spellStart"/>
            <w:r w:rsidRPr="00465F46">
              <w:rPr>
                <w:rFonts w:ascii="Arial" w:hAnsi="Arial" w:cs="Arial"/>
                <w:sz w:val="12"/>
                <w:szCs w:val="12"/>
                <w:highlight w:val="yellow"/>
                <w:lang w:eastAsia="zh-CN"/>
              </w:rPr>
              <w:t>data_rate</w:t>
            </w:r>
            <w:proofErr w:type="spellEnd"/>
            <w:r w:rsidRPr="00465F46">
              <w:rPr>
                <w:rFonts w:ascii="Arial" w:hAnsi="Arial" w:cs="Arial"/>
                <w:sz w:val="12"/>
                <w:szCs w:val="12"/>
                <w:highlight w:val="yellow"/>
                <w:lang w:eastAsia="zh-CN"/>
              </w:rPr>
              <w:t>=300Mbps</w:t>
            </w:r>
          </w:p>
          <w:p w14:paraId="0FBF9FA9" w14:textId="77777777" w:rsidR="00465F46" w:rsidRPr="00465F46" w:rsidRDefault="00465F46" w:rsidP="00ED65A4">
            <w:pPr>
              <w:pStyle w:val="a0"/>
              <w:rPr>
                <w:rFonts w:ascii="Arial" w:hAnsi="Arial" w:cs="Arial"/>
                <w:sz w:val="12"/>
                <w:szCs w:val="12"/>
                <w:highlight w:val="yellow"/>
                <w:lang w:eastAsia="zh-CN"/>
              </w:rPr>
            </w:pPr>
            <w:r w:rsidRPr="00465F46">
              <w:rPr>
                <w:rFonts w:ascii="Arial" w:hAnsi="Arial" w:cs="Arial"/>
                <w:sz w:val="12"/>
                <w:szCs w:val="12"/>
                <w:highlight w:val="yellow"/>
                <w:lang w:eastAsia="zh-CN"/>
              </w:rPr>
              <w:t>FTP Model 3, packet size =0.5MByte</w:t>
            </w:r>
          </w:p>
          <w:p w14:paraId="455CD58F" w14:textId="77777777" w:rsidR="00465F46" w:rsidRPr="001D00BB" w:rsidRDefault="00465F46" w:rsidP="00ED65A4">
            <w:pPr>
              <w:rPr>
                <w:rFonts w:ascii="Arial" w:eastAsiaTheme="minorEastAsia" w:hAnsi="Arial" w:cs="Arial"/>
                <w:sz w:val="12"/>
                <w:szCs w:val="12"/>
                <w:lang w:eastAsia="zh-CN"/>
              </w:rPr>
            </w:pPr>
            <w:r w:rsidRPr="00465F46">
              <w:rPr>
                <w:rFonts w:ascii="Arial" w:hAnsi="Arial" w:cs="Arial"/>
                <w:sz w:val="12"/>
                <w:szCs w:val="12"/>
                <w:highlight w:val="yellow"/>
                <w:lang w:eastAsia="zh-CN"/>
              </w:rPr>
              <w:t xml:space="preserve">Periodic activities </w:t>
            </w:r>
            <w:proofErr w:type="gramStart"/>
            <w:r w:rsidRPr="00465F46">
              <w:rPr>
                <w:rFonts w:ascii="Arial" w:hAnsi="Arial" w:cs="Arial"/>
                <w:sz w:val="12"/>
                <w:szCs w:val="12"/>
                <w:highlight w:val="yellow"/>
                <w:lang w:eastAsia="zh-CN"/>
              </w:rPr>
              <w:t>is</w:t>
            </w:r>
            <w:proofErr w:type="gramEnd"/>
            <w:r w:rsidRPr="00465F46">
              <w:rPr>
                <w:rFonts w:ascii="Arial" w:hAnsi="Arial" w:cs="Arial"/>
                <w:sz w:val="12"/>
                <w:szCs w:val="12"/>
                <w:highlight w:val="yellow"/>
                <w:lang w:eastAsia="zh-CN"/>
              </w:rPr>
              <w:t xml:space="preserve"> not modeled, e.g., AGC</w:t>
            </w:r>
          </w:p>
        </w:tc>
        <w:tc>
          <w:tcPr>
            <w:tcW w:w="1654" w:type="dxa"/>
            <w:vMerge w:val="restart"/>
            <w:tcBorders>
              <w:top w:val="single" w:sz="4" w:space="0" w:color="auto"/>
              <w:left w:val="nil"/>
              <w:right w:val="single" w:sz="8" w:space="0" w:color="auto"/>
            </w:tcBorders>
            <w:shd w:val="clear" w:color="auto" w:fill="auto"/>
            <w:noWrap/>
            <w:vAlign w:val="center"/>
          </w:tcPr>
          <w:p w14:paraId="1579AD83" w14:textId="77777777" w:rsidR="00465F46" w:rsidRPr="001D00BB" w:rsidRDefault="00465F46" w:rsidP="00ED65A4">
            <w:pPr>
              <w:pStyle w:val="Comments"/>
              <w:rPr>
                <w:rFonts w:eastAsiaTheme="minorEastAsia" w:cs="Arial"/>
                <w:i w:val="0"/>
                <w:sz w:val="12"/>
                <w:szCs w:val="12"/>
                <w:lang w:eastAsia="zh-CN"/>
              </w:rPr>
            </w:pPr>
            <w:r w:rsidRPr="001D00BB">
              <w:rPr>
                <w:rFonts w:eastAsiaTheme="minorEastAsia" w:cs="Arial"/>
                <w:i w:val="0"/>
                <w:sz w:val="12"/>
                <w:szCs w:val="12"/>
                <w:lang w:eastAsia="zh-CN"/>
              </w:rPr>
              <w:t>FR1,</w:t>
            </w:r>
          </w:p>
          <w:p w14:paraId="780236E7" w14:textId="77777777" w:rsidR="00465F46" w:rsidRPr="001D00BB" w:rsidRDefault="00465F46" w:rsidP="00ED65A4">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200 </w:t>
            </w:r>
            <w:proofErr w:type="spellStart"/>
            <w:r w:rsidRPr="001D00BB">
              <w:rPr>
                <w:rFonts w:ascii="Arial" w:eastAsiaTheme="minorEastAsia" w:hAnsi="Arial" w:cs="Arial"/>
                <w:sz w:val="12"/>
                <w:szCs w:val="12"/>
                <w:lang w:eastAsia="zh-CN"/>
              </w:rPr>
              <w:t>ms</w:t>
            </w:r>
            <w:proofErr w:type="spellEnd"/>
            <w:r w:rsidRPr="001D00BB">
              <w:rPr>
                <w:rFonts w:ascii="Arial" w:eastAsiaTheme="minorEastAsia" w:hAnsi="Arial" w:cs="Arial"/>
                <w:sz w:val="12"/>
                <w:szCs w:val="12"/>
                <w:lang w:eastAsia="zh-CN"/>
              </w:rPr>
              <w:t xml:space="preserve"> measurement period is considered as the baseline.</w:t>
            </w:r>
          </w:p>
          <w:p w14:paraId="08014497" w14:textId="77777777" w:rsidR="00465F46" w:rsidRPr="001D00BB" w:rsidRDefault="00465F46" w:rsidP="00ED65A4">
            <w:pPr>
              <w:rPr>
                <w:rFonts w:ascii="Arial" w:eastAsiaTheme="minorEastAsia" w:hAnsi="Arial" w:cs="Arial"/>
                <w:sz w:val="12"/>
                <w:szCs w:val="12"/>
                <w:lang w:eastAsia="zh-CN"/>
              </w:rPr>
            </w:pPr>
            <w:r w:rsidRPr="001D00BB">
              <w:rPr>
                <w:rFonts w:ascii="Arial" w:hAnsi="Arial" w:cs="Arial"/>
                <w:sz w:val="12"/>
                <w:szCs w:val="12"/>
                <w:lang w:eastAsia="zh-CN"/>
              </w:rPr>
              <w:t xml:space="preserve">DRX </w:t>
            </w:r>
            <w:proofErr w:type="spellStart"/>
            <w:r w:rsidRPr="001D00BB">
              <w:rPr>
                <w:rFonts w:ascii="Arial" w:hAnsi="Arial" w:cs="Arial"/>
                <w:sz w:val="12"/>
                <w:szCs w:val="12"/>
                <w:lang w:eastAsia="zh-CN"/>
              </w:rPr>
              <w:t>InactivityTimer</w:t>
            </w:r>
            <w:proofErr w:type="spellEnd"/>
            <w:r w:rsidRPr="001D00BB">
              <w:rPr>
                <w:rFonts w:ascii="Arial" w:hAnsi="Arial" w:cs="Arial"/>
                <w:sz w:val="12"/>
                <w:szCs w:val="12"/>
                <w:lang w:eastAsia="zh-CN"/>
              </w:rPr>
              <w:t xml:space="preserve"> = 40ms</w:t>
            </w:r>
          </w:p>
          <w:p w14:paraId="33B11452" w14:textId="77777777" w:rsidR="00465F46" w:rsidRPr="001D00BB" w:rsidRDefault="00465F46" w:rsidP="00ED65A4">
            <w:pPr>
              <w:rPr>
                <w:rFonts w:ascii="Arial" w:hAnsi="Arial" w:cs="Arial"/>
                <w:sz w:val="12"/>
                <w:szCs w:val="12"/>
                <w:lang w:eastAsia="zh-CN"/>
              </w:rPr>
            </w:pPr>
          </w:p>
        </w:tc>
      </w:tr>
      <w:tr w:rsidR="00465F46" w:rsidRPr="001D00BB" w14:paraId="0C32C412" w14:textId="77777777" w:rsidTr="00465F46">
        <w:trPr>
          <w:trHeight w:val="255"/>
        </w:trPr>
        <w:tc>
          <w:tcPr>
            <w:tcW w:w="673" w:type="dxa"/>
            <w:vMerge/>
            <w:tcBorders>
              <w:left w:val="single" w:sz="8" w:space="0" w:color="auto"/>
              <w:bottom w:val="single" w:sz="4" w:space="0" w:color="auto"/>
              <w:right w:val="single" w:sz="4" w:space="0" w:color="auto"/>
            </w:tcBorders>
            <w:shd w:val="clear" w:color="auto" w:fill="auto"/>
            <w:noWrap/>
            <w:vAlign w:val="center"/>
          </w:tcPr>
          <w:p w14:paraId="6B68071E" w14:textId="77777777" w:rsidR="00465F46" w:rsidRPr="001D00BB" w:rsidRDefault="00465F46" w:rsidP="00ED65A4">
            <w:pPr>
              <w:rPr>
                <w:rFonts w:ascii="Arial" w:hAnsi="Arial" w:cs="Arial"/>
                <w:sz w:val="12"/>
                <w:szCs w:val="12"/>
                <w:lang w:eastAsia="zh-CN"/>
              </w:rPr>
            </w:pPr>
          </w:p>
        </w:tc>
        <w:tc>
          <w:tcPr>
            <w:tcW w:w="1530" w:type="dxa"/>
            <w:vMerge/>
            <w:tcBorders>
              <w:left w:val="nil"/>
              <w:right w:val="single" w:sz="4" w:space="0" w:color="auto"/>
            </w:tcBorders>
            <w:shd w:val="clear" w:color="auto" w:fill="auto"/>
            <w:noWrap/>
            <w:vAlign w:val="center"/>
          </w:tcPr>
          <w:p w14:paraId="10E5EDB5" w14:textId="77777777" w:rsidR="00465F46" w:rsidRPr="001D00BB" w:rsidRDefault="00465F46" w:rsidP="00ED65A4">
            <w:pPr>
              <w:rPr>
                <w:rFonts w:ascii="Arial" w:eastAsiaTheme="minorEastAsia" w:hAnsi="Arial" w:cs="Arial"/>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5FDCEA21" w14:textId="77777777" w:rsidR="00465F46" w:rsidRPr="001D00BB" w:rsidRDefault="00465F46" w:rsidP="00ED65A4">
            <w:pPr>
              <w:jc w:val="center"/>
              <w:rPr>
                <w:rFonts w:ascii="Arial" w:eastAsiaTheme="minorEastAsia" w:hAnsi="Arial" w:cs="Arial"/>
                <w:sz w:val="12"/>
                <w:szCs w:val="12"/>
                <w:lang w:eastAsia="zh-CN"/>
              </w:rPr>
            </w:pPr>
            <w:r w:rsidRPr="001D00BB">
              <w:rPr>
                <w:rFonts w:ascii="Arial" w:eastAsiaTheme="minorEastAsia" w:hAnsi="Arial" w:cs="Arial"/>
                <w:sz w:val="12"/>
                <w:szCs w:val="12"/>
                <w:lang w:eastAsia="zh-CN"/>
              </w:rPr>
              <w:t>35.80</w:t>
            </w:r>
          </w:p>
        </w:tc>
        <w:tc>
          <w:tcPr>
            <w:tcW w:w="630" w:type="dxa"/>
            <w:tcBorders>
              <w:top w:val="single" w:sz="4" w:space="0" w:color="auto"/>
              <w:left w:val="nil"/>
              <w:bottom w:val="single" w:sz="4" w:space="0" w:color="auto"/>
              <w:right w:val="single" w:sz="4" w:space="0" w:color="000000"/>
            </w:tcBorders>
            <w:shd w:val="clear" w:color="auto" w:fill="auto"/>
            <w:noWrap/>
            <w:vAlign w:val="center"/>
          </w:tcPr>
          <w:p w14:paraId="390EE8BA" w14:textId="77777777" w:rsidR="00465F46" w:rsidRPr="001D00BB" w:rsidRDefault="00465F46" w:rsidP="00ED65A4">
            <w:pPr>
              <w:jc w:val="center"/>
              <w:rPr>
                <w:rFonts w:ascii="Arial" w:eastAsiaTheme="minorEastAsia" w:hAnsi="Arial" w:cs="Arial"/>
                <w:sz w:val="12"/>
                <w:szCs w:val="12"/>
                <w:lang w:eastAsia="zh-CN"/>
              </w:rPr>
            </w:pPr>
            <w:r w:rsidRPr="001D00BB">
              <w:rPr>
                <w:rFonts w:ascii="Arial" w:eastAsiaTheme="minorEastAsia" w:hAnsi="Arial" w:cs="Arial"/>
                <w:sz w:val="12"/>
                <w:szCs w:val="12"/>
                <w:lang w:eastAsia="zh-CN"/>
              </w:rPr>
              <w:t>11.5%</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14:paraId="0C030143" w14:textId="77777777" w:rsidR="00465F46" w:rsidRPr="001D00BB" w:rsidRDefault="00465F46" w:rsidP="00ED65A4">
            <w:pPr>
              <w:rPr>
                <w:rFonts w:ascii="Arial" w:hAnsi="Arial" w:cs="Arial"/>
                <w:sz w:val="12"/>
                <w:szCs w:val="12"/>
              </w:rPr>
            </w:pPr>
            <w:r w:rsidRPr="001D00BB">
              <w:rPr>
                <w:rFonts w:ascii="Arial" w:hAnsi="Arial" w:cs="Arial"/>
                <w:sz w:val="12"/>
                <w:szCs w:val="12"/>
              </w:rPr>
              <w:t>Con</w:t>
            </w:r>
          </w:p>
        </w:tc>
        <w:tc>
          <w:tcPr>
            <w:tcW w:w="540" w:type="dxa"/>
            <w:tcBorders>
              <w:top w:val="single" w:sz="4" w:space="0" w:color="auto"/>
              <w:left w:val="nil"/>
              <w:bottom w:val="single" w:sz="4" w:space="0" w:color="auto"/>
              <w:right w:val="single" w:sz="4" w:space="0" w:color="auto"/>
            </w:tcBorders>
            <w:shd w:val="clear" w:color="auto" w:fill="auto"/>
            <w:noWrap/>
            <w:vAlign w:val="center"/>
          </w:tcPr>
          <w:p w14:paraId="6A542B13" w14:textId="77777777" w:rsidR="00465F46" w:rsidRPr="001D00BB" w:rsidRDefault="00465F46" w:rsidP="00ED65A4">
            <w:pPr>
              <w:rPr>
                <w:rFonts w:ascii="Arial" w:eastAsiaTheme="minorEastAsia" w:hAnsi="Arial" w:cs="Arial"/>
                <w:sz w:val="12"/>
                <w:szCs w:val="12"/>
                <w:lang w:eastAsia="zh-CN"/>
              </w:rPr>
            </w:pPr>
            <w:r w:rsidRPr="001D00BB">
              <w:rPr>
                <w:rFonts w:ascii="Arial" w:eastAsiaTheme="minorEastAsia" w:hAnsi="Arial" w:cs="Arial"/>
                <w:sz w:val="12"/>
                <w:szCs w:val="12"/>
                <w:lang w:eastAsia="zh-CN"/>
              </w:rPr>
              <w:t>400</w:t>
            </w:r>
          </w:p>
        </w:tc>
        <w:tc>
          <w:tcPr>
            <w:tcW w:w="360" w:type="dxa"/>
            <w:tcBorders>
              <w:top w:val="single" w:sz="4" w:space="0" w:color="auto"/>
              <w:left w:val="nil"/>
              <w:bottom w:val="single" w:sz="4" w:space="0" w:color="auto"/>
              <w:right w:val="single" w:sz="4" w:space="0" w:color="auto"/>
            </w:tcBorders>
            <w:shd w:val="clear" w:color="auto" w:fill="auto"/>
            <w:noWrap/>
            <w:vAlign w:val="center"/>
          </w:tcPr>
          <w:p w14:paraId="3A055989" w14:textId="77777777" w:rsidR="00465F46" w:rsidRPr="001D00BB" w:rsidRDefault="00465F46" w:rsidP="00ED65A4">
            <w:pPr>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450" w:type="dxa"/>
            <w:vMerge/>
            <w:tcBorders>
              <w:left w:val="nil"/>
              <w:right w:val="single" w:sz="4" w:space="0" w:color="auto"/>
            </w:tcBorders>
            <w:shd w:val="clear" w:color="auto" w:fill="auto"/>
            <w:noWrap/>
            <w:vAlign w:val="center"/>
          </w:tcPr>
          <w:p w14:paraId="7A48AA3E" w14:textId="77777777" w:rsidR="00465F46" w:rsidRPr="001D00BB" w:rsidRDefault="00465F46" w:rsidP="00ED65A4">
            <w:pPr>
              <w:rPr>
                <w:rFonts w:ascii="Arial" w:eastAsiaTheme="minorEastAsia"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50B805AF" w14:textId="77777777" w:rsidR="00465F46" w:rsidRPr="001D00BB" w:rsidRDefault="00465F46" w:rsidP="00ED65A4">
            <w:pPr>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14:paraId="3EBED979" w14:textId="77777777" w:rsidR="00465F46" w:rsidRPr="001D00BB" w:rsidRDefault="00465F46" w:rsidP="00ED65A4">
            <w:pPr>
              <w:rPr>
                <w:rFonts w:ascii="Arial" w:eastAsiaTheme="minorEastAsia" w:hAnsi="Arial" w:cs="Arial"/>
                <w:sz w:val="12"/>
                <w:szCs w:val="12"/>
                <w:lang w:eastAsia="zh-CN"/>
              </w:rPr>
            </w:pPr>
          </w:p>
        </w:tc>
        <w:tc>
          <w:tcPr>
            <w:tcW w:w="1766" w:type="dxa"/>
            <w:vMerge/>
            <w:tcBorders>
              <w:left w:val="nil"/>
              <w:right w:val="single" w:sz="4" w:space="0" w:color="auto"/>
            </w:tcBorders>
            <w:shd w:val="clear" w:color="auto" w:fill="auto"/>
            <w:noWrap/>
            <w:vAlign w:val="center"/>
          </w:tcPr>
          <w:p w14:paraId="3AA9DB10" w14:textId="77777777" w:rsidR="00465F46" w:rsidRPr="001D00BB" w:rsidRDefault="00465F46" w:rsidP="00ED65A4">
            <w:pPr>
              <w:pStyle w:val="TAR"/>
              <w:rPr>
                <w:rFonts w:cs="Arial"/>
                <w:sz w:val="12"/>
                <w:szCs w:val="12"/>
                <w:lang w:eastAsia="zh-CN"/>
              </w:rPr>
            </w:pPr>
          </w:p>
        </w:tc>
        <w:tc>
          <w:tcPr>
            <w:tcW w:w="1654" w:type="dxa"/>
            <w:vMerge/>
            <w:tcBorders>
              <w:left w:val="nil"/>
              <w:right w:val="single" w:sz="8" w:space="0" w:color="auto"/>
            </w:tcBorders>
            <w:shd w:val="clear" w:color="auto" w:fill="auto"/>
            <w:noWrap/>
            <w:vAlign w:val="center"/>
          </w:tcPr>
          <w:p w14:paraId="2145C211" w14:textId="77777777" w:rsidR="00465F46" w:rsidRPr="001D00BB" w:rsidRDefault="00465F46" w:rsidP="00ED65A4">
            <w:pPr>
              <w:rPr>
                <w:rFonts w:ascii="Arial" w:eastAsiaTheme="minorEastAsia" w:hAnsi="Arial" w:cs="Arial"/>
                <w:sz w:val="12"/>
                <w:szCs w:val="12"/>
                <w:lang w:eastAsia="zh-CN"/>
              </w:rPr>
            </w:pPr>
          </w:p>
        </w:tc>
      </w:tr>
      <w:tr w:rsidR="00465F46" w:rsidRPr="001D00BB" w14:paraId="56E8FB95" w14:textId="77777777" w:rsidTr="00465F46">
        <w:trPr>
          <w:trHeight w:val="255"/>
        </w:trPr>
        <w:tc>
          <w:tcPr>
            <w:tcW w:w="673" w:type="dxa"/>
            <w:vMerge/>
            <w:tcBorders>
              <w:left w:val="single" w:sz="8" w:space="0" w:color="auto"/>
              <w:bottom w:val="single" w:sz="4" w:space="0" w:color="auto"/>
              <w:right w:val="single" w:sz="4" w:space="0" w:color="auto"/>
            </w:tcBorders>
            <w:shd w:val="clear" w:color="auto" w:fill="auto"/>
            <w:noWrap/>
            <w:vAlign w:val="center"/>
          </w:tcPr>
          <w:p w14:paraId="12989B5E" w14:textId="77777777" w:rsidR="00465F46" w:rsidRPr="001D00BB" w:rsidRDefault="00465F46" w:rsidP="00ED65A4">
            <w:pPr>
              <w:rPr>
                <w:rFonts w:ascii="Arial" w:hAnsi="Arial" w:cs="Arial"/>
                <w:sz w:val="12"/>
                <w:szCs w:val="12"/>
                <w:lang w:eastAsia="zh-CN"/>
              </w:rPr>
            </w:pPr>
          </w:p>
        </w:tc>
        <w:tc>
          <w:tcPr>
            <w:tcW w:w="1530" w:type="dxa"/>
            <w:vMerge/>
            <w:tcBorders>
              <w:left w:val="nil"/>
              <w:bottom w:val="single" w:sz="4" w:space="0" w:color="auto"/>
              <w:right w:val="single" w:sz="4" w:space="0" w:color="auto"/>
            </w:tcBorders>
            <w:shd w:val="clear" w:color="auto" w:fill="auto"/>
            <w:noWrap/>
            <w:vAlign w:val="center"/>
          </w:tcPr>
          <w:p w14:paraId="038D1ACD" w14:textId="77777777" w:rsidR="00465F46" w:rsidRPr="001D00BB" w:rsidRDefault="00465F46" w:rsidP="00ED65A4">
            <w:pPr>
              <w:rPr>
                <w:rFonts w:ascii="Arial" w:eastAsiaTheme="minorEastAsia" w:hAnsi="Arial" w:cs="Arial"/>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5749E00C" w14:textId="77777777" w:rsidR="00465F46" w:rsidRPr="001D00BB" w:rsidRDefault="00465F46" w:rsidP="00ED65A4">
            <w:pPr>
              <w:jc w:val="center"/>
              <w:rPr>
                <w:rFonts w:ascii="Arial" w:eastAsiaTheme="minorEastAsia" w:hAnsi="Arial" w:cs="Arial"/>
                <w:sz w:val="12"/>
                <w:szCs w:val="12"/>
                <w:lang w:eastAsia="zh-CN"/>
              </w:rPr>
            </w:pPr>
            <w:r w:rsidRPr="001D00BB">
              <w:rPr>
                <w:rFonts w:ascii="Arial" w:eastAsiaTheme="minorEastAsia" w:hAnsi="Arial" w:cs="Arial"/>
                <w:sz w:val="12"/>
                <w:szCs w:val="12"/>
                <w:lang w:eastAsia="zh-CN"/>
              </w:rPr>
              <w:t>31.38</w:t>
            </w:r>
          </w:p>
        </w:tc>
        <w:tc>
          <w:tcPr>
            <w:tcW w:w="630" w:type="dxa"/>
            <w:tcBorders>
              <w:top w:val="single" w:sz="4" w:space="0" w:color="auto"/>
              <w:left w:val="nil"/>
              <w:bottom w:val="single" w:sz="4" w:space="0" w:color="auto"/>
              <w:right w:val="single" w:sz="4" w:space="0" w:color="000000"/>
            </w:tcBorders>
            <w:shd w:val="clear" w:color="auto" w:fill="auto"/>
            <w:noWrap/>
            <w:vAlign w:val="center"/>
          </w:tcPr>
          <w:p w14:paraId="48250154" w14:textId="77777777" w:rsidR="00465F46" w:rsidRPr="001D00BB" w:rsidRDefault="00465F46" w:rsidP="00ED65A4">
            <w:pPr>
              <w:jc w:val="center"/>
              <w:rPr>
                <w:rFonts w:ascii="Arial" w:eastAsiaTheme="minorEastAsia" w:hAnsi="Arial" w:cs="Arial"/>
                <w:sz w:val="12"/>
                <w:szCs w:val="12"/>
                <w:lang w:eastAsia="zh-CN"/>
              </w:rPr>
            </w:pPr>
            <w:r w:rsidRPr="001D00BB">
              <w:rPr>
                <w:rFonts w:ascii="Arial" w:eastAsiaTheme="minorEastAsia" w:hAnsi="Arial" w:cs="Arial"/>
                <w:sz w:val="12"/>
                <w:szCs w:val="12"/>
                <w:lang w:eastAsia="zh-CN"/>
              </w:rPr>
              <w:t>22.4%</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14:paraId="4EB0CC9B" w14:textId="77777777" w:rsidR="00465F46" w:rsidRPr="001D00BB" w:rsidRDefault="00465F46" w:rsidP="00ED65A4">
            <w:pPr>
              <w:rPr>
                <w:rFonts w:ascii="Arial" w:hAnsi="Arial" w:cs="Arial"/>
                <w:sz w:val="12"/>
                <w:szCs w:val="12"/>
              </w:rPr>
            </w:pPr>
            <w:r w:rsidRPr="001D00BB">
              <w:rPr>
                <w:rFonts w:ascii="Arial" w:hAnsi="Arial" w:cs="Arial"/>
                <w:sz w:val="12"/>
                <w:szCs w:val="12"/>
              </w:rPr>
              <w:t>Con</w:t>
            </w:r>
          </w:p>
        </w:tc>
        <w:tc>
          <w:tcPr>
            <w:tcW w:w="540" w:type="dxa"/>
            <w:tcBorders>
              <w:top w:val="single" w:sz="4" w:space="0" w:color="auto"/>
              <w:left w:val="nil"/>
              <w:bottom w:val="single" w:sz="4" w:space="0" w:color="auto"/>
              <w:right w:val="single" w:sz="4" w:space="0" w:color="auto"/>
            </w:tcBorders>
            <w:shd w:val="clear" w:color="auto" w:fill="auto"/>
            <w:noWrap/>
            <w:vAlign w:val="center"/>
          </w:tcPr>
          <w:p w14:paraId="6FA62F05" w14:textId="77777777" w:rsidR="00465F46" w:rsidRPr="001D00BB" w:rsidRDefault="00465F46" w:rsidP="00ED65A4">
            <w:pPr>
              <w:rPr>
                <w:rFonts w:ascii="Arial" w:eastAsiaTheme="minorEastAsia" w:hAnsi="Arial" w:cs="Arial"/>
                <w:sz w:val="12"/>
                <w:szCs w:val="12"/>
                <w:lang w:eastAsia="zh-CN"/>
              </w:rPr>
            </w:pPr>
            <w:r w:rsidRPr="001D00BB">
              <w:rPr>
                <w:rFonts w:ascii="Arial" w:eastAsiaTheme="minorEastAsia" w:hAnsi="Arial" w:cs="Arial"/>
                <w:sz w:val="12"/>
                <w:szCs w:val="12"/>
                <w:lang w:eastAsia="zh-CN"/>
              </w:rPr>
              <w:t>800</w:t>
            </w:r>
          </w:p>
        </w:tc>
        <w:tc>
          <w:tcPr>
            <w:tcW w:w="360" w:type="dxa"/>
            <w:tcBorders>
              <w:top w:val="single" w:sz="4" w:space="0" w:color="auto"/>
              <w:left w:val="nil"/>
              <w:bottom w:val="single" w:sz="4" w:space="0" w:color="auto"/>
              <w:right w:val="single" w:sz="4" w:space="0" w:color="auto"/>
            </w:tcBorders>
            <w:shd w:val="clear" w:color="auto" w:fill="auto"/>
            <w:noWrap/>
            <w:vAlign w:val="center"/>
          </w:tcPr>
          <w:p w14:paraId="5566D56A" w14:textId="77777777" w:rsidR="00465F46" w:rsidRPr="001D00BB" w:rsidRDefault="00465F46" w:rsidP="00ED65A4">
            <w:pPr>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450" w:type="dxa"/>
            <w:vMerge/>
            <w:tcBorders>
              <w:left w:val="nil"/>
              <w:right w:val="single" w:sz="4" w:space="0" w:color="auto"/>
            </w:tcBorders>
            <w:shd w:val="clear" w:color="auto" w:fill="auto"/>
            <w:noWrap/>
            <w:vAlign w:val="center"/>
          </w:tcPr>
          <w:p w14:paraId="6516346C" w14:textId="77777777" w:rsidR="00465F46" w:rsidRPr="001D00BB" w:rsidRDefault="00465F46" w:rsidP="00ED65A4">
            <w:pPr>
              <w:rPr>
                <w:rFonts w:ascii="Arial" w:eastAsiaTheme="minorEastAsia"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1FE6092C" w14:textId="77777777" w:rsidR="00465F46" w:rsidRPr="001D00BB" w:rsidRDefault="00465F46" w:rsidP="00ED65A4">
            <w:pPr>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14:paraId="56FAB313" w14:textId="77777777" w:rsidR="00465F46" w:rsidRPr="001D00BB" w:rsidRDefault="00465F46" w:rsidP="00ED65A4">
            <w:pPr>
              <w:rPr>
                <w:rFonts w:ascii="Arial" w:eastAsiaTheme="minorEastAsia" w:hAnsi="Arial" w:cs="Arial"/>
                <w:sz w:val="12"/>
                <w:szCs w:val="12"/>
                <w:lang w:eastAsia="zh-CN"/>
              </w:rPr>
            </w:pPr>
          </w:p>
        </w:tc>
        <w:tc>
          <w:tcPr>
            <w:tcW w:w="1766" w:type="dxa"/>
            <w:vMerge/>
            <w:tcBorders>
              <w:left w:val="nil"/>
              <w:right w:val="single" w:sz="4" w:space="0" w:color="auto"/>
            </w:tcBorders>
            <w:shd w:val="clear" w:color="auto" w:fill="auto"/>
            <w:noWrap/>
            <w:vAlign w:val="center"/>
          </w:tcPr>
          <w:p w14:paraId="6AB4D4CA" w14:textId="77777777" w:rsidR="00465F46" w:rsidRPr="001D00BB" w:rsidRDefault="00465F46" w:rsidP="00ED65A4">
            <w:pPr>
              <w:pStyle w:val="TAR"/>
              <w:rPr>
                <w:rFonts w:cs="Arial"/>
                <w:sz w:val="12"/>
                <w:szCs w:val="12"/>
                <w:lang w:eastAsia="zh-CN"/>
              </w:rPr>
            </w:pPr>
          </w:p>
        </w:tc>
        <w:tc>
          <w:tcPr>
            <w:tcW w:w="1654" w:type="dxa"/>
            <w:vMerge/>
            <w:tcBorders>
              <w:left w:val="nil"/>
              <w:bottom w:val="single" w:sz="4" w:space="0" w:color="auto"/>
              <w:right w:val="single" w:sz="8" w:space="0" w:color="auto"/>
            </w:tcBorders>
            <w:shd w:val="clear" w:color="auto" w:fill="auto"/>
            <w:noWrap/>
            <w:vAlign w:val="center"/>
          </w:tcPr>
          <w:p w14:paraId="36543102" w14:textId="77777777" w:rsidR="00465F46" w:rsidRPr="001D00BB" w:rsidRDefault="00465F46" w:rsidP="00ED65A4">
            <w:pPr>
              <w:rPr>
                <w:rFonts w:ascii="Arial" w:eastAsiaTheme="minorEastAsia" w:hAnsi="Arial" w:cs="Arial"/>
                <w:sz w:val="12"/>
                <w:szCs w:val="12"/>
                <w:lang w:eastAsia="zh-CN"/>
              </w:rPr>
            </w:pPr>
          </w:p>
        </w:tc>
      </w:tr>
      <w:tr w:rsidR="00465F46" w:rsidRPr="001D00BB" w14:paraId="5CFD3E43" w14:textId="77777777" w:rsidTr="00465F46">
        <w:trPr>
          <w:trHeight w:val="255"/>
        </w:trPr>
        <w:tc>
          <w:tcPr>
            <w:tcW w:w="673" w:type="dxa"/>
            <w:vMerge/>
            <w:tcBorders>
              <w:left w:val="single" w:sz="8" w:space="0" w:color="auto"/>
              <w:bottom w:val="single" w:sz="4" w:space="0" w:color="auto"/>
              <w:right w:val="single" w:sz="4" w:space="0" w:color="auto"/>
            </w:tcBorders>
            <w:shd w:val="clear" w:color="auto" w:fill="auto"/>
            <w:noWrap/>
            <w:vAlign w:val="center"/>
          </w:tcPr>
          <w:p w14:paraId="43086583" w14:textId="77777777" w:rsidR="00465F46" w:rsidRPr="001D00BB" w:rsidRDefault="00465F46" w:rsidP="00ED65A4">
            <w:pPr>
              <w:rPr>
                <w:rFonts w:ascii="Arial" w:hAnsi="Arial" w:cs="Arial"/>
                <w:sz w:val="12"/>
                <w:szCs w:val="12"/>
                <w:lang w:eastAsia="zh-CN"/>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342B1906" w14:textId="77777777" w:rsidR="00465F46" w:rsidRPr="00CB0FE1" w:rsidRDefault="00465F46" w:rsidP="00ED65A4">
            <w:pPr>
              <w:pStyle w:val="Comments"/>
              <w:rPr>
                <w:rFonts w:eastAsiaTheme="minorEastAsia" w:cs="Arial"/>
                <w:i w:val="0"/>
                <w:sz w:val="12"/>
                <w:szCs w:val="12"/>
                <w:highlight w:val="yellow"/>
                <w:lang w:eastAsia="zh-CN"/>
              </w:rPr>
            </w:pPr>
            <w:r w:rsidRPr="00CB0FE1">
              <w:rPr>
                <w:rFonts w:eastAsiaTheme="minorEastAsia" w:cs="Arial"/>
                <w:i w:val="0"/>
                <w:sz w:val="12"/>
                <w:szCs w:val="12"/>
                <w:highlight w:val="yellow"/>
                <w:lang w:eastAsia="zh-CN"/>
              </w:rPr>
              <w:t>Reduce RRM measurement in RRC connected state.</w:t>
            </w:r>
          </w:p>
          <w:p w14:paraId="746BCB20" w14:textId="77777777" w:rsidR="00465F46" w:rsidRPr="001D00BB" w:rsidRDefault="00465F46" w:rsidP="00ED65A4">
            <w:pPr>
              <w:rPr>
                <w:rFonts w:ascii="Arial" w:eastAsiaTheme="minorEastAsia" w:hAnsi="Arial" w:cs="Arial"/>
                <w:sz w:val="12"/>
                <w:szCs w:val="12"/>
                <w:lang w:eastAsia="zh-CN"/>
              </w:rPr>
            </w:pPr>
            <w:r w:rsidRPr="00CB0FE1">
              <w:rPr>
                <w:rFonts w:ascii="Arial" w:eastAsiaTheme="minorEastAsia" w:hAnsi="Arial" w:cs="Arial"/>
                <w:sz w:val="12"/>
                <w:szCs w:val="12"/>
                <w:highlight w:val="yellow"/>
                <w:lang w:eastAsia="zh-CN"/>
              </w:rPr>
              <w:t xml:space="preserve">With long </w:t>
            </w:r>
            <w:r w:rsidRPr="00CB0FE1">
              <w:rPr>
                <w:rFonts w:ascii="Arial" w:hAnsi="Arial" w:cs="Arial"/>
                <w:sz w:val="12"/>
                <w:szCs w:val="12"/>
                <w:highlight w:val="yellow"/>
                <w:lang w:eastAsia="zh-CN"/>
              </w:rPr>
              <w:t xml:space="preserve">DRX </w:t>
            </w:r>
            <w:proofErr w:type="spellStart"/>
            <w:r w:rsidRPr="00CB0FE1">
              <w:rPr>
                <w:rFonts w:ascii="Arial" w:hAnsi="Arial" w:cs="Arial"/>
                <w:sz w:val="12"/>
                <w:szCs w:val="12"/>
                <w:highlight w:val="yellow"/>
                <w:lang w:eastAsia="zh-CN"/>
              </w:rPr>
              <w:t>InactivityTimer</w:t>
            </w:r>
            <w:proofErr w:type="spellEnd"/>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665C838F" w14:textId="77777777" w:rsidR="00465F46" w:rsidRPr="001D00BB" w:rsidRDefault="00465F46" w:rsidP="00ED65A4">
            <w:pPr>
              <w:jc w:val="center"/>
              <w:rPr>
                <w:rFonts w:ascii="Arial" w:eastAsiaTheme="minorEastAsia" w:hAnsi="Arial" w:cs="Arial"/>
                <w:sz w:val="12"/>
                <w:szCs w:val="12"/>
                <w:lang w:eastAsia="zh-CN"/>
              </w:rPr>
            </w:pPr>
            <w:r w:rsidRPr="00465F46">
              <w:rPr>
                <w:rFonts w:ascii="Arial" w:hAnsi="Arial" w:cs="Arial"/>
                <w:sz w:val="12"/>
                <w:szCs w:val="12"/>
                <w:highlight w:val="yellow"/>
                <w:lang w:eastAsia="zh-CN"/>
              </w:rPr>
              <w:t>73.65</w:t>
            </w:r>
          </w:p>
        </w:tc>
        <w:tc>
          <w:tcPr>
            <w:tcW w:w="630" w:type="dxa"/>
            <w:tcBorders>
              <w:top w:val="single" w:sz="4" w:space="0" w:color="auto"/>
              <w:left w:val="nil"/>
              <w:bottom w:val="single" w:sz="4" w:space="0" w:color="auto"/>
              <w:right w:val="single" w:sz="4" w:space="0" w:color="000000"/>
            </w:tcBorders>
            <w:shd w:val="clear" w:color="auto" w:fill="auto"/>
            <w:noWrap/>
            <w:vAlign w:val="center"/>
          </w:tcPr>
          <w:p w14:paraId="062FE563" w14:textId="77777777" w:rsidR="00465F46" w:rsidRPr="00CB0FE1" w:rsidRDefault="00465F46" w:rsidP="00ED65A4">
            <w:pPr>
              <w:jc w:val="center"/>
              <w:rPr>
                <w:rFonts w:ascii="Arial" w:eastAsiaTheme="minorEastAsia" w:hAnsi="Arial" w:cs="Arial"/>
                <w:sz w:val="12"/>
                <w:szCs w:val="12"/>
                <w:highlight w:val="yellow"/>
                <w:lang w:eastAsia="zh-CN"/>
              </w:rPr>
            </w:pPr>
            <w:r w:rsidRPr="00CB0FE1">
              <w:rPr>
                <w:rFonts w:ascii="Arial" w:eastAsiaTheme="minorEastAsia" w:hAnsi="Arial" w:cs="Arial"/>
                <w:sz w:val="12"/>
                <w:szCs w:val="12"/>
                <w:highlight w:val="yellow"/>
                <w:lang w:eastAsia="zh-CN"/>
              </w:rPr>
              <w:t>Baseline2</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14:paraId="767FB1AC" w14:textId="77777777" w:rsidR="00465F46" w:rsidRPr="00CB0FE1" w:rsidRDefault="00465F46" w:rsidP="00ED65A4">
            <w:pPr>
              <w:rPr>
                <w:rFonts w:ascii="Arial" w:hAnsi="Arial" w:cs="Arial"/>
                <w:sz w:val="12"/>
                <w:szCs w:val="12"/>
                <w:highlight w:val="yellow"/>
              </w:rPr>
            </w:pPr>
            <w:r w:rsidRPr="00CB0FE1">
              <w:rPr>
                <w:rFonts w:ascii="Arial" w:hAnsi="Arial" w:cs="Arial"/>
                <w:sz w:val="12"/>
                <w:szCs w:val="12"/>
                <w:highlight w:val="yellow"/>
              </w:rPr>
              <w:t>Con</w:t>
            </w:r>
          </w:p>
        </w:tc>
        <w:tc>
          <w:tcPr>
            <w:tcW w:w="540" w:type="dxa"/>
            <w:tcBorders>
              <w:top w:val="single" w:sz="4" w:space="0" w:color="auto"/>
              <w:left w:val="nil"/>
              <w:bottom w:val="single" w:sz="4" w:space="0" w:color="auto"/>
              <w:right w:val="single" w:sz="4" w:space="0" w:color="auto"/>
            </w:tcBorders>
            <w:shd w:val="clear" w:color="auto" w:fill="auto"/>
            <w:noWrap/>
            <w:vAlign w:val="center"/>
          </w:tcPr>
          <w:p w14:paraId="1BD001DB" w14:textId="77777777" w:rsidR="00465F46" w:rsidRPr="00CB0FE1" w:rsidRDefault="00465F46" w:rsidP="00ED65A4">
            <w:pPr>
              <w:rPr>
                <w:rFonts w:ascii="Arial" w:eastAsiaTheme="minorEastAsia" w:hAnsi="Arial" w:cs="Arial"/>
                <w:sz w:val="12"/>
                <w:szCs w:val="12"/>
                <w:highlight w:val="yellow"/>
                <w:lang w:eastAsia="zh-CN"/>
              </w:rPr>
            </w:pPr>
            <w:r w:rsidRPr="00CB0FE1">
              <w:rPr>
                <w:rFonts w:ascii="Arial" w:eastAsiaTheme="minorEastAsia" w:hAnsi="Arial" w:cs="Arial"/>
                <w:sz w:val="12"/>
                <w:szCs w:val="12"/>
                <w:highlight w:val="yellow"/>
                <w:lang w:eastAsia="zh-CN"/>
              </w:rPr>
              <w:t>200</w:t>
            </w:r>
          </w:p>
        </w:tc>
        <w:tc>
          <w:tcPr>
            <w:tcW w:w="360" w:type="dxa"/>
            <w:tcBorders>
              <w:top w:val="single" w:sz="4" w:space="0" w:color="auto"/>
              <w:left w:val="nil"/>
              <w:bottom w:val="single" w:sz="4" w:space="0" w:color="auto"/>
              <w:right w:val="single" w:sz="4" w:space="0" w:color="auto"/>
            </w:tcBorders>
            <w:shd w:val="clear" w:color="auto" w:fill="auto"/>
            <w:noWrap/>
            <w:vAlign w:val="center"/>
          </w:tcPr>
          <w:p w14:paraId="15E3F777" w14:textId="77777777" w:rsidR="00465F46" w:rsidRPr="00CB0FE1" w:rsidRDefault="00465F46" w:rsidP="00ED65A4">
            <w:pPr>
              <w:rPr>
                <w:rFonts w:ascii="Arial" w:eastAsiaTheme="minorEastAsia" w:hAnsi="Arial" w:cs="Arial"/>
                <w:sz w:val="12"/>
                <w:szCs w:val="12"/>
                <w:highlight w:val="yellow"/>
                <w:lang w:eastAsia="zh-CN"/>
              </w:rPr>
            </w:pPr>
            <w:r w:rsidRPr="00CB0FE1">
              <w:rPr>
                <w:rFonts w:ascii="Arial" w:eastAsiaTheme="minorEastAsia" w:hAnsi="Arial" w:cs="Arial"/>
                <w:sz w:val="12"/>
                <w:szCs w:val="12"/>
                <w:highlight w:val="yellow"/>
                <w:lang w:eastAsia="zh-CN"/>
              </w:rPr>
              <w:t>5</w:t>
            </w:r>
          </w:p>
        </w:tc>
        <w:tc>
          <w:tcPr>
            <w:tcW w:w="450" w:type="dxa"/>
            <w:vMerge/>
            <w:tcBorders>
              <w:left w:val="nil"/>
              <w:bottom w:val="single" w:sz="4" w:space="0" w:color="auto"/>
              <w:right w:val="single" w:sz="4" w:space="0" w:color="auto"/>
            </w:tcBorders>
            <w:shd w:val="clear" w:color="auto" w:fill="auto"/>
            <w:noWrap/>
            <w:vAlign w:val="center"/>
          </w:tcPr>
          <w:p w14:paraId="65995FF4" w14:textId="77777777" w:rsidR="00465F46" w:rsidRPr="00CB0FE1" w:rsidRDefault="00465F46" w:rsidP="00ED65A4">
            <w:pPr>
              <w:rPr>
                <w:rFonts w:ascii="Arial" w:eastAsiaTheme="minorEastAsia" w:hAnsi="Arial" w:cs="Arial"/>
                <w:sz w:val="12"/>
                <w:szCs w:val="12"/>
                <w:highlight w:val="yellow"/>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4802F7AB" w14:textId="77777777" w:rsidR="00465F46" w:rsidRPr="00CB0FE1" w:rsidRDefault="00465F46" w:rsidP="00ED65A4">
            <w:pPr>
              <w:rPr>
                <w:rFonts w:ascii="Arial" w:eastAsiaTheme="minorEastAsia" w:hAnsi="Arial" w:cs="Arial"/>
                <w:sz w:val="12"/>
                <w:szCs w:val="12"/>
                <w:highlight w:val="yellow"/>
                <w:lang w:eastAsia="zh-CN"/>
              </w:rPr>
            </w:pPr>
            <w:r w:rsidRPr="00CB0FE1">
              <w:rPr>
                <w:rFonts w:ascii="Arial" w:eastAsiaTheme="minorEastAsia" w:hAnsi="Arial" w:cs="Arial"/>
                <w:sz w:val="12"/>
                <w:szCs w:val="12"/>
                <w:highlight w:val="yellow"/>
                <w:lang w:eastAsia="zh-CN"/>
              </w:rPr>
              <w:t>Low</w:t>
            </w:r>
          </w:p>
        </w:tc>
        <w:tc>
          <w:tcPr>
            <w:tcW w:w="810" w:type="dxa"/>
            <w:vMerge/>
            <w:tcBorders>
              <w:left w:val="nil"/>
              <w:bottom w:val="single" w:sz="4" w:space="0" w:color="auto"/>
              <w:right w:val="single" w:sz="4" w:space="0" w:color="auto"/>
            </w:tcBorders>
            <w:shd w:val="clear" w:color="auto" w:fill="auto"/>
            <w:noWrap/>
            <w:vAlign w:val="center"/>
          </w:tcPr>
          <w:p w14:paraId="34E447C5" w14:textId="77777777" w:rsidR="00465F46" w:rsidRPr="001D00BB" w:rsidRDefault="00465F46" w:rsidP="00ED65A4">
            <w:pPr>
              <w:rPr>
                <w:rFonts w:ascii="Arial" w:eastAsiaTheme="minorEastAsia" w:hAnsi="Arial" w:cs="Arial"/>
                <w:sz w:val="12"/>
                <w:szCs w:val="12"/>
                <w:lang w:eastAsia="zh-CN"/>
              </w:rPr>
            </w:pPr>
          </w:p>
        </w:tc>
        <w:tc>
          <w:tcPr>
            <w:tcW w:w="1766" w:type="dxa"/>
            <w:vMerge/>
            <w:tcBorders>
              <w:left w:val="nil"/>
              <w:bottom w:val="single" w:sz="4" w:space="0" w:color="auto"/>
              <w:right w:val="single" w:sz="4" w:space="0" w:color="auto"/>
            </w:tcBorders>
            <w:shd w:val="clear" w:color="auto" w:fill="auto"/>
            <w:noWrap/>
            <w:vAlign w:val="center"/>
          </w:tcPr>
          <w:p w14:paraId="34A21294" w14:textId="77777777" w:rsidR="00465F46" w:rsidRPr="001D00BB" w:rsidRDefault="00465F46" w:rsidP="00ED65A4">
            <w:pPr>
              <w:pStyle w:val="TAR"/>
              <w:rPr>
                <w:rFonts w:cs="Arial"/>
                <w:sz w:val="12"/>
                <w:szCs w:val="12"/>
                <w:lang w:eastAsia="zh-CN"/>
              </w:rPr>
            </w:pPr>
          </w:p>
        </w:tc>
        <w:tc>
          <w:tcPr>
            <w:tcW w:w="1654" w:type="dxa"/>
            <w:tcBorders>
              <w:top w:val="single" w:sz="4" w:space="0" w:color="auto"/>
              <w:left w:val="nil"/>
              <w:bottom w:val="single" w:sz="4" w:space="0" w:color="auto"/>
              <w:right w:val="single" w:sz="8" w:space="0" w:color="auto"/>
            </w:tcBorders>
            <w:shd w:val="clear" w:color="auto" w:fill="auto"/>
            <w:noWrap/>
            <w:vAlign w:val="center"/>
          </w:tcPr>
          <w:p w14:paraId="48AF9294" w14:textId="77777777" w:rsidR="00465F46" w:rsidRPr="00465F46" w:rsidRDefault="00465F46" w:rsidP="00ED65A4">
            <w:pPr>
              <w:pStyle w:val="Comments"/>
              <w:rPr>
                <w:rFonts w:eastAsiaTheme="minorEastAsia" w:cs="Arial"/>
                <w:i w:val="0"/>
                <w:sz w:val="12"/>
                <w:szCs w:val="12"/>
                <w:highlight w:val="yellow"/>
                <w:lang w:eastAsia="zh-CN"/>
              </w:rPr>
            </w:pPr>
            <w:r w:rsidRPr="00465F46">
              <w:rPr>
                <w:rFonts w:eastAsiaTheme="minorEastAsia" w:cs="Arial"/>
                <w:i w:val="0"/>
                <w:sz w:val="12"/>
                <w:szCs w:val="12"/>
                <w:highlight w:val="yellow"/>
                <w:lang w:eastAsia="zh-CN"/>
              </w:rPr>
              <w:t>FR1,</w:t>
            </w:r>
          </w:p>
          <w:p w14:paraId="1297174D" w14:textId="77777777" w:rsidR="00465F46" w:rsidRPr="00465F46" w:rsidRDefault="00465F46" w:rsidP="00ED65A4">
            <w:pPr>
              <w:rPr>
                <w:rFonts w:ascii="Arial" w:eastAsiaTheme="minorEastAsia" w:hAnsi="Arial" w:cs="Arial"/>
                <w:sz w:val="12"/>
                <w:szCs w:val="12"/>
                <w:highlight w:val="yellow"/>
                <w:lang w:eastAsia="zh-CN"/>
              </w:rPr>
            </w:pPr>
            <w:r w:rsidRPr="00465F46">
              <w:rPr>
                <w:rFonts w:ascii="Arial" w:eastAsiaTheme="minorEastAsia" w:hAnsi="Arial" w:cs="Arial"/>
                <w:sz w:val="12"/>
                <w:szCs w:val="12"/>
                <w:highlight w:val="yellow"/>
                <w:lang w:eastAsia="zh-CN"/>
              </w:rPr>
              <w:t xml:space="preserve">200 </w:t>
            </w:r>
            <w:proofErr w:type="spellStart"/>
            <w:r w:rsidRPr="00465F46">
              <w:rPr>
                <w:rFonts w:ascii="Arial" w:eastAsiaTheme="minorEastAsia" w:hAnsi="Arial" w:cs="Arial"/>
                <w:sz w:val="12"/>
                <w:szCs w:val="12"/>
                <w:highlight w:val="yellow"/>
                <w:lang w:eastAsia="zh-CN"/>
              </w:rPr>
              <w:t>ms</w:t>
            </w:r>
            <w:proofErr w:type="spellEnd"/>
            <w:r w:rsidRPr="00465F46">
              <w:rPr>
                <w:rFonts w:ascii="Arial" w:eastAsiaTheme="minorEastAsia" w:hAnsi="Arial" w:cs="Arial"/>
                <w:sz w:val="12"/>
                <w:szCs w:val="12"/>
                <w:highlight w:val="yellow"/>
                <w:lang w:eastAsia="zh-CN"/>
              </w:rPr>
              <w:t xml:space="preserve"> measurement period is considered as the baseline.</w:t>
            </w:r>
          </w:p>
          <w:p w14:paraId="4965AF27" w14:textId="77777777" w:rsidR="00465F46" w:rsidRPr="001D00BB" w:rsidRDefault="00465F46" w:rsidP="00ED65A4">
            <w:pPr>
              <w:rPr>
                <w:rFonts w:ascii="Arial" w:eastAsiaTheme="minorEastAsia" w:hAnsi="Arial" w:cs="Arial"/>
                <w:sz w:val="12"/>
                <w:szCs w:val="12"/>
                <w:lang w:eastAsia="zh-CN"/>
              </w:rPr>
            </w:pPr>
            <w:r w:rsidRPr="00465F46">
              <w:rPr>
                <w:rFonts w:ascii="Arial" w:hAnsi="Arial" w:cs="Arial"/>
                <w:sz w:val="12"/>
                <w:szCs w:val="12"/>
                <w:highlight w:val="yellow"/>
                <w:lang w:eastAsia="zh-CN"/>
              </w:rPr>
              <w:t xml:space="preserve">DRX </w:t>
            </w:r>
            <w:proofErr w:type="spellStart"/>
            <w:r w:rsidRPr="00465F46">
              <w:rPr>
                <w:rFonts w:ascii="Arial" w:hAnsi="Arial" w:cs="Arial"/>
                <w:sz w:val="12"/>
                <w:szCs w:val="12"/>
                <w:highlight w:val="yellow"/>
                <w:lang w:eastAsia="zh-CN"/>
              </w:rPr>
              <w:t>InactivityTimer</w:t>
            </w:r>
            <w:proofErr w:type="spellEnd"/>
            <w:r w:rsidRPr="00465F46">
              <w:rPr>
                <w:rFonts w:ascii="Arial" w:hAnsi="Arial" w:cs="Arial"/>
                <w:sz w:val="12"/>
                <w:szCs w:val="12"/>
                <w:highlight w:val="yellow"/>
                <w:lang w:eastAsia="zh-CN"/>
              </w:rPr>
              <w:t xml:space="preserve"> = 100ms</w:t>
            </w:r>
          </w:p>
        </w:tc>
      </w:tr>
    </w:tbl>
    <w:p w14:paraId="4EA184BC" w14:textId="40470046" w:rsidR="005A6CAB" w:rsidRPr="00783CF1" w:rsidRDefault="00BE47D8" w:rsidP="00930DC8">
      <w:pPr>
        <w:pStyle w:val="a0"/>
        <w:spacing w:before="120" w:line="260" w:lineRule="exact"/>
        <w:rPr>
          <w:rFonts w:eastAsiaTheme="minorEastAsia"/>
          <w:lang w:eastAsia="zh-CN"/>
        </w:rPr>
      </w:pPr>
      <w:r w:rsidRPr="00BE47D8">
        <w:rPr>
          <w:rFonts w:eastAsiaTheme="minorEastAsia"/>
          <w:lang w:eastAsia="zh-CN"/>
        </w:rPr>
        <w:t xml:space="preserve">For LPHAP devices that </w:t>
      </w:r>
      <w:r w:rsidR="00930DC8">
        <w:rPr>
          <w:rFonts w:eastAsiaTheme="minorEastAsia"/>
          <w:lang w:eastAsia="zh-CN"/>
        </w:rPr>
        <w:t xml:space="preserve">can </w:t>
      </w:r>
      <w:r w:rsidRPr="00BE47D8">
        <w:rPr>
          <w:rFonts w:eastAsiaTheme="minorEastAsia"/>
          <w:lang w:eastAsia="zh-CN"/>
        </w:rPr>
        <w:t xml:space="preserve">support 6 months to one year, </w:t>
      </w:r>
      <w:r w:rsidR="00C204DB">
        <w:rPr>
          <w:rFonts w:eastAsiaTheme="minorEastAsia" w:hint="eastAsia"/>
          <w:lang w:eastAsia="zh-CN"/>
        </w:rPr>
        <w:t>the</w:t>
      </w:r>
      <w:r w:rsidR="00C204DB">
        <w:rPr>
          <w:rFonts w:eastAsiaTheme="minorEastAsia"/>
          <w:lang w:eastAsia="zh-CN"/>
        </w:rPr>
        <w:t xml:space="preserve"> </w:t>
      </w:r>
      <w:r w:rsidR="00C204DB" w:rsidRPr="00C204DB">
        <w:rPr>
          <w:rFonts w:eastAsiaTheme="minorEastAsia"/>
          <w:lang w:eastAsia="zh-CN"/>
        </w:rPr>
        <w:t>only job</w:t>
      </w:r>
      <w:r w:rsidR="00995C6F">
        <w:rPr>
          <w:rFonts w:eastAsiaTheme="minorEastAsia"/>
          <w:lang w:eastAsia="zh-CN"/>
        </w:rPr>
        <w:t xml:space="preserve"> can be communication and positioning</w:t>
      </w:r>
      <w:r w:rsidRPr="00BE47D8">
        <w:rPr>
          <w:rFonts w:eastAsiaTheme="minorEastAsia"/>
          <w:lang w:eastAsia="zh-CN"/>
        </w:rPr>
        <w:t xml:space="preserve">. </w:t>
      </w:r>
      <w:r w:rsidR="007579E7">
        <w:rPr>
          <w:rFonts w:eastAsiaTheme="minorEastAsia"/>
          <w:lang w:eastAsia="zh-CN"/>
        </w:rPr>
        <w:t>So, w</w:t>
      </w:r>
      <w:r w:rsidRPr="00BE47D8">
        <w:rPr>
          <w:rFonts w:eastAsiaTheme="minorEastAsia"/>
          <w:lang w:eastAsia="zh-CN"/>
        </w:rPr>
        <w:t xml:space="preserve">e assume that the battery capacity is </w:t>
      </w:r>
      <w:r w:rsidR="00CE7848">
        <w:rPr>
          <w:rFonts w:eastAsiaTheme="minorEastAsia"/>
          <w:lang w:eastAsia="zh-CN"/>
        </w:rPr>
        <w:t>[</w:t>
      </w:r>
      <w:r w:rsidR="00526768">
        <w:rPr>
          <w:rFonts w:eastAsiaTheme="minorEastAsia"/>
          <w:lang w:eastAsia="zh-CN"/>
        </w:rPr>
        <w:t>4500</w:t>
      </w:r>
      <w:r w:rsidRPr="00BE47D8">
        <w:rPr>
          <w:rFonts w:eastAsiaTheme="minorEastAsia"/>
          <w:lang w:eastAsia="zh-CN"/>
        </w:rPr>
        <w:t>mAh</w:t>
      </w:r>
      <w:r w:rsidR="00CE7848">
        <w:rPr>
          <w:rFonts w:eastAsiaTheme="minorEastAsia"/>
          <w:lang w:eastAsia="zh-CN"/>
        </w:rPr>
        <w:t>]</w:t>
      </w:r>
      <w:r w:rsidRPr="00BE47D8">
        <w:rPr>
          <w:rFonts w:eastAsiaTheme="minorEastAsia"/>
          <w:lang w:eastAsia="zh-CN"/>
        </w:rPr>
        <w:t xml:space="preserve">, and </w:t>
      </w:r>
      <w:r w:rsidR="00526768">
        <w:rPr>
          <w:rFonts w:eastAsiaTheme="minorEastAsia"/>
          <w:lang w:eastAsia="zh-CN"/>
        </w:rPr>
        <w:t>all</w:t>
      </w:r>
      <w:r w:rsidRPr="00BE47D8">
        <w:rPr>
          <w:rFonts w:eastAsiaTheme="minorEastAsia"/>
          <w:lang w:eastAsia="zh-CN"/>
        </w:rPr>
        <w:t xml:space="preserve"> of the power is consumed by the communication </w:t>
      </w:r>
      <w:r w:rsidR="006D2F40">
        <w:rPr>
          <w:rFonts w:eastAsiaTheme="minorEastAsia"/>
          <w:lang w:eastAsia="zh-CN"/>
        </w:rPr>
        <w:t>and positioning services</w:t>
      </w:r>
      <w:r w:rsidRPr="00BE47D8">
        <w:rPr>
          <w:rFonts w:eastAsiaTheme="minorEastAsia"/>
          <w:lang w:eastAsia="zh-CN"/>
        </w:rPr>
        <w:t>.</w:t>
      </w:r>
      <w:r w:rsidR="00930DC8">
        <w:rPr>
          <w:rFonts w:eastAsiaTheme="minorEastAsia"/>
          <w:lang w:eastAsia="zh-CN"/>
        </w:rPr>
        <w:t xml:space="preserve"> </w:t>
      </w:r>
      <w:r w:rsidR="00930DC8" w:rsidRPr="00930DC8">
        <w:rPr>
          <w:rFonts w:eastAsiaTheme="minorEastAsia"/>
          <w:lang w:eastAsia="zh-CN"/>
        </w:rPr>
        <w:t xml:space="preserve">After comparing with the </w:t>
      </w:r>
      <w:r w:rsidR="00CE7848">
        <w:rPr>
          <w:rFonts w:eastAsiaTheme="minorEastAsia"/>
          <w:lang w:eastAsia="zh-CN"/>
        </w:rPr>
        <w:t>mobile</w:t>
      </w:r>
      <w:r w:rsidR="00930DC8" w:rsidRPr="00930DC8">
        <w:rPr>
          <w:rFonts w:eastAsiaTheme="minorEastAsia"/>
          <w:lang w:eastAsia="zh-CN"/>
        </w:rPr>
        <w:t xml:space="preserve"> phone, we scale the </w:t>
      </w:r>
      <w:r w:rsidR="00930DC8">
        <w:rPr>
          <w:rFonts w:eastAsiaTheme="minorEastAsia"/>
          <w:lang w:eastAsia="zh-CN"/>
        </w:rPr>
        <w:t>‘</w:t>
      </w:r>
      <w:r w:rsidR="00185603">
        <w:rPr>
          <w:rFonts w:eastAsiaTheme="minorEastAsia"/>
          <w:lang w:eastAsia="zh-CN"/>
        </w:rPr>
        <w:t xml:space="preserve">slot-average </w:t>
      </w:r>
      <w:r w:rsidR="00930DC8" w:rsidRPr="00930DC8">
        <w:rPr>
          <w:rFonts w:eastAsiaTheme="minorEastAsia"/>
          <w:lang w:eastAsia="zh-CN"/>
        </w:rPr>
        <w:t>relative power unit</w:t>
      </w:r>
      <w:r w:rsidR="00930DC8">
        <w:rPr>
          <w:rFonts w:eastAsiaTheme="minorEastAsia"/>
          <w:lang w:eastAsia="zh-CN"/>
        </w:rPr>
        <w:t>’</w:t>
      </w:r>
      <w:r w:rsidR="006F3F4A">
        <w:rPr>
          <w:rFonts w:eastAsiaTheme="minorEastAsia"/>
          <w:lang w:eastAsia="zh-CN"/>
        </w:rPr>
        <w:t xml:space="preserve"> </w:t>
      </w:r>
      <w:r w:rsidR="00185603">
        <w:rPr>
          <w:rFonts w:eastAsiaTheme="minorEastAsia"/>
          <w:lang w:eastAsia="zh-CN"/>
        </w:rPr>
        <w:t>of mobile phone,</w:t>
      </w:r>
      <w:r w:rsidR="00930DC8" w:rsidRPr="00930DC8">
        <w:rPr>
          <w:rFonts w:eastAsiaTheme="minorEastAsia"/>
          <w:lang w:eastAsia="zh-CN"/>
        </w:rPr>
        <w:t xml:space="preserve"> </w:t>
      </w:r>
      <w:r w:rsidR="00185603">
        <w:rPr>
          <w:rFonts w:eastAsiaTheme="minorEastAsia"/>
          <w:lang w:eastAsia="zh-CN"/>
        </w:rPr>
        <w:t>then</w:t>
      </w:r>
      <w:r w:rsidR="00930DC8" w:rsidRPr="00930DC8">
        <w:rPr>
          <w:rFonts w:eastAsiaTheme="minorEastAsia"/>
          <w:lang w:eastAsia="zh-CN"/>
        </w:rPr>
        <w:t xml:space="preserve"> obtain the following table and the target </w:t>
      </w:r>
      <w:r w:rsidR="00930DC8">
        <w:rPr>
          <w:rFonts w:eastAsiaTheme="minorEastAsia"/>
          <w:lang w:eastAsia="zh-CN"/>
        </w:rPr>
        <w:t>‘</w:t>
      </w:r>
      <w:r w:rsidR="00185603">
        <w:rPr>
          <w:rFonts w:eastAsiaTheme="minorEastAsia"/>
          <w:lang w:eastAsia="zh-CN"/>
        </w:rPr>
        <w:t>slot-average</w:t>
      </w:r>
      <w:r w:rsidR="00185603" w:rsidRPr="00930DC8">
        <w:rPr>
          <w:rFonts w:eastAsiaTheme="minorEastAsia"/>
          <w:lang w:eastAsia="zh-CN"/>
        </w:rPr>
        <w:t xml:space="preserve"> </w:t>
      </w:r>
      <w:r w:rsidR="00930DC8" w:rsidRPr="00930DC8">
        <w:rPr>
          <w:rFonts w:eastAsiaTheme="minorEastAsia"/>
          <w:lang w:eastAsia="zh-CN"/>
        </w:rPr>
        <w:t>relative power unit</w:t>
      </w:r>
      <w:r w:rsidR="00930DC8">
        <w:rPr>
          <w:rFonts w:eastAsiaTheme="minorEastAsia"/>
          <w:lang w:eastAsia="zh-CN"/>
        </w:rPr>
        <w:t>’</w:t>
      </w:r>
      <w:r w:rsidR="00930DC8" w:rsidRPr="00930DC8">
        <w:rPr>
          <w:rFonts w:eastAsiaTheme="minorEastAsia"/>
          <w:lang w:eastAsia="zh-CN"/>
        </w:rPr>
        <w:t xml:space="preserve"> of the LPHAP device</w:t>
      </w:r>
      <w:r w:rsidR="00930DC8">
        <w:rPr>
          <w:rFonts w:eastAsiaTheme="minorEastAsia"/>
          <w:lang w:eastAsia="zh-CN"/>
        </w:rPr>
        <w:t>.</w:t>
      </w:r>
    </w:p>
    <w:p w14:paraId="216847D5" w14:textId="0098E449" w:rsidR="00073A63" w:rsidRPr="005A6CAB" w:rsidRDefault="00073A63" w:rsidP="003D166E">
      <w:pPr>
        <w:pStyle w:val="TH"/>
        <w:spacing w:after="60"/>
        <w:rPr>
          <w:rFonts w:eastAsia="宋体"/>
        </w:rPr>
      </w:pPr>
      <w:r w:rsidRPr="005A6CAB">
        <w:rPr>
          <w:rFonts w:eastAsia="宋体"/>
        </w:rPr>
        <w:t xml:space="preserve">Table </w:t>
      </w:r>
      <w:r w:rsidR="00E04CC5">
        <w:rPr>
          <w:rFonts w:eastAsia="宋体"/>
        </w:rPr>
        <w:t>2</w:t>
      </w:r>
      <w:r w:rsidRPr="005A6CAB">
        <w:rPr>
          <w:rFonts w:eastAsia="宋体"/>
        </w:rPr>
        <w:t xml:space="preserve">: </w:t>
      </w:r>
      <w:r w:rsidR="00E51589" w:rsidRPr="005A6CAB">
        <w:rPr>
          <w:rFonts w:eastAsia="宋体"/>
        </w:rPr>
        <w:t xml:space="preserve">Battery usage and </w:t>
      </w:r>
      <w:r w:rsidR="008174F9" w:rsidRPr="005A6CAB">
        <w:rPr>
          <w:rFonts w:eastAsia="宋体"/>
        </w:rPr>
        <w:t xml:space="preserve">slot-average </w:t>
      </w:r>
      <w:r w:rsidR="00E51589" w:rsidRPr="005A6CAB">
        <w:rPr>
          <w:rFonts w:eastAsia="宋体"/>
        </w:rPr>
        <w:t>relative power unit for different devices</w:t>
      </w:r>
    </w:p>
    <w:tbl>
      <w:tblPr>
        <w:tblStyle w:val="af2"/>
        <w:tblW w:w="9060" w:type="dxa"/>
        <w:tblLook w:val="04A0" w:firstRow="1" w:lastRow="0" w:firstColumn="1" w:lastColumn="0" w:noHBand="0" w:noVBand="1"/>
      </w:tblPr>
      <w:tblGrid>
        <w:gridCol w:w="1809"/>
        <w:gridCol w:w="1810"/>
        <w:gridCol w:w="2036"/>
        <w:gridCol w:w="1597"/>
        <w:gridCol w:w="1808"/>
      </w:tblGrid>
      <w:tr w:rsidR="00217875" w:rsidRPr="005A6CAB" w14:paraId="556E557D" w14:textId="77777777" w:rsidTr="004F4EE8">
        <w:tc>
          <w:tcPr>
            <w:tcW w:w="1809" w:type="dxa"/>
          </w:tcPr>
          <w:p w14:paraId="5BED2D53" w14:textId="77777777" w:rsidR="00217875" w:rsidRPr="005A6CAB" w:rsidRDefault="00217875" w:rsidP="00ED65A4">
            <w:pPr>
              <w:pStyle w:val="a0"/>
              <w:spacing w:line="260" w:lineRule="exact"/>
              <w:rPr>
                <w:rFonts w:ascii="Arial" w:eastAsiaTheme="minorEastAsia" w:hAnsi="Arial" w:cs="Arial"/>
                <w:b/>
                <w:sz w:val="18"/>
                <w:lang w:eastAsia="zh-CN"/>
              </w:rPr>
            </w:pPr>
            <w:r w:rsidRPr="005A6CAB">
              <w:rPr>
                <w:rFonts w:ascii="Arial" w:eastAsiaTheme="minorEastAsia" w:hAnsi="Arial" w:cs="Arial"/>
                <w:b/>
                <w:sz w:val="18"/>
                <w:lang w:eastAsia="zh-CN"/>
              </w:rPr>
              <w:t>Device type</w:t>
            </w:r>
          </w:p>
        </w:tc>
        <w:tc>
          <w:tcPr>
            <w:tcW w:w="1810" w:type="dxa"/>
          </w:tcPr>
          <w:p w14:paraId="34F0AA2F" w14:textId="77777777" w:rsidR="00217875" w:rsidRPr="005A6CAB" w:rsidRDefault="00217875" w:rsidP="00ED65A4">
            <w:pPr>
              <w:pStyle w:val="a0"/>
              <w:spacing w:line="260" w:lineRule="exact"/>
              <w:rPr>
                <w:rFonts w:ascii="Arial" w:eastAsiaTheme="minorEastAsia" w:hAnsi="Arial" w:cs="Arial"/>
                <w:b/>
                <w:sz w:val="18"/>
                <w:lang w:eastAsia="zh-CN"/>
              </w:rPr>
            </w:pPr>
            <w:r w:rsidRPr="005A6CAB">
              <w:rPr>
                <w:rFonts w:ascii="Arial" w:eastAsiaTheme="minorEastAsia" w:hAnsi="Arial" w:cs="Arial"/>
                <w:b/>
                <w:sz w:val="18"/>
                <w:lang w:eastAsia="zh-CN"/>
              </w:rPr>
              <w:t>Battery capacity</w:t>
            </w:r>
          </w:p>
        </w:tc>
        <w:tc>
          <w:tcPr>
            <w:tcW w:w="2036" w:type="dxa"/>
          </w:tcPr>
          <w:p w14:paraId="0FBDAF89" w14:textId="77777777" w:rsidR="00217875" w:rsidRPr="005A6CAB" w:rsidRDefault="00217875" w:rsidP="00ED65A4">
            <w:pPr>
              <w:pStyle w:val="a0"/>
              <w:spacing w:line="260" w:lineRule="exact"/>
              <w:rPr>
                <w:rFonts w:ascii="Arial" w:eastAsiaTheme="minorEastAsia" w:hAnsi="Arial" w:cs="Arial"/>
                <w:b/>
                <w:sz w:val="18"/>
                <w:lang w:eastAsia="zh-CN"/>
              </w:rPr>
            </w:pPr>
            <w:r w:rsidRPr="005A6CAB">
              <w:rPr>
                <w:rFonts w:ascii="Arial" w:eastAsiaTheme="minorEastAsia" w:hAnsi="Arial" w:cs="Arial"/>
                <w:b/>
                <w:sz w:val="18"/>
                <w:lang w:eastAsia="zh-CN"/>
              </w:rPr>
              <w:t>Battery life</w:t>
            </w:r>
          </w:p>
        </w:tc>
        <w:tc>
          <w:tcPr>
            <w:tcW w:w="1597" w:type="dxa"/>
          </w:tcPr>
          <w:p w14:paraId="7B03C1CE" w14:textId="58690210" w:rsidR="00217875" w:rsidRPr="005A6CAB" w:rsidRDefault="005A6CAB" w:rsidP="00ED65A4">
            <w:pPr>
              <w:pStyle w:val="a0"/>
              <w:spacing w:line="260" w:lineRule="exact"/>
              <w:rPr>
                <w:rFonts w:ascii="Arial" w:eastAsiaTheme="minorEastAsia" w:hAnsi="Arial" w:cs="Arial"/>
                <w:b/>
                <w:sz w:val="18"/>
                <w:lang w:eastAsia="zh-CN"/>
              </w:rPr>
            </w:pPr>
            <w:r w:rsidRPr="005A6CAB">
              <w:rPr>
                <w:rFonts w:ascii="Arial" w:eastAsiaTheme="minorEastAsia" w:hAnsi="Arial" w:cs="Arial"/>
                <w:b/>
                <w:sz w:val="18"/>
                <w:lang w:eastAsia="zh-CN"/>
              </w:rPr>
              <w:t>Reference traffic type/percentage</w:t>
            </w:r>
          </w:p>
        </w:tc>
        <w:tc>
          <w:tcPr>
            <w:tcW w:w="1808" w:type="dxa"/>
          </w:tcPr>
          <w:p w14:paraId="5A2EEE06" w14:textId="68722132" w:rsidR="00217875" w:rsidRPr="005A6CAB" w:rsidRDefault="00185603" w:rsidP="00ED65A4">
            <w:pPr>
              <w:pStyle w:val="a0"/>
              <w:spacing w:line="260" w:lineRule="exact"/>
              <w:rPr>
                <w:rFonts w:ascii="Arial" w:eastAsiaTheme="minorEastAsia" w:hAnsi="Arial" w:cs="Arial"/>
                <w:b/>
                <w:sz w:val="18"/>
                <w:lang w:eastAsia="zh-CN"/>
              </w:rPr>
            </w:pPr>
            <w:r w:rsidRPr="005A6CAB">
              <w:rPr>
                <w:rFonts w:ascii="Arial" w:eastAsiaTheme="minorEastAsia" w:hAnsi="Arial" w:cs="Arial"/>
                <w:b/>
                <w:sz w:val="18"/>
                <w:lang w:eastAsia="zh-CN"/>
              </w:rPr>
              <w:t>Slot-average r</w:t>
            </w:r>
            <w:r w:rsidR="00217875" w:rsidRPr="005A6CAB">
              <w:rPr>
                <w:rFonts w:ascii="Arial" w:eastAsiaTheme="minorEastAsia" w:hAnsi="Arial" w:cs="Arial"/>
                <w:b/>
                <w:sz w:val="18"/>
                <w:lang w:eastAsia="zh-CN"/>
              </w:rPr>
              <w:t>elative power unit</w:t>
            </w:r>
          </w:p>
        </w:tc>
      </w:tr>
      <w:tr w:rsidR="00217875" w:rsidRPr="005A6CAB" w14:paraId="0A1E9F9C" w14:textId="77777777" w:rsidTr="004F4EE8">
        <w:tc>
          <w:tcPr>
            <w:tcW w:w="1809" w:type="dxa"/>
          </w:tcPr>
          <w:p w14:paraId="04D2792D" w14:textId="58B1BFDA" w:rsidR="00217875" w:rsidRPr="005A6CAB" w:rsidRDefault="005A6CAB" w:rsidP="00ED65A4">
            <w:pPr>
              <w:pStyle w:val="a0"/>
              <w:spacing w:line="260" w:lineRule="exact"/>
              <w:rPr>
                <w:rFonts w:ascii="Arial" w:eastAsiaTheme="minorEastAsia" w:hAnsi="Arial" w:cs="Arial"/>
                <w:sz w:val="18"/>
                <w:lang w:eastAsia="zh-CN"/>
              </w:rPr>
            </w:pPr>
            <w:r w:rsidRPr="005A6CAB">
              <w:rPr>
                <w:rFonts w:ascii="Arial" w:eastAsiaTheme="minorEastAsia" w:hAnsi="Arial" w:cs="Arial"/>
                <w:sz w:val="18"/>
                <w:lang w:eastAsia="zh-CN"/>
              </w:rPr>
              <w:t>Reference</w:t>
            </w:r>
            <w:r w:rsidR="00217875" w:rsidRPr="005A6CAB">
              <w:rPr>
                <w:rFonts w:ascii="Arial" w:eastAsiaTheme="minorEastAsia" w:hAnsi="Arial" w:cs="Arial"/>
                <w:sz w:val="18"/>
                <w:lang w:eastAsia="zh-CN"/>
              </w:rPr>
              <w:t xml:space="preserve"> </w:t>
            </w:r>
            <w:r w:rsidRPr="005A6CAB">
              <w:rPr>
                <w:rFonts w:ascii="Arial" w:eastAsiaTheme="minorEastAsia" w:hAnsi="Arial" w:cs="Arial"/>
                <w:sz w:val="18"/>
                <w:lang w:eastAsia="zh-CN"/>
              </w:rPr>
              <w:t>device</w:t>
            </w:r>
          </w:p>
        </w:tc>
        <w:tc>
          <w:tcPr>
            <w:tcW w:w="1810" w:type="dxa"/>
          </w:tcPr>
          <w:p w14:paraId="197F61E1" w14:textId="0478EF76" w:rsidR="00217875" w:rsidRPr="005A6CAB" w:rsidRDefault="005A6CAB" w:rsidP="00ED65A4">
            <w:pPr>
              <w:pStyle w:val="a0"/>
              <w:spacing w:line="260" w:lineRule="exact"/>
              <w:rPr>
                <w:rFonts w:ascii="Arial" w:eastAsiaTheme="minorEastAsia" w:hAnsi="Arial" w:cs="Arial"/>
                <w:sz w:val="18"/>
                <w:lang w:eastAsia="zh-CN"/>
              </w:rPr>
            </w:pPr>
            <w:r w:rsidRPr="005A6CAB">
              <w:rPr>
                <w:rFonts w:ascii="Arial" w:eastAsiaTheme="minorEastAsia" w:hAnsi="Arial" w:cs="Arial"/>
                <w:sz w:val="18"/>
                <w:lang w:eastAsia="zh-CN"/>
              </w:rPr>
              <w:t>C1=</w:t>
            </w:r>
            <w:r>
              <w:rPr>
                <w:rFonts w:ascii="Arial" w:eastAsiaTheme="minorEastAsia" w:hAnsi="Arial" w:cs="Arial"/>
                <w:sz w:val="18"/>
                <w:lang w:eastAsia="zh-CN"/>
              </w:rPr>
              <w:t>[</w:t>
            </w:r>
            <w:r w:rsidR="00217875" w:rsidRPr="005A6CAB">
              <w:rPr>
                <w:rFonts w:ascii="Arial" w:eastAsiaTheme="minorEastAsia" w:hAnsi="Arial" w:cs="Arial"/>
                <w:sz w:val="18"/>
                <w:lang w:eastAsia="zh-CN"/>
              </w:rPr>
              <w:t>4500mAh</w:t>
            </w:r>
            <w:r>
              <w:rPr>
                <w:rFonts w:ascii="Arial" w:eastAsiaTheme="minorEastAsia" w:hAnsi="Arial" w:cs="Arial"/>
                <w:sz w:val="18"/>
                <w:lang w:eastAsia="zh-CN"/>
              </w:rPr>
              <w:t>]</w:t>
            </w:r>
          </w:p>
        </w:tc>
        <w:tc>
          <w:tcPr>
            <w:tcW w:w="2036" w:type="dxa"/>
          </w:tcPr>
          <w:p w14:paraId="46DAC6DC" w14:textId="24605189" w:rsidR="00217875" w:rsidRPr="005A6CAB" w:rsidRDefault="005A6CAB" w:rsidP="00ED65A4">
            <w:pPr>
              <w:pStyle w:val="a0"/>
              <w:spacing w:line="260" w:lineRule="exact"/>
              <w:rPr>
                <w:rFonts w:ascii="Arial" w:eastAsiaTheme="minorEastAsia" w:hAnsi="Arial" w:cs="Arial"/>
                <w:sz w:val="18"/>
                <w:lang w:eastAsia="zh-CN"/>
              </w:rPr>
            </w:pPr>
            <w:r w:rsidRPr="005A6CAB">
              <w:rPr>
                <w:rFonts w:ascii="Arial" w:eastAsiaTheme="minorEastAsia" w:hAnsi="Arial" w:cs="Arial"/>
                <w:sz w:val="18"/>
                <w:lang w:eastAsia="zh-CN"/>
              </w:rPr>
              <w:t>T1=</w:t>
            </w:r>
            <w:r>
              <w:rPr>
                <w:rFonts w:ascii="Arial" w:eastAsiaTheme="minorEastAsia" w:hAnsi="Arial" w:cs="Arial"/>
                <w:sz w:val="18"/>
                <w:lang w:eastAsia="zh-CN"/>
              </w:rPr>
              <w:t>[</w:t>
            </w:r>
            <w:r w:rsidR="00217875" w:rsidRPr="005A6CAB">
              <w:rPr>
                <w:rFonts w:ascii="Arial" w:eastAsiaTheme="minorEastAsia" w:hAnsi="Arial" w:cs="Arial"/>
                <w:sz w:val="18"/>
                <w:lang w:eastAsia="zh-CN"/>
              </w:rPr>
              <w:t>1</w:t>
            </w:r>
            <w:r w:rsidR="000373C0" w:rsidRPr="005A6CAB">
              <w:rPr>
                <w:rFonts w:ascii="Arial" w:eastAsiaTheme="minorEastAsia" w:hAnsi="Arial" w:cs="Arial"/>
                <w:sz w:val="18"/>
                <w:lang w:eastAsia="zh-CN"/>
              </w:rPr>
              <w:t>0</w:t>
            </w:r>
            <w:r w:rsidR="00217875" w:rsidRPr="005A6CAB">
              <w:rPr>
                <w:rFonts w:ascii="Arial" w:eastAsiaTheme="minorEastAsia" w:hAnsi="Arial" w:cs="Arial"/>
                <w:sz w:val="18"/>
                <w:lang w:eastAsia="zh-CN"/>
              </w:rPr>
              <w:t>h</w:t>
            </w:r>
            <w:r>
              <w:rPr>
                <w:rFonts w:ascii="Arial" w:eastAsiaTheme="minorEastAsia" w:hAnsi="Arial" w:cs="Arial"/>
                <w:sz w:val="18"/>
                <w:lang w:eastAsia="zh-CN"/>
              </w:rPr>
              <w:t>]</w:t>
            </w:r>
          </w:p>
        </w:tc>
        <w:tc>
          <w:tcPr>
            <w:tcW w:w="1597" w:type="dxa"/>
          </w:tcPr>
          <w:p w14:paraId="17939961" w14:textId="49396B92" w:rsidR="00217875" w:rsidRDefault="005A6CAB" w:rsidP="00ED65A4">
            <w:pPr>
              <w:pStyle w:val="a0"/>
              <w:spacing w:line="260" w:lineRule="exact"/>
              <w:rPr>
                <w:rFonts w:ascii="Arial" w:eastAsiaTheme="minorEastAsia" w:hAnsi="Arial" w:cs="Arial"/>
                <w:sz w:val="18"/>
                <w:lang w:eastAsia="zh-CN"/>
              </w:rPr>
            </w:pPr>
            <w:r>
              <w:rPr>
                <w:rFonts w:ascii="Arial" w:eastAsiaTheme="minorEastAsia" w:hAnsi="Arial" w:cs="Arial"/>
                <w:sz w:val="18"/>
                <w:lang w:eastAsia="zh-CN"/>
              </w:rPr>
              <w:t>[</w:t>
            </w:r>
            <w:r w:rsidRPr="005A6CAB">
              <w:rPr>
                <w:rFonts w:ascii="Arial" w:eastAsiaTheme="minorEastAsia" w:hAnsi="Arial" w:cs="Arial" w:hint="eastAsia"/>
                <w:sz w:val="18"/>
                <w:lang w:eastAsia="zh-CN"/>
              </w:rPr>
              <w:t>F</w:t>
            </w:r>
            <w:r w:rsidRPr="005A6CAB">
              <w:rPr>
                <w:rFonts w:ascii="Arial" w:eastAsiaTheme="minorEastAsia" w:hAnsi="Arial" w:cs="Arial"/>
                <w:sz w:val="18"/>
                <w:lang w:eastAsia="zh-CN"/>
              </w:rPr>
              <w:t>TP model 3</w:t>
            </w:r>
            <w:r>
              <w:rPr>
                <w:rFonts w:ascii="Arial" w:eastAsiaTheme="minorEastAsia" w:hAnsi="Arial" w:cs="Arial"/>
                <w:sz w:val="18"/>
                <w:lang w:eastAsia="zh-CN"/>
              </w:rPr>
              <w:t>]</w:t>
            </w:r>
          </w:p>
          <w:p w14:paraId="520BC2C2" w14:textId="58591D6E" w:rsidR="005A6CAB" w:rsidRPr="005A6CAB" w:rsidRDefault="005A6CAB" w:rsidP="00ED65A4">
            <w:pPr>
              <w:pStyle w:val="a0"/>
              <w:spacing w:line="260" w:lineRule="exact"/>
              <w:rPr>
                <w:rFonts w:ascii="Arial" w:eastAsiaTheme="minorEastAsia" w:hAnsi="Arial" w:cs="Arial"/>
                <w:sz w:val="18"/>
                <w:lang w:eastAsia="zh-CN"/>
              </w:rPr>
            </w:pPr>
            <w:r>
              <w:rPr>
                <w:rFonts w:ascii="Arial" w:eastAsiaTheme="minorEastAsia" w:hAnsi="Arial" w:cs="Arial" w:hint="eastAsia"/>
                <w:sz w:val="18"/>
                <w:lang w:eastAsia="zh-CN"/>
              </w:rPr>
              <w:t>X</w:t>
            </w:r>
            <w:proofErr w:type="gramStart"/>
            <w:r>
              <w:rPr>
                <w:rFonts w:ascii="Arial" w:eastAsiaTheme="minorEastAsia" w:hAnsi="Arial" w:cs="Arial"/>
                <w:sz w:val="18"/>
                <w:lang w:eastAsia="zh-CN"/>
              </w:rPr>
              <w:t>=[</w:t>
            </w:r>
            <w:proofErr w:type="gramEnd"/>
            <w:r>
              <w:rPr>
                <w:rFonts w:ascii="Arial" w:eastAsiaTheme="minorEastAsia" w:hAnsi="Arial" w:cs="Arial"/>
                <w:sz w:val="18"/>
                <w:lang w:eastAsia="zh-CN"/>
              </w:rPr>
              <w:t>20%]</w:t>
            </w:r>
          </w:p>
        </w:tc>
        <w:tc>
          <w:tcPr>
            <w:tcW w:w="1808" w:type="dxa"/>
          </w:tcPr>
          <w:p w14:paraId="283B6857" w14:textId="1E3EE8B4" w:rsidR="00217875" w:rsidRPr="005A6CAB" w:rsidRDefault="005A6CAB" w:rsidP="00ED65A4">
            <w:pPr>
              <w:pStyle w:val="a0"/>
              <w:spacing w:line="260" w:lineRule="exact"/>
              <w:rPr>
                <w:rFonts w:ascii="Arial" w:eastAsiaTheme="minorEastAsia" w:hAnsi="Arial" w:cs="Arial"/>
                <w:sz w:val="18"/>
                <w:lang w:eastAsia="zh-CN"/>
              </w:rPr>
            </w:pPr>
            <w:r>
              <w:rPr>
                <w:rFonts w:ascii="Arial" w:eastAsiaTheme="minorEastAsia" w:hAnsi="Arial" w:cs="Arial"/>
                <w:sz w:val="18"/>
                <w:lang w:eastAsia="zh-CN"/>
              </w:rPr>
              <w:t>[</w:t>
            </w:r>
            <w:r w:rsidR="00217875" w:rsidRPr="005A6CAB">
              <w:rPr>
                <w:rFonts w:ascii="Arial" w:eastAsiaTheme="minorEastAsia" w:hAnsi="Arial" w:cs="Arial"/>
                <w:sz w:val="18"/>
                <w:lang w:eastAsia="zh-CN"/>
              </w:rPr>
              <w:t>73.65</w:t>
            </w:r>
            <w:r>
              <w:rPr>
                <w:rFonts w:ascii="Arial" w:eastAsiaTheme="minorEastAsia" w:hAnsi="Arial" w:cs="Arial"/>
                <w:sz w:val="18"/>
                <w:lang w:eastAsia="zh-CN"/>
              </w:rPr>
              <w:t>]</w:t>
            </w:r>
          </w:p>
        </w:tc>
      </w:tr>
      <w:tr w:rsidR="00217875" w14:paraId="09430A2A" w14:textId="77777777" w:rsidTr="004F4EE8">
        <w:tc>
          <w:tcPr>
            <w:tcW w:w="1809" w:type="dxa"/>
          </w:tcPr>
          <w:p w14:paraId="53DDDA85" w14:textId="64D4ADE6" w:rsidR="00217875" w:rsidRPr="005A6CAB" w:rsidRDefault="00217875" w:rsidP="00ED65A4">
            <w:pPr>
              <w:pStyle w:val="a0"/>
              <w:spacing w:line="260" w:lineRule="exact"/>
              <w:rPr>
                <w:rFonts w:ascii="Arial" w:eastAsiaTheme="minorEastAsia" w:hAnsi="Arial" w:cs="Arial"/>
                <w:sz w:val="18"/>
                <w:lang w:eastAsia="zh-CN"/>
              </w:rPr>
            </w:pPr>
            <w:r w:rsidRPr="005A6CAB">
              <w:rPr>
                <w:rFonts w:ascii="Arial" w:eastAsiaTheme="minorEastAsia" w:hAnsi="Arial" w:cs="Arial"/>
                <w:sz w:val="18"/>
                <w:lang w:eastAsia="zh-CN"/>
              </w:rPr>
              <w:t>LPHAP device</w:t>
            </w:r>
          </w:p>
        </w:tc>
        <w:tc>
          <w:tcPr>
            <w:tcW w:w="1810" w:type="dxa"/>
          </w:tcPr>
          <w:p w14:paraId="0114F8A9" w14:textId="1E19A203" w:rsidR="00217875" w:rsidRPr="005A6CAB" w:rsidRDefault="005A6CAB" w:rsidP="00ED65A4">
            <w:pPr>
              <w:pStyle w:val="a0"/>
              <w:spacing w:line="260" w:lineRule="exact"/>
              <w:rPr>
                <w:rFonts w:ascii="Arial" w:eastAsiaTheme="minorEastAsia" w:hAnsi="Arial" w:cs="Arial"/>
                <w:sz w:val="18"/>
                <w:lang w:eastAsia="zh-CN"/>
              </w:rPr>
            </w:pPr>
            <w:r w:rsidRPr="005A6CAB">
              <w:rPr>
                <w:rFonts w:ascii="Arial" w:eastAsiaTheme="minorEastAsia" w:hAnsi="Arial" w:cs="Arial"/>
                <w:sz w:val="18"/>
                <w:lang w:eastAsia="zh-CN"/>
              </w:rPr>
              <w:t>C2=</w:t>
            </w:r>
            <w:r>
              <w:rPr>
                <w:rFonts w:ascii="Arial" w:eastAsiaTheme="minorEastAsia" w:hAnsi="Arial" w:cs="Arial"/>
                <w:sz w:val="18"/>
                <w:lang w:eastAsia="zh-CN"/>
              </w:rPr>
              <w:t>[</w:t>
            </w:r>
            <w:r w:rsidR="009E5E31" w:rsidRPr="005A6CAB">
              <w:rPr>
                <w:rFonts w:ascii="Arial" w:eastAsiaTheme="minorEastAsia" w:hAnsi="Arial" w:cs="Arial"/>
                <w:sz w:val="18"/>
                <w:lang w:eastAsia="zh-CN"/>
              </w:rPr>
              <w:t>4500mAh</w:t>
            </w:r>
            <w:r>
              <w:rPr>
                <w:rFonts w:ascii="Arial" w:eastAsiaTheme="minorEastAsia" w:hAnsi="Arial" w:cs="Arial"/>
                <w:sz w:val="18"/>
                <w:lang w:eastAsia="zh-CN"/>
              </w:rPr>
              <w:t>]</w:t>
            </w:r>
          </w:p>
        </w:tc>
        <w:tc>
          <w:tcPr>
            <w:tcW w:w="2036" w:type="dxa"/>
          </w:tcPr>
          <w:p w14:paraId="1C9424CB" w14:textId="39E1D25D" w:rsidR="00217875" w:rsidRPr="005A6CAB" w:rsidRDefault="005A6CAB" w:rsidP="00ED65A4">
            <w:pPr>
              <w:pStyle w:val="a0"/>
              <w:spacing w:line="260" w:lineRule="exact"/>
              <w:rPr>
                <w:rFonts w:ascii="Arial" w:eastAsiaTheme="minorEastAsia" w:hAnsi="Arial" w:cs="Arial"/>
                <w:sz w:val="18"/>
                <w:lang w:eastAsia="zh-CN"/>
              </w:rPr>
            </w:pPr>
            <w:r w:rsidRPr="005A6CAB">
              <w:rPr>
                <w:rFonts w:ascii="Arial" w:eastAsiaTheme="minorEastAsia" w:hAnsi="Arial" w:cs="Arial"/>
                <w:sz w:val="18"/>
                <w:lang w:eastAsia="zh-CN"/>
              </w:rPr>
              <w:t>T2_</w:t>
            </w:r>
            <w:r w:rsidRPr="005A6CAB">
              <w:rPr>
                <w:rFonts w:ascii="Arial" w:eastAsiaTheme="minorEastAsia" w:hAnsi="Arial" w:cs="Arial" w:hint="eastAsia"/>
                <w:sz w:val="18"/>
                <w:lang w:eastAsia="zh-CN"/>
              </w:rPr>
              <w:t>re</w:t>
            </w:r>
            <w:r w:rsidRPr="005A6CAB">
              <w:rPr>
                <w:rFonts w:ascii="Arial" w:eastAsiaTheme="minorEastAsia" w:hAnsi="Arial" w:cs="Arial"/>
                <w:sz w:val="18"/>
                <w:lang w:eastAsia="zh-CN"/>
              </w:rPr>
              <w:t>q</w:t>
            </w:r>
            <w:proofErr w:type="gramStart"/>
            <w:r w:rsidRPr="005A6CAB">
              <w:rPr>
                <w:rFonts w:ascii="Arial" w:eastAsiaTheme="minorEastAsia" w:hAnsi="Arial" w:cs="Arial"/>
                <w:sz w:val="18"/>
                <w:lang w:eastAsia="zh-CN"/>
              </w:rPr>
              <w:t>=[</w:t>
            </w:r>
            <w:proofErr w:type="gramEnd"/>
            <w:r w:rsidR="00217875" w:rsidRPr="005A6CAB">
              <w:rPr>
                <w:rFonts w:ascii="Arial" w:eastAsiaTheme="minorEastAsia" w:hAnsi="Arial" w:cs="Arial"/>
                <w:sz w:val="18"/>
                <w:lang w:eastAsia="zh-CN"/>
              </w:rPr>
              <w:t>6 months</w:t>
            </w:r>
            <w:r w:rsidRPr="005A6CAB">
              <w:rPr>
                <w:rFonts w:ascii="Arial" w:eastAsiaTheme="minorEastAsia" w:hAnsi="Arial" w:cs="Arial"/>
                <w:sz w:val="18"/>
                <w:lang w:eastAsia="zh-CN"/>
              </w:rPr>
              <w:t>]</w:t>
            </w:r>
          </w:p>
        </w:tc>
        <w:tc>
          <w:tcPr>
            <w:tcW w:w="1597" w:type="dxa"/>
          </w:tcPr>
          <w:p w14:paraId="7A543877" w14:textId="17A408E6" w:rsidR="00217875" w:rsidRPr="005A6CAB" w:rsidRDefault="005A6CAB" w:rsidP="00ED65A4">
            <w:pPr>
              <w:pStyle w:val="a0"/>
              <w:spacing w:line="260" w:lineRule="exact"/>
              <w:rPr>
                <w:rFonts w:ascii="Arial" w:eastAsiaTheme="minorEastAsia" w:hAnsi="Arial" w:cs="Arial"/>
                <w:sz w:val="18"/>
                <w:lang w:eastAsia="zh-CN"/>
              </w:rPr>
            </w:pPr>
            <w:r>
              <w:rPr>
                <w:rFonts w:ascii="Arial" w:eastAsiaTheme="minorEastAsia" w:hAnsi="Arial" w:cs="Arial"/>
                <w:sz w:val="18"/>
                <w:lang w:eastAsia="zh-CN"/>
              </w:rPr>
              <w:t>/</w:t>
            </w:r>
          </w:p>
        </w:tc>
        <w:tc>
          <w:tcPr>
            <w:tcW w:w="1808" w:type="dxa"/>
          </w:tcPr>
          <w:p w14:paraId="0C0725D5" w14:textId="48330FFB" w:rsidR="00D8077A" w:rsidRPr="00652370" w:rsidRDefault="0002576A" w:rsidP="00ED65A4">
            <w:pPr>
              <w:pStyle w:val="a0"/>
              <w:tabs>
                <w:tab w:val="center" w:pos="798"/>
              </w:tabs>
              <w:spacing w:line="260" w:lineRule="exact"/>
              <w:rPr>
                <w:rFonts w:ascii="Arial" w:eastAsiaTheme="minorEastAsia" w:hAnsi="Arial" w:cs="Arial"/>
                <w:sz w:val="18"/>
                <w:lang w:eastAsia="zh-CN"/>
              </w:rPr>
            </w:pPr>
            <w:r w:rsidRPr="005A6CAB">
              <w:rPr>
                <w:rFonts w:ascii="Arial" w:eastAsiaTheme="minorEastAsia" w:hAnsi="Arial" w:cs="Arial" w:hint="eastAsia"/>
                <w:sz w:val="18"/>
                <w:lang w:eastAsia="zh-CN"/>
              </w:rPr>
              <w:t xml:space="preserve"> </w:t>
            </w:r>
            <w:r w:rsidR="00D8077A" w:rsidRPr="00A85B9C">
              <w:rPr>
                <w:rFonts w:ascii="Arial" w:eastAsiaTheme="minorEastAsia" w:hAnsi="Arial" w:cs="Arial" w:hint="eastAsia"/>
                <w:sz w:val="18"/>
                <w:lang w:eastAsia="zh-CN"/>
              </w:rPr>
              <w:t>[</w:t>
            </w:r>
            <w:r w:rsidR="00A377F8" w:rsidRPr="00A85B9C">
              <w:rPr>
                <w:rFonts w:ascii="Arial" w:eastAsiaTheme="minorEastAsia" w:hAnsi="Arial" w:cs="Arial"/>
                <w:sz w:val="18"/>
                <w:lang w:eastAsia="zh-CN"/>
              </w:rPr>
              <w:t>0.85</w:t>
            </w:r>
            <w:r w:rsidR="00D8077A" w:rsidRPr="00A85B9C">
              <w:rPr>
                <w:rFonts w:ascii="Arial" w:eastAsiaTheme="minorEastAsia" w:hAnsi="Arial" w:cs="Arial"/>
                <w:sz w:val="18"/>
                <w:lang w:eastAsia="zh-CN"/>
              </w:rPr>
              <w:t>]</w:t>
            </w:r>
          </w:p>
        </w:tc>
      </w:tr>
    </w:tbl>
    <w:p w14:paraId="3AA18FA4" w14:textId="77777777" w:rsidR="00ED65A4" w:rsidRPr="005B5281" w:rsidRDefault="00ED65A4" w:rsidP="00E52347">
      <w:pPr>
        <w:pStyle w:val="a0"/>
        <w:numPr>
          <w:ilvl w:val="0"/>
          <w:numId w:val="11"/>
        </w:numPr>
        <w:spacing w:beforeLines="50" w:before="180" w:line="260" w:lineRule="exact"/>
        <w:rPr>
          <w:rFonts w:eastAsiaTheme="minorEastAsia"/>
          <w:b/>
          <w:i/>
          <w:szCs w:val="20"/>
          <w:lang w:eastAsia="zh-CN"/>
        </w:rPr>
      </w:pPr>
    </w:p>
    <w:p w14:paraId="60CD935A" w14:textId="77777777" w:rsidR="005366CC" w:rsidRPr="005366CC" w:rsidRDefault="00ED65A4" w:rsidP="00334804">
      <w:pPr>
        <w:pStyle w:val="a0"/>
        <w:numPr>
          <w:ilvl w:val="0"/>
          <w:numId w:val="10"/>
        </w:numPr>
        <w:spacing w:line="260" w:lineRule="exact"/>
        <w:rPr>
          <w:rFonts w:eastAsiaTheme="minorEastAsia"/>
          <w:b/>
          <w:i/>
          <w:szCs w:val="20"/>
          <w:lang w:eastAsia="zh-CN"/>
        </w:rPr>
      </w:pPr>
      <w:r>
        <w:rPr>
          <w:rFonts w:eastAsia="宋体"/>
          <w:b/>
          <w:i/>
          <w:szCs w:val="20"/>
          <w:lang w:eastAsia="zh-CN"/>
        </w:rPr>
        <w:t xml:space="preserve">For LPHAP device, the power consumption requirement </w:t>
      </w:r>
      <w:r w:rsidR="00865FAE">
        <w:rPr>
          <w:rFonts w:eastAsia="宋体"/>
          <w:b/>
          <w:i/>
          <w:szCs w:val="20"/>
          <w:lang w:eastAsia="zh-CN"/>
        </w:rPr>
        <w:t xml:space="preserve">should be </w:t>
      </w:r>
      <w:r w:rsidRPr="00ED65A4">
        <w:rPr>
          <w:rFonts w:eastAsia="宋体"/>
          <w:b/>
          <w:i/>
          <w:szCs w:val="20"/>
          <w:lang w:eastAsia="zh-CN"/>
        </w:rPr>
        <w:t>convert</w:t>
      </w:r>
      <w:r w:rsidR="00865FAE">
        <w:rPr>
          <w:rFonts w:eastAsia="宋体"/>
          <w:b/>
          <w:i/>
          <w:szCs w:val="20"/>
          <w:lang w:eastAsia="zh-CN"/>
        </w:rPr>
        <w:t>ed</w:t>
      </w:r>
      <w:r w:rsidRPr="00ED65A4">
        <w:rPr>
          <w:rFonts w:eastAsia="宋体"/>
          <w:b/>
          <w:i/>
          <w:szCs w:val="20"/>
          <w:lang w:eastAsia="zh-CN"/>
        </w:rPr>
        <w:t xml:space="preserve"> to </w:t>
      </w:r>
      <w:r w:rsidR="00185603">
        <w:rPr>
          <w:rFonts w:eastAsia="宋体"/>
          <w:b/>
          <w:i/>
          <w:szCs w:val="20"/>
          <w:lang w:eastAsia="zh-CN"/>
        </w:rPr>
        <w:t xml:space="preserve">slot-average </w:t>
      </w:r>
      <w:r w:rsidR="00865FAE">
        <w:rPr>
          <w:rFonts w:eastAsia="宋体"/>
          <w:b/>
          <w:i/>
          <w:szCs w:val="20"/>
          <w:lang w:eastAsia="zh-CN"/>
        </w:rPr>
        <w:t>relative</w:t>
      </w:r>
      <w:r w:rsidRPr="00ED65A4">
        <w:rPr>
          <w:rFonts w:eastAsia="宋体"/>
          <w:b/>
          <w:i/>
          <w:szCs w:val="20"/>
          <w:lang w:eastAsia="zh-CN"/>
        </w:rPr>
        <w:t xml:space="preserve"> </w:t>
      </w:r>
      <w:r w:rsidR="00865FAE">
        <w:rPr>
          <w:rFonts w:eastAsia="宋体"/>
          <w:b/>
          <w:i/>
          <w:szCs w:val="20"/>
          <w:lang w:eastAsia="zh-CN"/>
        </w:rPr>
        <w:t>p</w:t>
      </w:r>
      <w:r w:rsidRPr="00ED65A4">
        <w:rPr>
          <w:rFonts w:eastAsia="宋体"/>
          <w:b/>
          <w:i/>
          <w:szCs w:val="20"/>
          <w:lang w:eastAsia="zh-CN"/>
        </w:rPr>
        <w:t>ower unit</w:t>
      </w:r>
      <w:r w:rsidR="005366CC">
        <w:rPr>
          <w:rFonts w:eastAsia="宋体"/>
          <w:b/>
          <w:i/>
          <w:szCs w:val="20"/>
          <w:lang w:eastAsia="zh-CN"/>
        </w:rPr>
        <w:t>.</w:t>
      </w:r>
    </w:p>
    <w:p w14:paraId="01DA9C0F" w14:textId="05BC32B9" w:rsidR="00ED65A4" w:rsidRPr="002848C9" w:rsidRDefault="005366CC" w:rsidP="00940C94">
      <w:pPr>
        <w:pStyle w:val="a0"/>
        <w:numPr>
          <w:ilvl w:val="0"/>
          <w:numId w:val="27"/>
        </w:numPr>
        <w:spacing w:line="260" w:lineRule="exact"/>
        <w:rPr>
          <w:rFonts w:eastAsiaTheme="minorEastAsia"/>
          <w:b/>
          <w:i/>
          <w:szCs w:val="20"/>
          <w:lang w:eastAsia="zh-CN"/>
        </w:rPr>
      </w:pPr>
      <w:r>
        <w:rPr>
          <w:rFonts w:eastAsia="宋体"/>
          <w:b/>
          <w:i/>
          <w:szCs w:val="20"/>
          <w:lang w:eastAsia="zh-CN"/>
        </w:rPr>
        <w:t>Consider</w:t>
      </w:r>
      <w:r w:rsidR="00185603">
        <w:rPr>
          <w:rFonts w:eastAsia="宋体"/>
          <w:b/>
          <w:i/>
          <w:szCs w:val="20"/>
          <w:lang w:eastAsia="zh-CN"/>
        </w:rPr>
        <w:t xml:space="preserve"> </w:t>
      </w:r>
      <w:r w:rsidR="00635A8E">
        <w:rPr>
          <w:rFonts w:eastAsia="宋体"/>
          <w:b/>
          <w:i/>
          <w:szCs w:val="20"/>
          <w:lang w:eastAsia="zh-CN"/>
        </w:rPr>
        <w:t>[</w:t>
      </w:r>
      <w:r w:rsidR="00E86E36" w:rsidRPr="00886ED7">
        <w:rPr>
          <w:rFonts w:eastAsia="宋体"/>
          <w:b/>
          <w:i/>
          <w:szCs w:val="20"/>
          <w:lang w:eastAsia="zh-CN"/>
        </w:rPr>
        <w:t>0.85</w:t>
      </w:r>
      <w:r w:rsidR="00635A8E">
        <w:rPr>
          <w:rFonts w:eastAsia="宋体"/>
          <w:b/>
          <w:i/>
          <w:szCs w:val="20"/>
          <w:lang w:eastAsia="zh-CN"/>
        </w:rPr>
        <w:t>]</w:t>
      </w:r>
      <w:r w:rsidR="00185603">
        <w:rPr>
          <w:rFonts w:eastAsia="宋体"/>
          <w:b/>
          <w:i/>
          <w:szCs w:val="20"/>
          <w:lang w:eastAsia="zh-CN"/>
        </w:rPr>
        <w:t xml:space="preserve"> as target slot-average relative power unit</w:t>
      </w:r>
      <w:r w:rsidR="00AC3620">
        <w:rPr>
          <w:rFonts w:eastAsia="宋体"/>
          <w:b/>
          <w:i/>
          <w:szCs w:val="20"/>
          <w:lang w:eastAsia="zh-CN"/>
        </w:rPr>
        <w:t xml:space="preserve"> </w:t>
      </w:r>
      <w:r w:rsidR="00330DA6">
        <w:rPr>
          <w:rFonts w:eastAsia="宋体" w:hint="eastAsia"/>
          <w:b/>
          <w:i/>
          <w:szCs w:val="20"/>
          <w:lang w:eastAsia="zh-CN"/>
        </w:rPr>
        <w:t>(</w:t>
      </w:r>
      <m:oMath>
        <m:sSub>
          <m:sSubPr>
            <m:ctrlPr>
              <w:rPr>
                <w:rFonts w:ascii="Cambria Math" w:hAnsi="Cambria Math" w:cs="Arial"/>
                <w:b/>
                <w:i/>
              </w:rPr>
            </m:ctrlPr>
          </m:sSubPr>
          <m:e>
            <m:r>
              <m:rPr>
                <m:sty m:val="bi"/>
              </m:rPr>
              <w:rPr>
                <w:rFonts w:ascii="Cambria Math" w:hAnsi="Cambria Math" w:cs="Arial"/>
              </w:rPr>
              <m:t>P</m:t>
            </m:r>
            <m:r>
              <m:rPr>
                <m:sty m:val="bi"/>
              </m:rPr>
              <w:rPr>
                <w:rFonts w:ascii="Cambria Math" w:hAnsi="Cambria Math" w:cs="Arial"/>
              </w:rPr>
              <m:t>2</m:t>
            </m:r>
          </m:e>
          <m:sub>
            <m:r>
              <m:rPr>
                <m:sty m:val="bi"/>
              </m:rPr>
              <w:rPr>
                <w:rFonts w:ascii="Cambria Math" w:hAnsi="Cambria Math" w:cs="Arial"/>
              </w:rPr>
              <m:t>req</m:t>
            </m:r>
          </m:sub>
        </m:sSub>
      </m:oMath>
      <w:proofErr w:type="gramStart"/>
      <w:r w:rsidR="00330DA6">
        <w:rPr>
          <w:rFonts w:eastAsia="宋体"/>
          <w:b/>
          <w:i/>
          <w:szCs w:val="20"/>
          <w:lang w:eastAsia="zh-CN"/>
        </w:rPr>
        <w:t>)</w:t>
      </w:r>
      <w:r w:rsidR="00185603">
        <w:rPr>
          <w:rFonts w:eastAsia="宋体"/>
          <w:b/>
          <w:i/>
          <w:szCs w:val="20"/>
          <w:lang w:eastAsia="zh-CN"/>
        </w:rPr>
        <w:t xml:space="preserve"> </w:t>
      </w:r>
      <w:r w:rsidR="00ED65A4">
        <w:rPr>
          <w:rFonts w:eastAsiaTheme="minorEastAsia"/>
          <w:b/>
          <w:i/>
          <w:szCs w:val="21"/>
          <w:lang w:eastAsia="zh-CN"/>
        </w:rPr>
        <w:t>.</w:t>
      </w:r>
      <w:proofErr w:type="gramEnd"/>
    </w:p>
    <w:p w14:paraId="4F52CD79" w14:textId="5231DCCB" w:rsidR="0000233B" w:rsidRDefault="00920D16" w:rsidP="00C46C71">
      <w:pPr>
        <w:pStyle w:val="3"/>
        <w:ind w:left="0" w:firstLine="0"/>
        <w:jc w:val="both"/>
        <w:rPr>
          <w:b/>
          <w:sz w:val="24"/>
        </w:rPr>
      </w:pPr>
      <w:r>
        <w:rPr>
          <w:b/>
          <w:sz w:val="24"/>
        </w:rPr>
        <w:t>A</w:t>
      </w:r>
      <w:r w:rsidR="0000233B" w:rsidRPr="0000233B">
        <w:rPr>
          <w:b/>
          <w:sz w:val="24"/>
        </w:rPr>
        <w:t>ssumptions</w:t>
      </w:r>
      <w:r w:rsidR="003978B3">
        <w:rPr>
          <w:b/>
          <w:sz w:val="24"/>
        </w:rPr>
        <w:t xml:space="preserve"> for DL </w:t>
      </w:r>
      <w:r w:rsidR="000234AB">
        <w:rPr>
          <w:b/>
          <w:sz w:val="24"/>
        </w:rPr>
        <w:t>positioning</w:t>
      </w:r>
      <w:r w:rsidR="00E57422">
        <w:rPr>
          <w:b/>
          <w:sz w:val="24"/>
        </w:rPr>
        <w:t xml:space="preserve"> in inactive state</w:t>
      </w:r>
    </w:p>
    <w:p w14:paraId="15EBA272" w14:textId="29FE0B80" w:rsidR="001B5B69" w:rsidRDefault="001B5B69" w:rsidP="00A25465">
      <w:pPr>
        <w:pStyle w:val="a0"/>
        <w:spacing w:line="260" w:lineRule="exact"/>
        <w:rPr>
          <w:rFonts w:eastAsiaTheme="minorEastAsia"/>
          <w:szCs w:val="20"/>
          <w:lang w:eastAsia="zh-CN"/>
        </w:rPr>
      </w:pPr>
      <w:r>
        <w:rPr>
          <w:rFonts w:eastAsiaTheme="minorEastAsia"/>
          <w:szCs w:val="20"/>
          <w:lang w:eastAsia="zh-CN"/>
        </w:rPr>
        <w:t>Regarding the assu</w:t>
      </w:r>
      <w:r w:rsidR="00934A08">
        <w:rPr>
          <w:rFonts w:eastAsiaTheme="minorEastAsia"/>
          <w:szCs w:val="20"/>
          <w:lang w:eastAsia="zh-CN"/>
        </w:rPr>
        <w:t>m</w:t>
      </w:r>
      <w:r>
        <w:rPr>
          <w:rFonts w:eastAsiaTheme="minorEastAsia"/>
          <w:szCs w:val="20"/>
          <w:lang w:eastAsia="zh-CN"/>
        </w:rPr>
        <w:t>ptions for DL positioning, the following agreements were achieved</w:t>
      </w:r>
      <w:r w:rsidR="005A1A4B">
        <w:rPr>
          <w:rFonts w:eastAsiaTheme="minorEastAsia"/>
          <w:szCs w:val="20"/>
          <w:lang w:eastAsia="zh-CN"/>
        </w:rPr>
        <w:t>.</w:t>
      </w:r>
    </w:p>
    <w:tbl>
      <w:tblPr>
        <w:tblStyle w:val="af2"/>
        <w:tblW w:w="0" w:type="auto"/>
        <w:tblLook w:val="04A0" w:firstRow="1" w:lastRow="0" w:firstColumn="1" w:lastColumn="0" w:noHBand="0" w:noVBand="1"/>
      </w:tblPr>
      <w:tblGrid>
        <w:gridCol w:w="9060"/>
      </w:tblGrid>
      <w:tr w:rsidR="001B5B69" w14:paraId="5DFE6FAC" w14:textId="77777777" w:rsidTr="001B5B69">
        <w:tc>
          <w:tcPr>
            <w:tcW w:w="9060" w:type="dxa"/>
          </w:tcPr>
          <w:p w14:paraId="21A78B71" w14:textId="77777777" w:rsidR="003D22AB" w:rsidRDefault="003D22AB" w:rsidP="003D22AB">
            <w:pPr>
              <w:rPr>
                <w:b/>
              </w:rPr>
            </w:pPr>
            <w:r>
              <w:rPr>
                <w:b/>
                <w:highlight w:val="green"/>
              </w:rPr>
              <w:t>Agreement</w:t>
            </w:r>
          </w:p>
          <w:p w14:paraId="339D3010" w14:textId="77777777" w:rsidR="003D22AB" w:rsidRDefault="003D22AB" w:rsidP="00940C94">
            <w:pPr>
              <w:numPr>
                <w:ilvl w:val="0"/>
                <w:numId w:val="36"/>
              </w:numPr>
            </w:pPr>
            <w:r>
              <w:t>Adopt the following parameters as the common evaluation parameters for the LPHAP evaluation:</w:t>
            </w:r>
          </w:p>
          <w:p w14:paraId="3049B0A0" w14:textId="77777777" w:rsidR="003D22AB" w:rsidRDefault="003D22AB" w:rsidP="00940C94">
            <w:pPr>
              <w:numPr>
                <w:ilvl w:val="1"/>
                <w:numId w:val="43"/>
              </w:numPr>
            </w:pPr>
            <w:r>
              <w:t>Frequency range: FR1 (baseline); FR2 (optional)</w:t>
            </w:r>
          </w:p>
          <w:p w14:paraId="1609C9A9" w14:textId="77777777" w:rsidR="003D22AB" w:rsidRDefault="003D22AB" w:rsidP="00940C94">
            <w:pPr>
              <w:numPr>
                <w:ilvl w:val="1"/>
                <w:numId w:val="43"/>
              </w:numPr>
            </w:pPr>
            <w:r>
              <w:rPr>
                <w:rFonts w:hint="eastAsia"/>
              </w:rPr>
              <w:t>S</w:t>
            </w:r>
            <w:r>
              <w:t>CS: 30kHz for FR1 (baseline); 120kHz for FR2 (optional)</w:t>
            </w:r>
          </w:p>
          <w:p w14:paraId="108A2294" w14:textId="77777777" w:rsidR="003D22AB" w:rsidRPr="00E91125" w:rsidRDefault="003D22AB" w:rsidP="00940C94">
            <w:pPr>
              <w:numPr>
                <w:ilvl w:val="1"/>
                <w:numId w:val="43"/>
              </w:numPr>
            </w:pPr>
            <w:r>
              <w:rPr>
                <w:rFonts w:hint="eastAsia"/>
              </w:rPr>
              <w:t>B</w:t>
            </w:r>
            <w:r>
              <w:t>W of the DL PRS and UL SRS pos</w:t>
            </w:r>
            <w:r w:rsidRPr="00E91125">
              <w:t>: 100MHz;</w:t>
            </w:r>
          </w:p>
          <w:p w14:paraId="1E5D3480" w14:textId="77777777" w:rsidR="003D22AB" w:rsidRDefault="003D22AB" w:rsidP="00940C94">
            <w:pPr>
              <w:numPr>
                <w:ilvl w:val="1"/>
                <w:numId w:val="43"/>
              </w:numPr>
            </w:pPr>
            <w:r w:rsidRPr="00E91125">
              <w:rPr>
                <w:rFonts w:hint="eastAsia"/>
              </w:rPr>
              <w:lastRenderedPageBreak/>
              <w:t>S</w:t>
            </w:r>
            <w:r w:rsidRPr="00E91125">
              <w:t>ingle-sample measurement per position fix (baseline);</w:t>
            </w:r>
            <w:r>
              <w:t xml:space="preserve"> 4-sample measurement per position fix (optional)</w:t>
            </w:r>
          </w:p>
          <w:p w14:paraId="78B3D6D5" w14:textId="77777777" w:rsidR="003D22AB" w:rsidRDefault="003D22AB" w:rsidP="00940C94">
            <w:pPr>
              <w:numPr>
                <w:ilvl w:val="1"/>
                <w:numId w:val="43"/>
              </w:numPr>
            </w:pPr>
            <w:r>
              <w:rPr>
                <w:rFonts w:hint="eastAsia"/>
              </w:rPr>
              <w:t>U</w:t>
            </w:r>
            <w:r>
              <w:t>E mobility: up to 3km/h</w:t>
            </w:r>
          </w:p>
          <w:p w14:paraId="26459C65" w14:textId="77777777" w:rsidR="003D22AB" w:rsidRDefault="003D22AB" w:rsidP="00940C94">
            <w:pPr>
              <w:numPr>
                <w:ilvl w:val="0"/>
                <w:numId w:val="36"/>
              </w:numPr>
            </w:pPr>
            <w:r>
              <w:rPr>
                <w:rFonts w:hint="eastAsia"/>
              </w:rPr>
              <w:t>N</w:t>
            </w:r>
            <w:r>
              <w:t>ote: It is up to each company to provide detailed power model and evaluation results on power consumption in FR2.</w:t>
            </w:r>
          </w:p>
          <w:p w14:paraId="2010FEFD" w14:textId="63BEEC40" w:rsidR="007C011D" w:rsidRDefault="007C011D" w:rsidP="007C011D">
            <w:pPr>
              <w:rPr>
                <w:b/>
              </w:rPr>
            </w:pPr>
            <w:r>
              <w:rPr>
                <w:b/>
                <w:highlight w:val="green"/>
              </w:rPr>
              <w:t>Agreement</w:t>
            </w:r>
          </w:p>
          <w:p w14:paraId="4712EB08" w14:textId="77777777" w:rsidR="007C011D" w:rsidRDefault="007C011D" w:rsidP="007C011D">
            <w:r>
              <w:t>Adopt the following periodicity of DL PRS / UL SRS for positioning in the baseline evaluation of Rel-17 RRC_INACTVIE positioning:</w:t>
            </w:r>
          </w:p>
          <w:p w14:paraId="3BCF5CF3" w14:textId="77777777" w:rsidR="007C011D" w:rsidRDefault="007C011D" w:rsidP="00940C94">
            <w:pPr>
              <w:numPr>
                <w:ilvl w:val="0"/>
                <w:numId w:val="36"/>
              </w:numPr>
              <w:ind w:left="760" w:hanging="340"/>
            </w:pPr>
            <w:r>
              <w:t xml:space="preserve">1 DL PRS / UL SRS for positioning occasion per N I-DRX cycle(s); </w:t>
            </w:r>
          </w:p>
          <w:p w14:paraId="1D2D9991" w14:textId="77777777" w:rsidR="007C011D" w:rsidRPr="00E91125" w:rsidRDefault="007C011D" w:rsidP="00940C94">
            <w:pPr>
              <w:numPr>
                <w:ilvl w:val="1"/>
                <w:numId w:val="36"/>
              </w:numPr>
            </w:pPr>
            <w:r w:rsidRPr="00E91125">
              <w:t>Candidate values of N to evaluate is 1 and 8.</w:t>
            </w:r>
          </w:p>
          <w:p w14:paraId="7969077F" w14:textId="77777777" w:rsidR="007C011D" w:rsidRDefault="007C011D" w:rsidP="00940C94">
            <w:pPr>
              <w:numPr>
                <w:ilvl w:val="2"/>
                <w:numId w:val="36"/>
              </w:numPr>
            </w:pPr>
            <w:r>
              <w:t>Note: Individual company may consider either one or both in the evaluation.</w:t>
            </w:r>
          </w:p>
          <w:p w14:paraId="49A8CF27" w14:textId="77777777" w:rsidR="007C011D" w:rsidRDefault="007C011D" w:rsidP="007C011D">
            <w:pPr>
              <w:rPr>
                <w:b/>
              </w:rPr>
            </w:pPr>
            <w:r>
              <w:rPr>
                <w:b/>
                <w:highlight w:val="green"/>
              </w:rPr>
              <w:t>Agreement</w:t>
            </w:r>
          </w:p>
          <w:p w14:paraId="6C1FEF1F" w14:textId="77777777" w:rsidR="007C011D" w:rsidRDefault="007C011D" w:rsidP="00940C94">
            <w:pPr>
              <w:numPr>
                <w:ilvl w:val="0"/>
                <w:numId w:val="36"/>
              </w:numPr>
              <w:ind w:left="760" w:hanging="340"/>
            </w:pPr>
            <w:r>
              <w:t>The I-DRX configuration is included in the baseline evaluation of Rel-17 RRC_INACTVIE positioning.</w:t>
            </w:r>
          </w:p>
          <w:p w14:paraId="20255DF1" w14:textId="77777777" w:rsidR="007C011D" w:rsidRDefault="007C011D" w:rsidP="00940C94">
            <w:pPr>
              <w:numPr>
                <w:ilvl w:val="1"/>
                <w:numId w:val="36"/>
              </w:numPr>
            </w:pPr>
            <w:r>
              <w:t>Note: This does not preclude the case where no I-DRX cycle nor paging is considered in the evaluation of potential solutions to maximize the battery life.</w:t>
            </w:r>
          </w:p>
          <w:p w14:paraId="5491ACC2" w14:textId="77777777" w:rsidR="007C011D" w:rsidRDefault="007C011D" w:rsidP="00940C94">
            <w:pPr>
              <w:numPr>
                <w:ilvl w:val="0"/>
                <w:numId w:val="36"/>
              </w:numPr>
              <w:ind w:left="760" w:hanging="340"/>
            </w:pPr>
            <w:r>
              <w:t>Adopt the following I-DRX cycle to evaluate:</w:t>
            </w:r>
          </w:p>
          <w:p w14:paraId="739D6FE1" w14:textId="77777777" w:rsidR="007C011D" w:rsidRPr="00E91125" w:rsidRDefault="007C011D" w:rsidP="00940C94">
            <w:pPr>
              <w:numPr>
                <w:ilvl w:val="1"/>
                <w:numId w:val="36"/>
              </w:numPr>
            </w:pPr>
            <w:r w:rsidRPr="00E91125">
              <w:t>1.28s (baseline); 10.24s (optional).</w:t>
            </w:r>
          </w:p>
          <w:p w14:paraId="6FF2A1ED" w14:textId="268CC2EF" w:rsidR="00616D58" w:rsidRDefault="00616D58" w:rsidP="00616D58">
            <w:pPr>
              <w:rPr>
                <w:b/>
              </w:rPr>
            </w:pPr>
            <w:r>
              <w:rPr>
                <w:b/>
                <w:highlight w:val="green"/>
              </w:rPr>
              <w:t>Agreement</w:t>
            </w:r>
          </w:p>
          <w:p w14:paraId="4A3AECC5" w14:textId="77777777" w:rsidR="00616D58" w:rsidRDefault="00616D58" w:rsidP="00940C94">
            <w:pPr>
              <w:numPr>
                <w:ilvl w:val="0"/>
                <w:numId w:val="36"/>
              </w:numPr>
              <w:ind w:left="760" w:hanging="340"/>
            </w:pPr>
            <w:r>
              <w:t>Adopt the following reference configuration and assumption for DL PRS to define the power consumption model for DL PRS measurement:</w:t>
            </w:r>
          </w:p>
          <w:p w14:paraId="519A1C27" w14:textId="77777777" w:rsidR="00616D58" w:rsidRDefault="00616D58" w:rsidP="00940C94">
            <w:pPr>
              <w:numPr>
                <w:ilvl w:val="1"/>
                <w:numId w:val="36"/>
              </w:numPr>
            </w:pPr>
            <w:r>
              <w:t>1 Number of PFL;</w:t>
            </w:r>
          </w:p>
          <w:p w14:paraId="2036F529" w14:textId="77777777" w:rsidR="00616D58" w:rsidRDefault="00616D58" w:rsidP="00940C94">
            <w:pPr>
              <w:numPr>
                <w:ilvl w:val="1"/>
                <w:numId w:val="36"/>
              </w:numPr>
            </w:pPr>
            <w:r>
              <w:t>8 DL PRS resources per slot are measured;</w:t>
            </w:r>
          </w:p>
          <w:p w14:paraId="7767FC6F" w14:textId="77777777" w:rsidR="00616D58" w:rsidRPr="00E91125" w:rsidRDefault="00616D58" w:rsidP="00940C94">
            <w:pPr>
              <w:numPr>
                <w:ilvl w:val="1"/>
                <w:numId w:val="36"/>
              </w:numPr>
            </w:pPr>
            <w:r w:rsidRPr="00E91125">
              <w:t>DL PRS instance of smaller than or equal to 1 slot duration;</w:t>
            </w:r>
          </w:p>
          <w:p w14:paraId="6B4C26A8" w14:textId="77777777" w:rsidR="00616D58" w:rsidRDefault="00616D58" w:rsidP="00940C94">
            <w:pPr>
              <w:numPr>
                <w:ilvl w:val="0"/>
                <w:numId w:val="36"/>
              </w:numPr>
              <w:ind w:left="760" w:hanging="340"/>
            </w:pPr>
            <w:r>
              <w:t>Adopt the following table as the power consumption model for DL PRS measurement (derived from Table 22 in TR38.840):</w:t>
            </w:r>
          </w:p>
          <w:p w14:paraId="6373F071" w14:textId="77777777" w:rsidR="00616D58" w:rsidRDefault="00616D58" w:rsidP="00616D58">
            <w:pPr>
              <w:pStyle w:val="af3"/>
              <w:ind w:left="1140"/>
            </w:pPr>
          </w:p>
          <w:tbl>
            <w:tblPr>
              <w:tblW w:w="0" w:type="auto"/>
              <w:jc w:val="center"/>
              <w:tblCellMar>
                <w:left w:w="0" w:type="dxa"/>
                <w:right w:w="0" w:type="dxa"/>
              </w:tblCellMar>
              <w:tblLook w:val="0000" w:firstRow="0" w:lastRow="0" w:firstColumn="0" w:lastColumn="0" w:noHBand="0" w:noVBand="0"/>
            </w:tblPr>
            <w:tblGrid>
              <w:gridCol w:w="2231"/>
              <w:gridCol w:w="1389"/>
              <w:gridCol w:w="1518"/>
              <w:gridCol w:w="1635"/>
              <w:gridCol w:w="1523"/>
            </w:tblGrid>
            <w:tr w:rsidR="00616D58" w14:paraId="6A72797D" w14:textId="77777777" w:rsidTr="0040070F">
              <w:trPr>
                <w:jc w:val="center"/>
              </w:trPr>
              <w:tc>
                <w:tcPr>
                  <w:tcW w:w="223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DC112A" w14:textId="77777777" w:rsidR="00616D58" w:rsidRDefault="00616D58" w:rsidP="00616D58">
                  <w:pPr>
                    <w:pStyle w:val="TAH"/>
                    <w:rPr>
                      <w:rFonts w:ascii="Times New Roman" w:hAnsi="Times New Roman"/>
                      <w:sz w:val="20"/>
                      <w:lang w:eastAsia="zh-CN"/>
                    </w:rPr>
                  </w:pPr>
                  <w:r>
                    <w:rPr>
                      <w:rFonts w:ascii="Times New Roman" w:hAnsi="Times New Roman"/>
                      <w:sz w:val="20"/>
                      <w:lang w:eastAsia="zh-CN"/>
                    </w:rPr>
                    <w:t>N: Number of</w:t>
                  </w:r>
                  <w:r>
                    <w:rPr>
                      <w:rFonts w:ascii="Times New Roman" w:hAnsi="Times New Roman"/>
                      <w:b w:val="0"/>
                      <w:bCs/>
                      <w:sz w:val="20"/>
                      <w:lang w:eastAsia="zh-CN"/>
                    </w:rPr>
                    <w:t xml:space="preserve"> </w:t>
                  </w:r>
                  <w:r>
                    <w:rPr>
                      <w:rFonts w:ascii="Times New Roman" w:hAnsi="Times New Roman"/>
                      <w:sz w:val="20"/>
                      <w:lang w:eastAsia="zh-CN"/>
                    </w:rPr>
                    <w:t>TRPs for DL PRS measurement</w:t>
                  </w:r>
                </w:p>
              </w:tc>
              <w:tc>
                <w:tcPr>
                  <w:tcW w:w="290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28B6A9A" w14:textId="77777777" w:rsidR="00616D58" w:rsidRDefault="00616D58" w:rsidP="00616D58">
                  <w:pPr>
                    <w:pStyle w:val="TAH"/>
                    <w:rPr>
                      <w:rFonts w:ascii="Times New Roman" w:hAnsi="Times New Roman"/>
                      <w:sz w:val="20"/>
                      <w:lang w:eastAsia="zh-CN"/>
                    </w:rPr>
                  </w:pPr>
                  <w:r>
                    <w:rPr>
                      <w:rFonts w:ascii="Times New Roman" w:hAnsi="Times New Roman"/>
                      <w:sz w:val="20"/>
                      <w:lang w:eastAsia="zh-CN"/>
                    </w:rPr>
                    <w:t>Synchronous case (baseline)</w:t>
                  </w:r>
                </w:p>
              </w:tc>
              <w:tc>
                <w:tcPr>
                  <w:tcW w:w="315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985509D" w14:textId="77777777" w:rsidR="00616D58" w:rsidRDefault="00616D58" w:rsidP="00616D58">
                  <w:pPr>
                    <w:pStyle w:val="TAH"/>
                    <w:rPr>
                      <w:rFonts w:ascii="Times New Roman" w:hAnsi="Times New Roman"/>
                      <w:sz w:val="20"/>
                      <w:lang w:eastAsia="zh-CN"/>
                    </w:rPr>
                  </w:pPr>
                  <w:r>
                    <w:rPr>
                      <w:rFonts w:ascii="Times New Roman" w:hAnsi="Times New Roman"/>
                      <w:sz w:val="20"/>
                      <w:lang w:eastAsia="zh-CN"/>
                    </w:rPr>
                    <w:t>Asynchronous case (optional)</w:t>
                  </w:r>
                </w:p>
              </w:tc>
            </w:tr>
            <w:tr w:rsidR="00616D58" w14:paraId="6E333DEF" w14:textId="77777777" w:rsidTr="0040070F">
              <w:trPr>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44ABA42D" w14:textId="77777777" w:rsidR="00616D58" w:rsidRDefault="00616D58" w:rsidP="00616D58">
                  <w:pPr>
                    <w:rPr>
                      <w:b/>
                      <w:bCs/>
                      <w:szCs w:val="20"/>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14:paraId="07C61E2E" w14:textId="77777777" w:rsidR="00616D58" w:rsidRDefault="00616D58" w:rsidP="00616D58">
                  <w:pPr>
                    <w:pStyle w:val="TAH"/>
                    <w:rPr>
                      <w:rFonts w:ascii="Times New Roman" w:hAnsi="Times New Roman"/>
                      <w:sz w:val="20"/>
                      <w:lang w:eastAsia="zh-CN"/>
                    </w:rPr>
                  </w:pPr>
                  <w:r>
                    <w:rPr>
                      <w:rFonts w:ascii="Times New Roman" w:hAnsi="Times New Roman"/>
                      <w:sz w:val="20"/>
                      <w:lang w:eastAsia="zh-CN"/>
                    </w:rPr>
                    <w:t>FR1 (baseline)</w:t>
                  </w:r>
                </w:p>
              </w:tc>
              <w:tc>
                <w:tcPr>
                  <w:tcW w:w="1518" w:type="dxa"/>
                  <w:tcBorders>
                    <w:top w:val="nil"/>
                    <w:left w:val="nil"/>
                    <w:bottom w:val="single" w:sz="8" w:space="0" w:color="auto"/>
                    <w:right w:val="single" w:sz="8" w:space="0" w:color="auto"/>
                  </w:tcBorders>
                  <w:tcMar>
                    <w:top w:w="0" w:type="dxa"/>
                    <w:left w:w="108" w:type="dxa"/>
                    <w:bottom w:w="0" w:type="dxa"/>
                    <w:right w:w="108" w:type="dxa"/>
                  </w:tcMar>
                </w:tcPr>
                <w:p w14:paraId="5680774B" w14:textId="77777777" w:rsidR="00616D58" w:rsidRDefault="00616D58" w:rsidP="00616D58">
                  <w:pPr>
                    <w:pStyle w:val="TAH"/>
                    <w:rPr>
                      <w:rFonts w:ascii="Times New Roman" w:hAnsi="Times New Roman"/>
                      <w:sz w:val="20"/>
                      <w:lang w:eastAsia="zh-CN"/>
                    </w:rPr>
                  </w:pPr>
                  <w:r>
                    <w:rPr>
                      <w:rFonts w:ascii="Times New Roman" w:hAnsi="Times New Roman"/>
                      <w:sz w:val="20"/>
                      <w:lang w:eastAsia="zh-CN"/>
                    </w:rPr>
                    <w:t xml:space="preserve">FR2 </w:t>
                  </w:r>
                </w:p>
                <w:p w14:paraId="196D5503" w14:textId="77777777" w:rsidR="00616D58" w:rsidRDefault="00616D58" w:rsidP="00616D58">
                  <w:pPr>
                    <w:pStyle w:val="TAH"/>
                    <w:rPr>
                      <w:rFonts w:ascii="Times New Roman" w:hAnsi="Times New Roman"/>
                      <w:sz w:val="20"/>
                      <w:lang w:eastAsia="zh-CN"/>
                    </w:rPr>
                  </w:pPr>
                  <w:r>
                    <w:rPr>
                      <w:rFonts w:ascii="Times New Roman" w:hAnsi="Times New Roman"/>
                      <w:sz w:val="20"/>
                      <w:lang w:eastAsia="zh-CN"/>
                    </w:rPr>
                    <w:t>(optional)</w:t>
                  </w:r>
                </w:p>
              </w:tc>
              <w:tc>
                <w:tcPr>
                  <w:tcW w:w="1635" w:type="dxa"/>
                  <w:tcBorders>
                    <w:top w:val="nil"/>
                    <w:left w:val="nil"/>
                    <w:bottom w:val="single" w:sz="8" w:space="0" w:color="auto"/>
                    <w:right w:val="single" w:sz="8" w:space="0" w:color="auto"/>
                  </w:tcBorders>
                  <w:tcMar>
                    <w:top w:w="0" w:type="dxa"/>
                    <w:left w:w="108" w:type="dxa"/>
                    <w:bottom w:w="0" w:type="dxa"/>
                    <w:right w:w="108" w:type="dxa"/>
                  </w:tcMar>
                </w:tcPr>
                <w:p w14:paraId="126302A0" w14:textId="77777777" w:rsidR="00616D58" w:rsidRDefault="00616D58" w:rsidP="00616D58">
                  <w:pPr>
                    <w:pStyle w:val="TAH"/>
                    <w:rPr>
                      <w:rFonts w:ascii="Times New Roman" w:hAnsi="Times New Roman"/>
                      <w:sz w:val="20"/>
                      <w:lang w:eastAsia="zh-CN"/>
                    </w:rPr>
                  </w:pPr>
                  <w:r>
                    <w:rPr>
                      <w:rFonts w:ascii="Times New Roman" w:hAnsi="Times New Roman"/>
                      <w:sz w:val="20"/>
                      <w:lang w:eastAsia="zh-CN"/>
                    </w:rPr>
                    <w:t>FR1</w:t>
                  </w:r>
                </w:p>
              </w:tc>
              <w:tc>
                <w:tcPr>
                  <w:tcW w:w="1523" w:type="dxa"/>
                  <w:tcBorders>
                    <w:top w:val="nil"/>
                    <w:left w:val="nil"/>
                    <w:bottom w:val="single" w:sz="8" w:space="0" w:color="auto"/>
                    <w:right w:val="single" w:sz="8" w:space="0" w:color="auto"/>
                  </w:tcBorders>
                  <w:tcMar>
                    <w:top w:w="0" w:type="dxa"/>
                    <w:left w:w="108" w:type="dxa"/>
                    <w:bottom w:w="0" w:type="dxa"/>
                    <w:right w:w="108" w:type="dxa"/>
                  </w:tcMar>
                </w:tcPr>
                <w:p w14:paraId="7B685FE1" w14:textId="77777777" w:rsidR="00616D58" w:rsidRDefault="00616D58" w:rsidP="00616D58">
                  <w:pPr>
                    <w:pStyle w:val="TAH"/>
                    <w:rPr>
                      <w:rFonts w:ascii="Times New Roman" w:hAnsi="Times New Roman"/>
                      <w:sz w:val="20"/>
                      <w:lang w:eastAsia="zh-CN"/>
                    </w:rPr>
                  </w:pPr>
                  <w:r>
                    <w:rPr>
                      <w:rFonts w:ascii="Times New Roman" w:hAnsi="Times New Roman"/>
                      <w:sz w:val="20"/>
                      <w:lang w:eastAsia="zh-CN"/>
                    </w:rPr>
                    <w:t>FR2</w:t>
                  </w:r>
                </w:p>
              </w:tc>
            </w:tr>
            <w:tr w:rsidR="00616D58" w14:paraId="4431BA3C" w14:textId="77777777" w:rsidTr="0040070F">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DBFC20" w14:textId="77777777" w:rsidR="00616D58" w:rsidRDefault="00616D58" w:rsidP="00616D58">
                  <w:pPr>
                    <w:pStyle w:val="TAC"/>
                    <w:rPr>
                      <w:lang w:eastAsia="zh-CN"/>
                    </w:rPr>
                  </w:pPr>
                  <w:r w:rsidRPr="00E91125">
                    <w:rPr>
                      <w:lang w:eastAsia="zh-CN"/>
                    </w:rPr>
                    <w:t>N=4 (baseline)</w:t>
                  </w: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14:paraId="18642CAC" w14:textId="77777777" w:rsidR="00616D58" w:rsidRDefault="00616D58" w:rsidP="00616D58">
                  <w:pPr>
                    <w:pStyle w:val="TAC"/>
                    <w:rPr>
                      <w:lang w:eastAsia="zh-CN"/>
                    </w:rPr>
                  </w:pPr>
                  <w:r>
                    <w:rPr>
                      <w:lang w:eastAsia="zh-CN"/>
                    </w:rPr>
                    <w:t>120</w:t>
                  </w:r>
                </w:p>
              </w:tc>
              <w:tc>
                <w:tcPr>
                  <w:tcW w:w="1518" w:type="dxa"/>
                  <w:tcBorders>
                    <w:top w:val="nil"/>
                    <w:left w:val="nil"/>
                    <w:bottom w:val="single" w:sz="8" w:space="0" w:color="auto"/>
                    <w:right w:val="single" w:sz="8" w:space="0" w:color="auto"/>
                  </w:tcBorders>
                  <w:tcMar>
                    <w:top w:w="0" w:type="dxa"/>
                    <w:left w:w="108" w:type="dxa"/>
                    <w:bottom w:w="0" w:type="dxa"/>
                    <w:right w:w="108" w:type="dxa"/>
                  </w:tcMar>
                </w:tcPr>
                <w:p w14:paraId="56127C2E" w14:textId="77777777" w:rsidR="00616D58" w:rsidRDefault="00616D58" w:rsidP="00616D58">
                  <w:pPr>
                    <w:pStyle w:val="TAC"/>
                    <w:rPr>
                      <w:lang w:eastAsia="zh-CN"/>
                    </w:rPr>
                  </w:pPr>
                  <w:r>
                    <w:rPr>
                      <w:lang w:eastAsia="zh-CN"/>
                    </w:rPr>
                    <w:t>195</w:t>
                  </w:r>
                </w:p>
              </w:tc>
              <w:tc>
                <w:tcPr>
                  <w:tcW w:w="1635" w:type="dxa"/>
                  <w:tcBorders>
                    <w:top w:val="nil"/>
                    <w:left w:val="nil"/>
                    <w:bottom w:val="single" w:sz="8" w:space="0" w:color="auto"/>
                    <w:right w:val="single" w:sz="8" w:space="0" w:color="auto"/>
                  </w:tcBorders>
                  <w:tcMar>
                    <w:top w:w="0" w:type="dxa"/>
                    <w:left w:w="108" w:type="dxa"/>
                    <w:bottom w:w="0" w:type="dxa"/>
                    <w:right w:w="108" w:type="dxa"/>
                  </w:tcMar>
                </w:tcPr>
                <w:p w14:paraId="1E32C54F" w14:textId="77777777" w:rsidR="00616D58" w:rsidRDefault="00616D58" w:rsidP="00616D58">
                  <w:pPr>
                    <w:pStyle w:val="TAC"/>
                    <w:rPr>
                      <w:lang w:eastAsia="zh-CN"/>
                    </w:rPr>
                  </w:pPr>
                  <w:r>
                    <w:rPr>
                      <w:lang w:eastAsia="zh-CN"/>
                    </w:rPr>
                    <w:t>140</w:t>
                  </w:r>
                </w:p>
              </w:tc>
              <w:tc>
                <w:tcPr>
                  <w:tcW w:w="1523" w:type="dxa"/>
                  <w:tcBorders>
                    <w:top w:val="nil"/>
                    <w:left w:val="nil"/>
                    <w:bottom w:val="single" w:sz="8" w:space="0" w:color="auto"/>
                    <w:right w:val="single" w:sz="8" w:space="0" w:color="auto"/>
                  </w:tcBorders>
                  <w:tcMar>
                    <w:top w:w="0" w:type="dxa"/>
                    <w:left w:w="108" w:type="dxa"/>
                    <w:bottom w:w="0" w:type="dxa"/>
                    <w:right w:w="108" w:type="dxa"/>
                  </w:tcMar>
                </w:tcPr>
                <w:p w14:paraId="1CC81DF3" w14:textId="77777777" w:rsidR="00616D58" w:rsidRDefault="00616D58" w:rsidP="00616D58">
                  <w:pPr>
                    <w:pStyle w:val="TAC"/>
                    <w:rPr>
                      <w:lang w:eastAsia="zh-CN"/>
                    </w:rPr>
                  </w:pPr>
                  <w:r>
                    <w:rPr>
                      <w:lang w:eastAsia="zh-CN"/>
                    </w:rPr>
                    <w:t>255</w:t>
                  </w:r>
                </w:p>
              </w:tc>
            </w:tr>
            <w:tr w:rsidR="00616D58" w14:paraId="1B814941" w14:textId="77777777" w:rsidTr="0040070F">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C26A29" w14:textId="77777777" w:rsidR="00616D58" w:rsidRDefault="00616D58" w:rsidP="00616D58">
                  <w:pPr>
                    <w:pStyle w:val="TAC"/>
                    <w:rPr>
                      <w:lang w:eastAsia="zh-CN"/>
                    </w:rPr>
                  </w:pPr>
                  <w:r>
                    <w:rPr>
                      <w:lang w:eastAsia="zh-CN"/>
                    </w:rPr>
                    <w:t>N=8 (optional)</w:t>
                  </w: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14:paraId="376F82FB" w14:textId="77777777" w:rsidR="00616D58" w:rsidRDefault="00616D58" w:rsidP="00616D58">
                  <w:pPr>
                    <w:pStyle w:val="TAC"/>
                    <w:rPr>
                      <w:lang w:eastAsia="zh-CN"/>
                    </w:rPr>
                  </w:pPr>
                  <w:r>
                    <w:rPr>
                      <w:lang w:eastAsia="zh-CN"/>
                    </w:rPr>
                    <w:t>150</w:t>
                  </w:r>
                </w:p>
              </w:tc>
              <w:tc>
                <w:tcPr>
                  <w:tcW w:w="1518" w:type="dxa"/>
                  <w:tcBorders>
                    <w:top w:val="nil"/>
                    <w:left w:val="nil"/>
                    <w:bottom w:val="single" w:sz="8" w:space="0" w:color="auto"/>
                    <w:right w:val="single" w:sz="8" w:space="0" w:color="auto"/>
                  </w:tcBorders>
                  <w:tcMar>
                    <w:top w:w="0" w:type="dxa"/>
                    <w:left w:w="108" w:type="dxa"/>
                    <w:bottom w:w="0" w:type="dxa"/>
                    <w:right w:w="108" w:type="dxa"/>
                  </w:tcMar>
                </w:tcPr>
                <w:p w14:paraId="4C00BA17" w14:textId="77777777" w:rsidR="00616D58" w:rsidRDefault="00616D58" w:rsidP="00616D58">
                  <w:pPr>
                    <w:pStyle w:val="TAC"/>
                    <w:rPr>
                      <w:lang w:eastAsia="zh-CN"/>
                    </w:rPr>
                  </w:pPr>
                  <w:r>
                    <w:rPr>
                      <w:lang w:eastAsia="zh-CN"/>
                    </w:rPr>
                    <w:t>225</w:t>
                  </w:r>
                </w:p>
              </w:tc>
              <w:tc>
                <w:tcPr>
                  <w:tcW w:w="1635" w:type="dxa"/>
                  <w:tcBorders>
                    <w:top w:val="nil"/>
                    <w:left w:val="nil"/>
                    <w:bottom w:val="single" w:sz="8" w:space="0" w:color="auto"/>
                    <w:right w:val="single" w:sz="8" w:space="0" w:color="auto"/>
                  </w:tcBorders>
                  <w:tcMar>
                    <w:top w:w="0" w:type="dxa"/>
                    <w:left w:w="108" w:type="dxa"/>
                    <w:bottom w:w="0" w:type="dxa"/>
                    <w:right w:w="108" w:type="dxa"/>
                  </w:tcMar>
                </w:tcPr>
                <w:p w14:paraId="52EFD534" w14:textId="77777777" w:rsidR="00616D58" w:rsidRDefault="00616D58" w:rsidP="00616D58">
                  <w:pPr>
                    <w:pStyle w:val="TAC"/>
                    <w:rPr>
                      <w:lang w:eastAsia="zh-CN"/>
                    </w:rPr>
                  </w:pPr>
                  <w:r>
                    <w:rPr>
                      <w:lang w:eastAsia="zh-CN"/>
                    </w:rPr>
                    <w:t>170</w:t>
                  </w:r>
                </w:p>
              </w:tc>
              <w:tc>
                <w:tcPr>
                  <w:tcW w:w="1523" w:type="dxa"/>
                  <w:tcBorders>
                    <w:top w:val="nil"/>
                    <w:left w:val="nil"/>
                    <w:bottom w:val="single" w:sz="8" w:space="0" w:color="auto"/>
                    <w:right w:val="single" w:sz="8" w:space="0" w:color="auto"/>
                  </w:tcBorders>
                  <w:tcMar>
                    <w:top w:w="0" w:type="dxa"/>
                    <w:left w:w="108" w:type="dxa"/>
                    <w:bottom w:w="0" w:type="dxa"/>
                    <w:right w:w="108" w:type="dxa"/>
                  </w:tcMar>
                </w:tcPr>
                <w:p w14:paraId="55D3055B" w14:textId="77777777" w:rsidR="00616D58" w:rsidRDefault="00616D58" w:rsidP="00616D58">
                  <w:pPr>
                    <w:pStyle w:val="TAC"/>
                    <w:rPr>
                      <w:lang w:eastAsia="zh-CN"/>
                    </w:rPr>
                  </w:pPr>
                  <w:r>
                    <w:rPr>
                      <w:lang w:eastAsia="zh-CN"/>
                    </w:rPr>
                    <w:t>285</w:t>
                  </w:r>
                </w:p>
              </w:tc>
            </w:tr>
          </w:tbl>
          <w:p w14:paraId="322F67DA" w14:textId="42C619A8" w:rsidR="001B5B69" w:rsidRPr="001B5B69" w:rsidRDefault="001B5B69" w:rsidP="001B5B69">
            <w:pPr>
              <w:rPr>
                <w:rFonts w:ascii="Times" w:eastAsia="Batang" w:hAnsi="Times" w:cs="Mangal"/>
                <w:b/>
                <w:lang w:val="en-GB"/>
              </w:rPr>
            </w:pPr>
            <w:r w:rsidRPr="001B5B69">
              <w:rPr>
                <w:rFonts w:ascii="Times" w:eastAsia="Batang" w:hAnsi="Times" w:cs="Mangal"/>
                <w:b/>
                <w:highlight w:val="green"/>
                <w:lang w:val="en-GB"/>
              </w:rPr>
              <w:t>Agreement</w:t>
            </w:r>
          </w:p>
          <w:p w14:paraId="5FAFF4C1" w14:textId="77777777" w:rsidR="001B5B69" w:rsidRPr="001B5B69" w:rsidRDefault="001B5B69" w:rsidP="00940C94">
            <w:pPr>
              <w:numPr>
                <w:ilvl w:val="0"/>
                <w:numId w:val="36"/>
              </w:numPr>
              <w:ind w:left="760" w:hanging="340"/>
              <w:rPr>
                <w:rFonts w:ascii="Times" w:eastAsia="Batang" w:hAnsi="Times" w:cs="Mangal"/>
                <w:lang w:val="en-GB"/>
              </w:rPr>
            </w:pPr>
            <w:r w:rsidRPr="001B5B69">
              <w:rPr>
                <w:rFonts w:ascii="Times" w:eastAsia="Batang" w:hAnsi="Times" w:cs="Mangal"/>
                <w:lang w:val="en-GB"/>
              </w:rPr>
              <w:t>For DL positioning, at least the following power components and parameter values are considered for the baseline evaluation of Rel-17 RRC_INACTIVE positioning:</w:t>
            </w:r>
          </w:p>
          <w:p w14:paraId="7C4D72CA" w14:textId="77777777" w:rsidR="001B5B69" w:rsidRPr="001B5B69" w:rsidRDefault="001B5B69" w:rsidP="00940C94">
            <w:pPr>
              <w:numPr>
                <w:ilvl w:val="1"/>
                <w:numId w:val="36"/>
              </w:numPr>
              <w:rPr>
                <w:rFonts w:ascii="Times" w:eastAsia="Batang" w:hAnsi="Times" w:cs="Mangal"/>
                <w:lang w:val="en-GB"/>
              </w:rPr>
            </w:pPr>
            <w:r w:rsidRPr="001B5B69">
              <w:rPr>
                <w:rFonts w:ascii="Times" w:eastAsia="Batang" w:hAnsi="Times" w:cs="Mangal"/>
                <w:lang w:val="en-GB"/>
              </w:rPr>
              <w:t>For the UE-assisted DL positioning,</w:t>
            </w:r>
          </w:p>
          <w:p w14:paraId="4239B80D" w14:textId="77777777" w:rsidR="001B5B69" w:rsidRPr="00E91125" w:rsidRDefault="001B5B69" w:rsidP="00940C94">
            <w:pPr>
              <w:numPr>
                <w:ilvl w:val="0"/>
                <w:numId w:val="40"/>
              </w:numPr>
              <w:ind w:left="1980"/>
              <w:jc w:val="both"/>
              <w:rPr>
                <w:rFonts w:ascii="Times" w:eastAsia="Batang" w:hAnsi="Times" w:cs="Mangal"/>
                <w:color w:val="000000"/>
                <w:lang w:val="en-GB"/>
              </w:rPr>
            </w:pPr>
            <w:r w:rsidRPr="00E91125">
              <w:rPr>
                <w:rFonts w:ascii="Times" w:eastAsia="Batang" w:hAnsi="Times" w:cs="Mangal"/>
                <w:color w:val="000000"/>
                <w:lang w:val="en-GB"/>
              </w:rPr>
              <w:t xml:space="preserve">SSB proc. with 2 </w:t>
            </w:r>
            <w:proofErr w:type="spellStart"/>
            <w:r w:rsidRPr="00E91125">
              <w:rPr>
                <w:rFonts w:ascii="Times" w:eastAsia="Batang" w:hAnsi="Times" w:cs="Mangal"/>
                <w:color w:val="000000"/>
                <w:lang w:val="en-GB"/>
              </w:rPr>
              <w:t>ms</w:t>
            </w:r>
            <w:proofErr w:type="spellEnd"/>
            <w:r w:rsidRPr="00E91125">
              <w:rPr>
                <w:rFonts w:ascii="Times" w:eastAsia="Batang" w:hAnsi="Times" w:cs="Mangal"/>
                <w:color w:val="000000"/>
                <w:lang w:val="en-GB"/>
              </w:rPr>
              <w:t xml:space="preserve"> duration and the periodicity of I-DRX cycle;</w:t>
            </w:r>
          </w:p>
          <w:p w14:paraId="3B56B08D" w14:textId="77777777" w:rsidR="001B5B69" w:rsidRPr="00E91125" w:rsidRDefault="001B5B69" w:rsidP="00940C94">
            <w:pPr>
              <w:numPr>
                <w:ilvl w:val="0"/>
                <w:numId w:val="40"/>
              </w:numPr>
              <w:ind w:left="1980"/>
              <w:jc w:val="both"/>
              <w:rPr>
                <w:rFonts w:ascii="Times" w:eastAsia="Batang" w:hAnsi="Times" w:cs="Mangal"/>
                <w:lang w:val="en-GB"/>
              </w:rPr>
            </w:pPr>
            <w:r w:rsidRPr="00E91125">
              <w:rPr>
                <w:rFonts w:ascii="Times" w:eastAsia="Batang" w:hAnsi="Times" w:cs="Mangal"/>
                <w:color w:val="000000"/>
                <w:lang w:val="en-GB"/>
              </w:rPr>
              <w:t xml:space="preserve">Paging with 2 </w:t>
            </w:r>
            <w:proofErr w:type="spellStart"/>
            <w:r w:rsidRPr="00E91125">
              <w:rPr>
                <w:rFonts w:ascii="Times" w:eastAsia="Batang" w:hAnsi="Times" w:cs="Mangal"/>
                <w:color w:val="000000"/>
                <w:lang w:val="en-GB"/>
              </w:rPr>
              <w:t>ms</w:t>
            </w:r>
            <w:proofErr w:type="spellEnd"/>
            <w:r w:rsidRPr="00E91125">
              <w:rPr>
                <w:rFonts w:ascii="Times" w:eastAsia="Batang" w:hAnsi="Times" w:cs="Mangal"/>
                <w:color w:val="000000"/>
                <w:lang w:val="en-GB"/>
              </w:rPr>
              <w:t xml:space="preserve"> duration, the periodicity of I-DRX cycle,</w:t>
            </w:r>
            <w:r w:rsidRPr="00E91125">
              <w:rPr>
                <w:rFonts w:ascii="Times" w:eastAsia="Batang" w:hAnsi="Times" w:cs="Mangal"/>
                <w:lang w:val="en-GB"/>
              </w:rPr>
              <w:t xml:space="preserve"> and group paging rate of 10%;</w:t>
            </w:r>
          </w:p>
          <w:p w14:paraId="07BFE54C" w14:textId="77777777" w:rsidR="001B5B69" w:rsidRPr="00E91125" w:rsidRDefault="001B5B69" w:rsidP="00940C94">
            <w:pPr>
              <w:numPr>
                <w:ilvl w:val="0"/>
                <w:numId w:val="40"/>
              </w:numPr>
              <w:ind w:left="1980"/>
              <w:jc w:val="both"/>
              <w:rPr>
                <w:rFonts w:ascii="Times" w:eastAsia="Batang" w:hAnsi="Times" w:cs="Mangal"/>
                <w:lang w:val="en-GB"/>
              </w:rPr>
            </w:pPr>
            <w:r w:rsidRPr="00E91125">
              <w:rPr>
                <w:rFonts w:ascii="Times" w:eastAsia="Batang" w:hAnsi="Times" w:cs="Mangal"/>
                <w:lang w:val="en-GB"/>
              </w:rPr>
              <w:t xml:space="preserve">DL PRS measurement with 0.5 </w:t>
            </w:r>
            <w:proofErr w:type="spellStart"/>
            <w:r w:rsidRPr="00E91125">
              <w:rPr>
                <w:rFonts w:ascii="Times" w:eastAsia="Batang" w:hAnsi="Times" w:cs="Mangal"/>
                <w:lang w:val="en-GB"/>
              </w:rPr>
              <w:t>ms</w:t>
            </w:r>
            <w:proofErr w:type="spellEnd"/>
            <w:r w:rsidRPr="00E91125">
              <w:rPr>
                <w:rFonts w:ascii="Times" w:eastAsia="Batang" w:hAnsi="Times" w:cs="Mangal"/>
                <w:lang w:val="en-GB"/>
              </w:rPr>
              <w:t xml:space="preserve"> duration;</w:t>
            </w:r>
          </w:p>
          <w:p w14:paraId="67CC4071" w14:textId="77777777" w:rsidR="001B5B69" w:rsidRPr="001B5B69" w:rsidRDefault="001B5B69" w:rsidP="00940C94">
            <w:pPr>
              <w:numPr>
                <w:ilvl w:val="0"/>
                <w:numId w:val="40"/>
              </w:numPr>
              <w:ind w:left="1980"/>
              <w:jc w:val="both"/>
              <w:rPr>
                <w:rFonts w:ascii="Times" w:eastAsia="Batang" w:hAnsi="Times" w:cs="Mangal"/>
                <w:lang w:val="en-GB"/>
              </w:rPr>
            </w:pPr>
            <w:r w:rsidRPr="001B5B69">
              <w:rPr>
                <w:rFonts w:ascii="Times" w:eastAsia="Batang" w:hAnsi="Times" w:cs="Mangal"/>
                <w:lang w:val="en-GB"/>
              </w:rPr>
              <w:t>CG-SDT with 1ms duration and the periodicity of positioning interval;</w:t>
            </w:r>
          </w:p>
          <w:p w14:paraId="21D112DC" w14:textId="77777777" w:rsidR="001B5B69" w:rsidRPr="001B5B69" w:rsidRDefault="001B5B69" w:rsidP="00940C94">
            <w:pPr>
              <w:numPr>
                <w:ilvl w:val="3"/>
                <w:numId w:val="41"/>
              </w:numPr>
              <w:jc w:val="both"/>
              <w:rPr>
                <w:rFonts w:ascii="Times" w:eastAsia="Batang" w:hAnsi="Times" w:cs="Mangal"/>
                <w:lang w:val="en-GB"/>
              </w:rPr>
            </w:pPr>
            <w:proofErr w:type="spellStart"/>
            <w:r w:rsidRPr="001B5B69">
              <w:rPr>
                <w:rFonts w:ascii="Times" w:eastAsia="Batang" w:hAnsi="Times" w:cs="Mangal"/>
                <w:lang w:val="en-GB"/>
              </w:rPr>
              <w:t>RRCRelsease</w:t>
            </w:r>
            <w:proofErr w:type="spellEnd"/>
            <w:r w:rsidRPr="001B5B69">
              <w:rPr>
                <w:rFonts w:ascii="Times" w:eastAsia="Batang" w:hAnsi="Times" w:cs="Mangal"/>
                <w:lang w:val="en-GB"/>
              </w:rPr>
              <w:t xml:space="preserve"> after the CG-SDT can be optionally included with [1] </w:t>
            </w:r>
            <w:proofErr w:type="spellStart"/>
            <w:r w:rsidRPr="001B5B69">
              <w:rPr>
                <w:rFonts w:ascii="Times" w:eastAsia="Batang" w:hAnsi="Times" w:cs="Mangal"/>
                <w:lang w:val="en-GB"/>
              </w:rPr>
              <w:t>ms</w:t>
            </w:r>
            <w:proofErr w:type="spellEnd"/>
            <w:r w:rsidRPr="001B5B69">
              <w:rPr>
                <w:rFonts w:ascii="Times" w:eastAsia="Batang" w:hAnsi="Times" w:cs="Mangal"/>
                <w:lang w:val="en-GB"/>
              </w:rPr>
              <w:t xml:space="preserve"> duration;</w:t>
            </w:r>
          </w:p>
          <w:p w14:paraId="6CCD334C" w14:textId="77777777" w:rsidR="001B5B69" w:rsidRPr="001B5B69" w:rsidRDefault="001B5B69" w:rsidP="00940C94">
            <w:pPr>
              <w:numPr>
                <w:ilvl w:val="0"/>
                <w:numId w:val="40"/>
              </w:numPr>
              <w:ind w:left="1980"/>
              <w:jc w:val="both"/>
              <w:rPr>
                <w:rFonts w:ascii="Times" w:eastAsia="Batang" w:hAnsi="Times" w:cs="Mangal"/>
                <w:lang w:val="en-GB"/>
              </w:rPr>
            </w:pPr>
            <w:r w:rsidRPr="001B5B69">
              <w:rPr>
                <w:rFonts w:ascii="Times" w:eastAsia="Batang" w:hAnsi="Times" w:cs="Mangal"/>
                <w:lang w:val="en-GB"/>
              </w:rPr>
              <w:t xml:space="preserve">(Optional) BWP switching with [1] </w:t>
            </w:r>
            <w:proofErr w:type="spellStart"/>
            <w:r w:rsidRPr="001B5B69">
              <w:rPr>
                <w:rFonts w:ascii="Times" w:eastAsia="Batang" w:hAnsi="Times" w:cs="Mangal"/>
                <w:lang w:val="en-GB"/>
              </w:rPr>
              <w:t>ms</w:t>
            </w:r>
            <w:proofErr w:type="spellEnd"/>
            <w:r w:rsidRPr="001B5B69">
              <w:rPr>
                <w:rFonts w:ascii="Times" w:eastAsia="Batang" w:hAnsi="Times" w:cs="Mangal"/>
                <w:lang w:val="en-GB"/>
              </w:rPr>
              <w:t xml:space="preserve"> duration;</w:t>
            </w:r>
          </w:p>
          <w:p w14:paraId="1735DF5A" w14:textId="77777777" w:rsidR="001B5B69" w:rsidRPr="001B5B69" w:rsidRDefault="001B5B69" w:rsidP="00940C94">
            <w:pPr>
              <w:numPr>
                <w:ilvl w:val="0"/>
                <w:numId w:val="40"/>
              </w:numPr>
              <w:ind w:left="1980"/>
              <w:jc w:val="both"/>
              <w:rPr>
                <w:rFonts w:ascii="Times" w:eastAsia="Batang" w:hAnsi="Times" w:cs="Mangal"/>
                <w:lang w:val="en-GB"/>
              </w:rPr>
            </w:pPr>
            <w:r w:rsidRPr="001B5B69">
              <w:rPr>
                <w:rFonts w:ascii="Times" w:eastAsia="Batang" w:hAnsi="Times" w:cs="Mangal"/>
                <w:lang w:val="en-GB"/>
              </w:rPr>
              <w:t xml:space="preserve">(Optional) Intra-/inter-frequency RRM measurement in low SINR condition with [1] </w:t>
            </w:r>
            <w:proofErr w:type="spellStart"/>
            <w:r w:rsidRPr="001B5B69">
              <w:rPr>
                <w:rFonts w:ascii="Times" w:eastAsia="Batang" w:hAnsi="Times" w:cs="Mangal"/>
                <w:lang w:val="en-GB"/>
              </w:rPr>
              <w:t>ms</w:t>
            </w:r>
            <w:proofErr w:type="spellEnd"/>
            <w:r w:rsidRPr="001B5B69">
              <w:rPr>
                <w:rFonts w:ascii="Times" w:eastAsia="Batang" w:hAnsi="Times" w:cs="Mangal"/>
                <w:lang w:val="en-GB"/>
              </w:rPr>
              <w:t xml:space="preserve"> duration;</w:t>
            </w:r>
          </w:p>
          <w:p w14:paraId="08C6332D" w14:textId="77777777" w:rsidR="001B5B69" w:rsidRPr="001B5B69" w:rsidRDefault="001B5B69" w:rsidP="00940C94">
            <w:pPr>
              <w:numPr>
                <w:ilvl w:val="0"/>
                <w:numId w:val="40"/>
              </w:numPr>
              <w:ind w:left="1980"/>
              <w:jc w:val="both"/>
              <w:rPr>
                <w:rFonts w:ascii="Times" w:eastAsia="Batang" w:hAnsi="Times" w:cs="Mangal"/>
                <w:lang w:val="en-GB"/>
              </w:rPr>
            </w:pPr>
            <w:r w:rsidRPr="001B5B69">
              <w:rPr>
                <w:rFonts w:ascii="Times" w:eastAsia="Batang" w:hAnsi="Times" w:cs="Mangal"/>
                <w:lang w:val="en-GB"/>
              </w:rPr>
              <w:t xml:space="preserve">(Optional) RA-SDT (e.g., including CORSET0 + SIB1, PRACH, RAR, </w:t>
            </w:r>
            <w:proofErr w:type="spellStart"/>
            <w:r w:rsidRPr="001B5B69">
              <w:rPr>
                <w:rFonts w:ascii="Times" w:eastAsia="Batang" w:hAnsi="Times" w:cs="Mangal"/>
                <w:lang w:val="en-GB"/>
              </w:rPr>
              <w:t>Msg</w:t>
            </w:r>
            <w:proofErr w:type="spellEnd"/>
            <w:r w:rsidRPr="001B5B69">
              <w:rPr>
                <w:rFonts w:ascii="Times" w:eastAsia="Batang" w:hAnsi="Times" w:cs="Mangal"/>
                <w:lang w:val="en-GB"/>
              </w:rPr>
              <w:t xml:space="preserve"> 3/4/5) in case of CG-SDT is unavailable;</w:t>
            </w:r>
          </w:p>
          <w:p w14:paraId="36A5F0A8" w14:textId="77777777" w:rsidR="001B5B69" w:rsidRPr="001B5B69" w:rsidRDefault="001B5B69" w:rsidP="00940C94">
            <w:pPr>
              <w:numPr>
                <w:ilvl w:val="1"/>
                <w:numId w:val="36"/>
              </w:numPr>
              <w:rPr>
                <w:rFonts w:ascii="Times" w:eastAsia="Batang" w:hAnsi="Times" w:cs="Mangal"/>
                <w:lang w:val="en-GB"/>
              </w:rPr>
            </w:pPr>
            <w:r w:rsidRPr="001B5B69">
              <w:rPr>
                <w:rFonts w:ascii="Times" w:eastAsia="Batang" w:hAnsi="Times" w:cs="Mangal"/>
                <w:lang w:val="en-GB"/>
              </w:rPr>
              <w:t>For the UE-based DL positioning,</w:t>
            </w:r>
          </w:p>
          <w:p w14:paraId="170E366C" w14:textId="77777777" w:rsidR="001B5B69" w:rsidRPr="001B5B69" w:rsidRDefault="001B5B69" w:rsidP="00940C94">
            <w:pPr>
              <w:numPr>
                <w:ilvl w:val="2"/>
                <w:numId w:val="42"/>
              </w:numPr>
              <w:ind w:left="1980"/>
              <w:jc w:val="both"/>
              <w:rPr>
                <w:rFonts w:ascii="Times" w:eastAsia="Batang" w:hAnsi="Times" w:cs="Mangal"/>
                <w:lang w:val="en-GB"/>
              </w:rPr>
            </w:pPr>
            <w:r w:rsidRPr="001B5B69">
              <w:rPr>
                <w:rFonts w:ascii="Times" w:eastAsia="Batang" w:hAnsi="Times" w:cs="Mangal"/>
                <w:lang w:val="en-GB"/>
              </w:rPr>
              <w:t xml:space="preserve">SSB proc. with 2 </w:t>
            </w:r>
            <w:proofErr w:type="spellStart"/>
            <w:r w:rsidRPr="001B5B69">
              <w:rPr>
                <w:rFonts w:ascii="Times" w:eastAsia="Batang" w:hAnsi="Times" w:cs="Mangal"/>
                <w:lang w:val="en-GB"/>
              </w:rPr>
              <w:t>ms</w:t>
            </w:r>
            <w:proofErr w:type="spellEnd"/>
            <w:r w:rsidRPr="001B5B69">
              <w:rPr>
                <w:rFonts w:ascii="Times" w:eastAsia="Batang" w:hAnsi="Times" w:cs="Mangal"/>
                <w:lang w:val="en-GB"/>
              </w:rPr>
              <w:t xml:space="preserve"> duration and the periodicity of I-DRX cycle;</w:t>
            </w:r>
          </w:p>
          <w:p w14:paraId="174A9B76" w14:textId="77777777" w:rsidR="001B5B69" w:rsidRPr="001B5B69" w:rsidRDefault="001B5B69" w:rsidP="00940C94">
            <w:pPr>
              <w:numPr>
                <w:ilvl w:val="2"/>
                <w:numId w:val="42"/>
              </w:numPr>
              <w:ind w:left="1980"/>
              <w:jc w:val="both"/>
              <w:rPr>
                <w:rFonts w:ascii="Times" w:eastAsia="Batang" w:hAnsi="Times" w:cs="Mangal"/>
                <w:lang w:val="en-GB"/>
              </w:rPr>
            </w:pPr>
            <w:r w:rsidRPr="001B5B69">
              <w:rPr>
                <w:rFonts w:ascii="Times" w:eastAsia="Batang" w:hAnsi="Times" w:cs="Mangal"/>
                <w:lang w:val="en-GB"/>
              </w:rPr>
              <w:t xml:space="preserve">Paging with 2 </w:t>
            </w:r>
            <w:proofErr w:type="spellStart"/>
            <w:r w:rsidRPr="001B5B69">
              <w:rPr>
                <w:rFonts w:ascii="Times" w:eastAsia="Batang" w:hAnsi="Times" w:cs="Mangal"/>
                <w:lang w:val="en-GB"/>
              </w:rPr>
              <w:t>ms</w:t>
            </w:r>
            <w:proofErr w:type="spellEnd"/>
            <w:r w:rsidRPr="001B5B69">
              <w:rPr>
                <w:rFonts w:ascii="Times" w:eastAsia="Batang" w:hAnsi="Times" w:cs="Mangal"/>
                <w:lang w:val="en-GB"/>
              </w:rPr>
              <w:t xml:space="preserve"> duration, the periodicity of I-DRX cycle, and group paging rate of 10%;</w:t>
            </w:r>
          </w:p>
          <w:p w14:paraId="243AC99F" w14:textId="77777777" w:rsidR="001B5B69" w:rsidRPr="001B5B69" w:rsidRDefault="001B5B69" w:rsidP="00940C94">
            <w:pPr>
              <w:numPr>
                <w:ilvl w:val="2"/>
                <w:numId w:val="42"/>
              </w:numPr>
              <w:ind w:left="1980"/>
              <w:jc w:val="both"/>
              <w:rPr>
                <w:rFonts w:ascii="Times" w:eastAsia="Batang" w:hAnsi="Times" w:cs="Mangal"/>
                <w:lang w:val="en-GB"/>
              </w:rPr>
            </w:pPr>
            <w:r w:rsidRPr="001B5B69">
              <w:rPr>
                <w:rFonts w:ascii="Times" w:eastAsia="Batang" w:hAnsi="Times" w:cs="Mangal"/>
                <w:lang w:val="en-GB"/>
              </w:rPr>
              <w:t xml:space="preserve">DL PRS measurement with 0.5 </w:t>
            </w:r>
            <w:proofErr w:type="spellStart"/>
            <w:r w:rsidRPr="001B5B69">
              <w:rPr>
                <w:rFonts w:ascii="Times" w:eastAsia="Batang" w:hAnsi="Times" w:cs="Mangal"/>
                <w:lang w:val="en-GB"/>
              </w:rPr>
              <w:t>ms</w:t>
            </w:r>
            <w:proofErr w:type="spellEnd"/>
            <w:r w:rsidRPr="001B5B69">
              <w:rPr>
                <w:rFonts w:ascii="Times" w:eastAsia="Batang" w:hAnsi="Times" w:cs="Mangal"/>
                <w:lang w:val="en-GB"/>
              </w:rPr>
              <w:t xml:space="preserve"> duration;</w:t>
            </w:r>
          </w:p>
          <w:p w14:paraId="7E55A4BC" w14:textId="77777777" w:rsidR="001B5B69" w:rsidRPr="001B5B69" w:rsidRDefault="001B5B69" w:rsidP="00940C94">
            <w:pPr>
              <w:numPr>
                <w:ilvl w:val="2"/>
                <w:numId w:val="42"/>
              </w:numPr>
              <w:ind w:left="1980"/>
              <w:jc w:val="both"/>
              <w:rPr>
                <w:rFonts w:ascii="Times" w:eastAsia="Batang" w:hAnsi="Times" w:cs="Mangal"/>
                <w:lang w:val="en-GB"/>
              </w:rPr>
            </w:pPr>
            <w:r w:rsidRPr="001B5B69">
              <w:rPr>
                <w:rFonts w:ascii="Times" w:eastAsia="Batang" w:hAnsi="Times" w:cs="Mangal"/>
                <w:lang w:val="en-GB"/>
              </w:rPr>
              <w:t xml:space="preserve">(Optional) BWP switching with [1] </w:t>
            </w:r>
            <w:proofErr w:type="spellStart"/>
            <w:r w:rsidRPr="001B5B69">
              <w:rPr>
                <w:rFonts w:ascii="Times" w:eastAsia="Batang" w:hAnsi="Times" w:cs="Mangal"/>
                <w:lang w:val="en-GB"/>
              </w:rPr>
              <w:t>ms</w:t>
            </w:r>
            <w:proofErr w:type="spellEnd"/>
            <w:r w:rsidRPr="001B5B69">
              <w:rPr>
                <w:rFonts w:ascii="Times" w:eastAsia="Batang" w:hAnsi="Times" w:cs="Mangal"/>
                <w:lang w:val="en-GB"/>
              </w:rPr>
              <w:t xml:space="preserve"> duration;</w:t>
            </w:r>
          </w:p>
          <w:p w14:paraId="369DC78B" w14:textId="77777777" w:rsidR="001B5B69" w:rsidRPr="001B5B69" w:rsidRDefault="001B5B69" w:rsidP="00940C94">
            <w:pPr>
              <w:numPr>
                <w:ilvl w:val="2"/>
                <w:numId w:val="42"/>
              </w:numPr>
              <w:ind w:left="1980"/>
              <w:jc w:val="both"/>
              <w:rPr>
                <w:rFonts w:ascii="Times" w:eastAsia="Batang" w:hAnsi="Times" w:cs="Mangal"/>
                <w:lang w:val="en-GB"/>
              </w:rPr>
            </w:pPr>
            <w:r w:rsidRPr="001B5B69">
              <w:rPr>
                <w:rFonts w:ascii="Times" w:eastAsia="Batang" w:hAnsi="Times" w:cs="Mangal"/>
                <w:lang w:val="en-GB"/>
              </w:rPr>
              <w:t xml:space="preserve">(Optional) Intra-/inter-frequency RRM measurement in low SINR condition with [1] </w:t>
            </w:r>
            <w:proofErr w:type="spellStart"/>
            <w:r w:rsidRPr="001B5B69">
              <w:rPr>
                <w:rFonts w:ascii="Times" w:eastAsia="Batang" w:hAnsi="Times" w:cs="Mangal"/>
                <w:lang w:val="en-GB"/>
              </w:rPr>
              <w:t>ms</w:t>
            </w:r>
            <w:proofErr w:type="spellEnd"/>
            <w:r w:rsidRPr="001B5B69">
              <w:rPr>
                <w:rFonts w:ascii="Times" w:eastAsia="Batang" w:hAnsi="Times" w:cs="Mangal"/>
                <w:lang w:val="en-GB"/>
              </w:rPr>
              <w:t xml:space="preserve"> duration;</w:t>
            </w:r>
          </w:p>
          <w:p w14:paraId="5DFCF417" w14:textId="77777777" w:rsidR="001B5B69" w:rsidRPr="001B5B69" w:rsidRDefault="001B5B69" w:rsidP="00940C94">
            <w:pPr>
              <w:numPr>
                <w:ilvl w:val="0"/>
                <w:numId w:val="36"/>
              </w:numPr>
              <w:ind w:left="760" w:hanging="340"/>
              <w:rPr>
                <w:rFonts w:ascii="Times" w:eastAsia="Batang" w:hAnsi="Times" w:cs="Mangal"/>
                <w:lang w:val="en-GB"/>
              </w:rPr>
            </w:pPr>
            <w:r w:rsidRPr="001B5B69">
              <w:rPr>
                <w:rFonts w:ascii="Times" w:eastAsia="Batang" w:hAnsi="Times" w:cs="Mangal"/>
                <w:lang w:val="en-GB"/>
              </w:rPr>
              <w:t>Note: The power component and parameter values for UE-assisted DL positioning is also applicable to the DL part of UE-assisted DL+UL positioning method.</w:t>
            </w:r>
          </w:p>
          <w:p w14:paraId="4C2CF2F7" w14:textId="77777777" w:rsidR="001B5B69" w:rsidRPr="001B5B69" w:rsidRDefault="001B5B69" w:rsidP="00940C94">
            <w:pPr>
              <w:numPr>
                <w:ilvl w:val="0"/>
                <w:numId w:val="36"/>
              </w:numPr>
              <w:ind w:left="760" w:hanging="340"/>
              <w:rPr>
                <w:rFonts w:ascii="Times" w:eastAsia="Batang" w:hAnsi="Times" w:cs="Mangal"/>
                <w:lang w:val="en-GB"/>
              </w:rPr>
            </w:pPr>
            <w:r w:rsidRPr="001B5B69">
              <w:rPr>
                <w:rFonts w:ascii="Times" w:eastAsia="Batang" w:hAnsi="Times" w:cs="Mangal"/>
                <w:lang w:val="en-GB"/>
              </w:rPr>
              <w:t>Note: Individual company may consider additional power components and different parameter values in bracket in the evaluation.</w:t>
            </w:r>
          </w:p>
          <w:p w14:paraId="576F257F" w14:textId="7C914C99" w:rsidR="001B5B69" w:rsidRPr="001B5B69" w:rsidRDefault="001B5B69" w:rsidP="00940C94">
            <w:pPr>
              <w:numPr>
                <w:ilvl w:val="0"/>
                <w:numId w:val="36"/>
              </w:numPr>
              <w:ind w:left="760" w:hanging="340"/>
              <w:rPr>
                <w:rFonts w:ascii="Times" w:eastAsia="Batang" w:hAnsi="Times" w:cs="Mangal"/>
                <w:lang w:val="en-GB"/>
              </w:rPr>
            </w:pPr>
            <w:r w:rsidRPr="001B5B69">
              <w:rPr>
                <w:rFonts w:ascii="Times" w:eastAsia="Batang" w:hAnsi="Times" w:cs="Mangal"/>
                <w:lang w:val="en-GB"/>
              </w:rPr>
              <w:lastRenderedPageBreak/>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tc>
      </w:tr>
    </w:tbl>
    <w:p w14:paraId="4D796805" w14:textId="21F382BF" w:rsidR="00DC52C1" w:rsidRDefault="00DC52C1" w:rsidP="00A25465">
      <w:pPr>
        <w:pStyle w:val="a0"/>
        <w:spacing w:line="260" w:lineRule="exact"/>
        <w:rPr>
          <w:rFonts w:eastAsiaTheme="minorEastAsia"/>
          <w:szCs w:val="20"/>
          <w:lang w:eastAsia="zh-CN"/>
        </w:rPr>
      </w:pPr>
      <w:r>
        <w:rPr>
          <w:rFonts w:eastAsiaTheme="minorEastAsia"/>
          <w:szCs w:val="20"/>
          <w:lang w:eastAsia="zh-CN"/>
        </w:rPr>
        <w:lastRenderedPageBreak/>
        <w:t xml:space="preserve"> </w:t>
      </w:r>
    </w:p>
    <w:p w14:paraId="1F7C8529" w14:textId="4EF7E1C9" w:rsidR="00106E2C" w:rsidRPr="008730EC" w:rsidRDefault="00C46C71" w:rsidP="00C46C71">
      <w:pPr>
        <w:pStyle w:val="4"/>
        <w:rPr>
          <w:b/>
          <w:u w:val="none"/>
        </w:rPr>
      </w:pPr>
      <w:r w:rsidRPr="008730EC">
        <w:rPr>
          <w:rFonts w:eastAsiaTheme="minorEastAsia" w:hint="eastAsia"/>
          <w:b/>
          <w:u w:val="none"/>
        </w:rPr>
        <w:t>P</w:t>
      </w:r>
      <w:r w:rsidRPr="008730EC">
        <w:rPr>
          <w:rFonts w:eastAsiaTheme="minorEastAsia"/>
          <w:b/>
          <w:u w:val="none"/>
        </w:rPr>
        <w:t xml:space="preserve">RS measurement only </w:t>
      </w:r>
    </w:p>
    <w:p w14:paraId="08FD010B" w14:textId="232430CA" w:rsidR="00897431" w:rsidRDefault="00B33BB1" w:rsidP="008730EC">
      <w:pPr>
        <w:spacing w:after="120" w:line="260" w:lineRule="exact"/>
        <w:rPr>
          <w:rFonts w:eastAsiaTheme="minorEastAsia"/>
          <w:lang w:eastAsia="zh-CN"/>
        </w:rPr>
      </w:pPr>
      <w:r>
        <w:rPr>
          <w:rFonts w:eastAsiaTheme="minorEastAsia"/>
          <w:lang w:eastAsia="zh-CN"/>
        </w:rPr>
        <w:t>B</w:t>
      </w:r>
      <w:r w:rsidR="00FD47B4">
        <w:rPr>
          <w:rFonts w:eastAsiaTheme="minorEastAsia"/>
          <w:lang w:eastAsia="zh-CN"/>
        </w:rPr>
        <w:t>ased on the agreements, w</w:t>
      </w:r>
      <w:r w:rsidR="00FD47B4" w:rsidRPr="00FD47B4">
        <w:rPr>
          <w:rFonts w:eastAsiaTheme="minorEastAsia"/>
          <w:lang w:eastAsia="zh-CN"/>
        </w:rPr>
        <w:t>e list the assumptions of baseline and optional in DL positioning</w:t>
      </w:r>
      <w:r w:rsidR="00FD47B4">
        <w:rPr>
          <w:rFonts w:eastAsiaTheme="minorEastAsia"/>
          <w:lang w:eastAsia="zh-CN"/>
        </w:rPr>
        <w:t xml:space="preserve"> as follows.</w:t>
      </w:r>
    </w:p>
    <w:p w14:paraId="492FC537" w14:textId="3E5237BC" w:rsidR="0015739B" w:rsidRPr="003D166E" w:rsidRDefault="0015739B" w:rsidP="003D166E">
      <w:pPr>
        <w:pStyle w:val="TH"/>
        <w:spacing w:after="60"/>
        <w:rPr>
          <w:rFonts w:eastAsia="宋体"/>
        </w:rPr>
      </w:pPr>
      <w:r w:rsidRPr="003A7CB3">
        <w:rPr>
          <w:rFonts w:eastAsia="宋体"/>
        </w:rPr>
        <w:t>Table</w:t>
      </w:r>
      <w:r>
        <w:rPr>
          <w:rFonts w:eastAsia="宋体"/>
        </w:rPr>
        <w:t xml:space="preserve"> </w:t>
      </w:r>
      <w:r w:rsidR="0062694E">
        <w:rPr>
          <w:rFonts w:eastAsia="宋体"/>
        </w:rPr>
        <w:t>3</w:t>
      </w:r>
      <w:r>
        <w:rPr>
          <w:rFonts w:eastAsia="宋体"/>
        </w:rPr>
        <w:t>:</w:t>
      </w:r>
      <w:r w:rsidRPr="003A7CB3">
        <w:rPr>
          <w:rFonts w:eastAsia="宋体"/>
        </w:rPr>
        <w:t xml:space="preserve"> </w:t>
      </w:r>
      <w:r w:rsidR="003D166E" w:rsidRPr="003D166E">
        <w:rPr>
          <w:rFonts w:eastAsia="宋体"/>
        </w:rPr>
        <w:t xml:space="preserve">Power components for PRS measurement in inactive state </w:t>
      </w:r>
    </w:p>
    <w:tbl>
      <w:tblPr>
        <w:tblW w:w="8779" w:type="dxa"/>
        <w:jc w:val="center"/>
        <w:tblCellMar>
          <w:left w:w="0" w:type="dxa"/>
          <w:right w:w="0" w:type="dxa"/>
        </w:tblCellMar>
        <w:tblLook w:val="0420" w:firstRow="1" w:lastRow="0" w:firstColumn="0" w:lastColumn="0" w:noHBand="0" w:noVBand="1"/>
      </w:tblPr>
      <w:tblGrid>
        <w:gridCol w:w="1550"/>
        <w:gridCol w:w="5449"/>
        <w:gridCol w:w="1780"/>
      </w:tblGrid>
      <w:tr w:rsidR="003D166E" w:rsidRPr="001D00BB" w14:paraId="11AA5AE5" w14:textId="77777777" w:rsidTr="004F4637">
        <w:trPr>
          <w:trHeight w:val="20"/>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8AD9843" w14:textId="2C5A1969" w:rsidR="0015739B" w:rsidRPr="00B71279" w:rsidRDefault="0015739B" w:rsidP="00082458">
            <w:pPr>
              <w:pStyle w:val="TAH"/>
              <w:rPr>
                <w:rFonts w:ascii="Times New Roman" w:hAnsi="Times New Roman"/>
                <w:lang w:val="en-US"/>
              </w:rPr>
            </w:pPr>
            <w:r w:rsidRPr="00B71279">
              <w:rPr>
                <w:rFonts w:ascii="Times New Roman" w:hAnsi="Times New Roman"/>
                <w:lang w:val="en-US"/>
              </w:rPr>
              <w:t xml:space="preserve">Power </w:t>
            </w:r>
            <w:r w:rsidR="003D166E">
              <w:rPr>
                <w:rFonts w:ascii="Times New Roman" w:hAnsi="Times New Roman"/>
                <w:lang w:val="en-US"/>
              </w:rPr>
              <w:t>components</w:t>
            </w:r>
          </w:p>
        </w:tc>
        <w:tc>
          <w:tcPr>
            <w:tcW w:w="544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6B70E8B" w14:textId="40F5DBE1" w:rsidR="0015739B" w:rsidRPr="00B71279" w:rsidRDefault="003D166E" w:rsidP="00082458">
            <w:pPr>
              <w:pStyle w:val="TAH"/>
              <w:rPr>
                <w:rFonts w:ascii="Times New Roman" w:hAnsi="Times New Roman"/>
                <w:lang w:val="en-US"/>
              </w:rPr>
            </w:pPr>
            <w:r>
              <w:rPr>
                <w:rFonts w:ascii="Times New Roman" w:hAnsi="Times New Roman"/>
                <w:lang w:val="en-US"/>
              </w:rPr>
              <w:t>Assumptions/c</w:t>
            </w:r>
            <w:r w:rsidR="0015739B" w:rsidRPr="00B71279">
              <w:rPr>
                <w:rFonts w:ascii="Times New Roman" w:hAnsi="Times New Roman"/>
                <w:lang w:val="en-US"/>
              </w:rPr>
              <w:t>haracteristics</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7B5B9EB" w14:textId="64FC6F40" w:rsidR="0015739B" w:rsidRPr="00B71279" w:rsidRDefault="003D166E" w:rsidP="00082458">
            <w:pPr>
              <w:pStyle w:val="TAH"/>
              <w:rPr>
                <w:rFonts w:ascii="Times New Roman" w:hAnsi="Times New Roman"/>
                <w:lang w:val="en-US"/>
              </w:rPr>
            </w:pPr>
            <w:r>
              <w:rPr>
                <w:rFonts w:ascii="Times New Roman" w:hAnsi="Times New Roman"/>
                <w:lang w:val="en-US"/>
              </w:rPr>
              <w:t>Slot-average r</w:t>
            </w:r>
            <w:r w:rsidR="0015739B" w:rsidRPr="00B71279">
              <w:rPr>
                <w:rFonts w:ascii="Times New Roman" w:hAnsi="Times New Roman"/>
                <w:lang w:val="en-US"/>
              </w:rPr>
              <w:t xml:space="preserve">elative Power </w:t>
            </w:r>
          </w:p>
        </w:tc>
      </w:tr>
      <w:tr w:rsidR="003D166E" w:rsidRPr="001D00BB" w14:paraId="290BDCD5" w14:textId="77777777" w:rsidTr="004F4637">
        <w:trPr>
          <w:trHeight w:val="20"/>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F6DB3AB" w14:textId="37EC1B7B" w:rsidR="0015739B" w:rsidRPr="003D166E" w:rsidRDefault="003D166E" w:rsidP="00082458">
            <w:pPr>
              <w:pStyle w:val="TAL"/>
              <w:rPr>
                <w:rFonts w:ascii="Times New Roman" w:eastAsiaTheme="minorEastAsia" w:hAnsi="Times New Roman"/>
                <w:lang w:val="en-US" w:eastAsia="zh-CN"/>
              </w:rPr>
            </w:pPr>
            <w:r w:rsidRPr="003D166E">
              <w:rPr>
                <w:rFonts w:ascii="Times New Roman" w:eastAsiaTheme="minorEastAsia" w:hAnsi="Times New Roman"/>
                <w:lang w:val="en-US" w:eastAsia="zh-CN"/>
              </w:rPr>
              <w:t>PRS occasion</w:t>
            </w:r>
          </w:p>
        </w:tc>
        <w:tc>
          <w:tcPr>
            <w:tcW w:w="544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396997F" w14:textId="62B18F5A" w:rsidR="003D166E" w:rsidRPr="00C9780D" w:rsidRDefault="00616D58" w:rsidP="00940C94">
            <w:pPr>
              <w:pStyle w:val="TAL"/>
              <w:numPr>
                <w:ilvl w:val="0"/>
                <w:numId w:val="14"/>
              </w:numPr>
              <w:rPr>
                <w:rFonts w:ascii="Times New Roman" w:eastAsiaTheme="minorEastAsia" w:hAnsi="Times New Roman"/>
                <w:szCs w:val="18"/>
                <w:lang w:val="en-US" w:eastAsia="zh-CN"/>
              </w:rPr>
            </w:pPr>
            <w:r>
              <w:rPr>
                <w:rFonts w:ascii="Times New Roman" w:eastAsiaTheme="minorEastAsia" w:hAnsi="Times New Roman"/>
                <w:lang w:val="en-US" w:eastAsia="zh-CN"/>
              </w:rPr>
              <w:t xml:space="preserve">0.5 </w:t>
            </w:r>
            <w:proofErr w:type="spellStart"/>
            <w:r w:rsidR="003D166E" w:rsidRPr="00C9780D">
              <w:rPr>
                <w:rFonts w:ascii="Times New Roman" w:eastAsiaTheme="minorEastAsia" w:hAnsi="Times New Roman"/>
                <w:lang w:val="en-US" w:eastAsia="zh-CN"/>
              </w:rPr>
              <w:t>ms</w:t>
            </w:r>
            <w:proofErr w:type="spellEnd"/>
            <w:r w:rsidR="003D166E" w:rsidRPr="00C9780D">
              <w:rPr>
                <w:rFonts w:ascii="Times New Roman" w:eastAsiaTheme="minorEastAsia" w:hAnsi="Times New Roman"/>
                <w:lang w:val="en-US" w:eastAsia="zh-CN"/>
              </w:rPr>
              <w:t xml:space="preserve"> </w:t>
            </w:r>
            <w:r w:rsidR="00F02B98" w:rsidRPr="00C9780D">
              <w:rPr>
                <w:rFonts w:ascii="Times New Roman" w:eastAsiaTheme="minorEastAsia" w:hAnsi="Times New Roman"/>
                <w:lang w:val="en-US" w:eastAsia="zh-CN"/>
              </w:rPr>
              <w:t>(</w:t>
            </w:r>
            <w:r>
              <w:rPr>
                <w:rFonts w:ascii="Times New Roman" w:eastAsiaTheme="minorEastAsia" w:hAnsi="Times New Roman"/>
                <w:lang w:val="en-US" w:eastAsia="zh-CN"/>
              </w:rPr>
              <w:t>1</w:t>
            </w:r>
            <w:r w:rsidR="00F02B98" w:rsidRPr="00C9780D">
              <w:rPr>
                <w:rFonts w:ascii="Times New Roman" w:eastAsiaTheme="minorEastAsia" w:hAnsi="Times New Roman"/>
                <w:lang w:val="en-US" w:eastAsia="zh-CN"/>
              </w:rPr>
              <w:t xml:space="preserve"> slot)</w:t>
            </w:r>
            <w:r>
              <w:rPr>
                <w:rFonts w:ascii="Times New Roman" w:eastAsiaTheme="minorEastAsia" w:hAnsi="Times New Roman"/>
                <w:lang w:val="en-US" w:eastAsia="zh-CN"/>
              </w:rPr>
              <w:t xml:space="preserve"> duration</w:t>
            </w:r>
          </w:p>
          <w:p w14:paraId="5461DC04" w14:textId="5FD9C026" w:rsidR="003D166E" w:rsidRPr="00C9780D" w:rsidRDefault="003D22AB" w:rsidP="00940C94">
            <w:pPr>
              <w:pStyle w:val="TAL"/>
              <w:numPr>
                <w:ilvl w:val="0"/>
                <w:numId w:val="14"/>
              </w:numPr>
              <w:rPr>
                <w:rFonts w:ascii="Times New Roman" w:eastAsiaTheme="minorEastAsia" w:hAnsi="Times New Roman"/>
                <w:lang w:val="en-US" w:eastAsia="zh-CN"/>
              </w:rPr>
            </w:pPr>
            <w:r>
              <w:rPr>
                <w:rFonts w:ascii="Times New Roman" w:eastAsiaTheme="minorEastAsia" w:hAnsi="Times New Roman"/>
                <w:lang w:val="en-US" w:eastAsia="zh-CN"/>
              </w:rPr>
              <w:t>FR1/</w:t>
            </w:r>
            <w:r w:rsidR="00E53EF0" w:rsidRPr="00C9780D">
              <w:rPr>
                <w:rFonts w:ascii="Times New Roman" w:eastAsiaTheme="minorEastAsia" w:hAnsi="Times New Roman" w:hint="eastAsia"/>
                <w:lang w:val="en-US" w:eastAsia="zh-CN"/>
              </w:rPr>
              <w:t>1</w:t>
            </w:r>
            <w:r w:rsidR="00E53EF0" w:rsidRPr="00C9780D">
              <w:rPr>
                <w:rFonts w:ascii="Times New Roman" w:eastAsiaTheme="minorEastAsia" w:hAnsi="Times New Roman"/>
                <w:lang w:val="en-US" w:eastAsia="zh-CN"/>
              </w:rPr>
              <w:t>00MHz</w:t>
            </w:r>
            <w:r>
              <w:rPr>
                <w:rFonts w:ascii="Times New Roman" w:eastAsiaTheme="minorEastAsia" w:hAnsi="Times New Roman"/>
                <w:lang w:val="en-US" w:eastAsia="zh-CN"/>
              </w:rPr>
              <w:t>/30kHz</w:t>
            </w:r>
            <w:r w:rsidR="00431284" w:rsidRPr="00C9780D">
              <w:rPr>
                <w:rFonts w:ascii="Times New Roman" w:eastAsiaTheme="minorEastAsia" w:hAnsi="Times New Roman"/>
                <w:lang w:val="en-US" w:eastAsia="zh-CN"/>
              </w:rPr>
              <w:t xml:space="preserve"> </w:t>
            </w:r>
          </w:p>
          <w:p w14:paraId="71C7891E" w14:textId="7F8C1EE0" w:rsidR="00105580" w:rsidRPr="00616D58" w:rsidRDefault="00616D58" w:rsidP="00940C94">
            <w:pPr>
              <w:pStyle w:val="TAL"/>
              <w:numPr>
                <w:ilvl w:val="0"/>
                <w:numId w:val="18"/>
              </w:numPr>
              <w:rPr>
                <w:rFonts w:ascii="Times New Roman" w:eastAsiaTheme="minorEastAsia" w:hAnsi="Times New Roman"/>
                <w:szCs w:val="18"/>
                <w:lang w:val="en-US" w:eastAsia="zh-CN"/>
              </w:rPr>
            </w:pPr>
            <w:r w:rsidRPr="00C9780D">
              <w:rPr>
                <w:rFonts w:ascii="Times New Roman" w:eastAsiaTheme="minorEastAsia" w:hAnsi="Times New Roman" w:hint="eastAsia"/>
                <w:szCs w:val="18"/>
                <w:lang w:val="en-US" w:eastAsia="zh-CN"/>
              </w:rPr>
              <w:t>F</w:t>
            </w:r>
            <w:r w:rsidRPr="00C9780D">
              <w:rPr>
                <w:rFonts w:ascii="Times New Roman" w:eastAsiaTheme="minorEastAsia" w:hAnsi="Times New Roman"/>
                <w:szCs w:val="18"/>
                <w:lang w:val="en-US" w:eastAsia="zh-CN"/>
              </w:rPr>
              <w:t>or 100MHz PRS, additional 1ms switching time/power should be considered</w:t>
            </w:r>
          </w:p>
          <w:p w14:paraId="794107D2" w14:textId="77777777" w:rsidR="0015739B" w:rsidRDefault="005932BD" w:rsidP="00940C94">
            <w:pPr>
              <w:pStyle w:val="TAL"/>
              <w:numPr>
                <w:ilvl w:val="0"/>
                <w:numId w:val="14"/>
              </w:numPr>
              <w:rPr>
                <w:rFonts w:ascii="Times New Roman" w:eastAsiaTheme="minorEastAsia" w:hAnsi="Times New Roman"/>
                <w:lang w:val="en-US" w:eastAsia="zh-CN"/>
              </w:rPr>
            </w:pPr>
            <w:r w:rsidRPr="00C9780D">
              <w:rPr>
                <w:rFonts w:ascii="Times New Roman" w:eastAsiaTheme="minorEastAsia" w:hAnsi="Times New Roman"/>
                <w:lang w:val="en-US" w:eastAsia="zh-CN"/>
              </w:rPr>
              <w:t>1 PRS occasion per I-DRX cycle</w:t>
            </w:r>
          </w:p>
          <w:p w14:paraId="501283AB" w14:textId="77777777" w:rsidR="003D22AB" w:rsidRDefault="003D22AB" w:rsidP="00940C94">
            <w:pPr>
              <w:pStyle w:val="TAL"/>
              <w:numPr>
                <w:ilvl w:val="0"/>
                <w:numId w:val="14"/>
              </w:numPr>
              <w:rPr>
                <w:rFonts w:ascii="Times New Roman" w:eastAsiaTheme="minorEastAsia" w:hAnsi="Times New Roman"/>
                <w:lang w:val="en-US"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ingle sample measurement per position fix</w:t>
            </w:r>
          </w:p>
          <w:p w14:paraId="3E9294F7" w14:textId="4D9907E5" w:rsidR="00FD0F94" w:rsidRPr="00C9780D" w:rsidRDefault="00FD0F94" w:rsidP="00940C94">
            <w:pPr>
              <w:pStyle w:val="TAL"/>
              <w:numPr>
                <w:ilvl w:val="0"/>
                <w:numId w:val="14"/>
              </w:numPr>
              <w:rPr>
                <w:rFonts w:ascii="Times New Roman" w:eastAsiaTheme="minorEastAsia" w:hAnsi="Times New Roman"/>
                <w:lang w:val="en-US" w:eastAsia="zh-CN"/>
              </w:rPr>
            </w:pPr>
            <w:r>
              <w:rPr>
                <w:rFonts w:ascii="Times New Roman" w:eastAsiaTheme="minorEastAsia" w:hAnsi="Times New Roman" w:hint="eastAsia"/>
                <w:lang w:val="en-US" w:eastAsia="zh-CN"/>
              </w:rPr>
              <w:t>N</w:t>
            </w:r>
            <w:r>
              <w:rPr>
                <w:rFonts w:ascii="Times New Roman" w:eastAsiaTheme="minorEastAsia" w:hAnsi="Times New Roman"/>
                <w:lang w:val="en-US" w:eastAsia="zh-CN"/>
              </w:rPr>
              <w:t>umber of TRPs for DL PRS measurement</w:t>
            </w:r>
            <w:r w:rsidR="002607D7">
              <w:rPr>
                <w:rFonts w:ascii="Times New Roman" w:eastAsiaTheme="minorEastAsia" w:hAnsi="Times New Roman"/>
                <w:lang w:val="en-US" w:eastAsia="zh-CN"/>
              </w:rPr>
              <w:t>: N=4</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42C6F35" w14:textId="448F38AB" w:rsidR="003D166E" w:rsidRDefault="00B33BB1" w:rsidP="00082458">
            <w:pPr>
              <w:pStyle w:val="TAL"/>
              <w:rPr>
                <w:rFonts w:ascii="Times New Roman" w:eastAsiaTheme="minorEastAsia" w:hAnsi="Times New Roman"/>
                <w:lang w:val="en-US" w:eastAsia="zh-CN"/>
              </w:rPr>
            </w:pPr>
            <w:r>
              <w:rPr>
                <w:rFonts w:ascii="Times New Roman" w:eastAsiaTheme="minorEastAsia" w:hAnsi="Times New Roman"/>
                <w:lang w:val="en-US" w:eastAsia="zh-CN"/>
              </w:rPr>
              <w:t xml:space="preserve">PRS measurement: </w:t>
            </w:r>
            <w:r w:rsidR="00616D58">
              <w:rPr>
                <w:rFonts w:ascii="Times New Roman" w:eastAsiaTheme="minorEastAsia" w:hAnsi="Times New Roman"/>
                <w:lang w:val="en-US" w:eastAsia="zh-CN"/>
              </w:rPr>
              <w:t>12</w:t>
            </w:r>
            <w:r w:rsidR="003D166E">
              <w:rPr>
                <w:rFonts w:ascii="Times New Roman" w:eastAsiaTheme="minorEastAsia" w:hAnsi="Times New Roman"/>
                <w:lang w:val="en-US" w:eastAsia="zh-CN"/>
              </w:rPr>
              <w:t>0</w:t>
            </w:r>
          </w:p>
          <w:p w14:paraId="1869AC83" w14:textId="075EA095" w:rsidR="00822C20" w:rsidRPr="00B71279" w:rsidRDefault="00822C20" w:rsidP="00082458">
            <w:pPr>
              <w:pStyle w:val="TAL"/>
              <w:rPr>
                <w:rFonts w:ascii="Times New Roman" w:eastAsiaTheme="minorEastAsia" w:hAnsi="Times New Roman"/>
                <w:lang w:val="en-US" w:eastAsia="zh-CN"/>
              </w:rPr>
            </w:pPr>
            <w:r>
              <w:rPr>
                <w:rFonts w:ascii="Times New Roman" w:eastAsiaTheme="minorEastAsia" w:hAnsi="Times New Roman"/>
                <w:lang w:val="en-US" w:eastAsia="zh-CN"/>
              </w:rPr>
              <w:t>Switching power: 45</w:t>
            </w:r>
          </w:p>
        </w:tc>
      </w:tr>
      <w:tr w:rsidR="003D166E" w:rsidRPr="001D00BB" w14:paraId="375BE983" w14:textId="77777777" w:rsidTr="004F4637">
        <w:trPr>
          <w:trHeight w:val="20"/>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723968B" w14:textId="6918017D" w:rsidR="0015739B" w:rsidRPr="00B71279" w:rsidRDefault="00F64568" w:rsidP="00082458">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P</w:t>
            </w:r>
            <w:r>
              <w:rPr>
                <w:rFonts w:ascii="Times New Roman" w:eastAsiaTheme="minorEastAsia" w:hAnsi="Times New Roman"/>
                <w:lang w:val="en-US" w:eastAsia="zh-CN"/>
              </w:rPr>
              <w:t>aging occasion</w:t>
            </w:r>
          </w:p>
        </w:tc>
        <w:tc>
          <w:tcPr>
            <w:tcW w:w="544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09DB4F4" w14:textId="34A506E5" w:rsidR="0015739B" w:rsidRPr="00C24146" w:rsidRDefault="00C24146" w:rsidP="00940C94">
            <w:pPr>
              <w:pStyle w:val="TAL"/>
              <w:numPr>
                <w:ilvl w:val="0"/>
                <w:numId w:val="15"/>
              </w:numPr>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2</w:t>
            </w:r>
            <w:r>
              <w:rPr>
                <w:rFonts w:ascii="Times New Roman" w:eastAsiaTheme="minorEastAsia" w:hAnsi="Times New Roman"/>
                <w:szCs w:val="18"/>
                <w:lang w:val="en-US" w:eastAsia="zh-CN"/>
              </w:rPr>
              <w:t>ms duration</w:t>
            </w:r>
          </w:p>
          <w:p w14:paraId="1C41E668" w14:textId="6E285F77" w:rsidR="001A0C19" w:rsidRPr="00C9780D" w:rsidRDefault="001A0C19" w:rsidP="00940C94">
            <w:pPr>
              <w:pStyle w:val="TAL"/>
              <w:numPr>
                <w:ilvl w:val="0"/>
                <w:numId w:val="15"/>
              </w:numPr>
              <w:rPr>
                <w:rFonts w:ascii="Times New Roman" w:eastAsiaTheme="minorEastAsia" w:hAnsi="Times New Roman"/>
                <w:szCs w:val="18"/>
                <w:lang w:val="en-US" w:eastAsia="zh-CN"/>
              </w:rPr>
            </w:pPr>
            <w:r w:rsidRPr="00C9780D">
              <w:rPr>
                <w:rFonts w:ascii="Times New Roman" w:eastAsiaTheme="minorEastAsia" w:hAnsi="Times New Roman" w:hint="eastAsia"/>
                <w:lang w:eastAsia="zh-CN"/>
              </w:rPr>
              <w:t>I-DRX cycle</w:t>
            </w:r>
            <w:r w:rsidR="00C24146">
              <w:rPr>
                <w:rFonts w:ascii="Times New Roman" w:eastAsiaTheme="minorEastAsia" w:hAnsi="Times New Roman"/>
                <w:lang w:eastAsia="zh-CN"/>
              </w:rPr>
              <w:t xml:space="preserve"> </w:t>
            </w:r>
            <w:r w:rsidRPr="00C9780D">
              <w:rPr>
                <w:rFonts w:ascii="Times New Roman" w:eastAsiaTheme="minorEastAsia" w:hAnsi="Times New Roman"/>
                <w:szCs w:val="18"/>
                <w:lang w:val="en-US" w:eastAsia="zh-CN"/>
              </w:rPr>
              <w:t>1</w:t>
            </w:r>
            <w:r w:rsidR="00C24146">
              <w:rPr>
                <w:rFonts w:ascii="Times New Roman" w:eastAsiaTheme="minorEastAsia" w:hAnsi="Times New Roman"/>
                <w:szCs w:val="18"/>
                <w:lang w:val="en-US" w:eastAsia="zh-CN"/>
              </w:rPr>
              <w:t>.28</w:t>
            </w:r>
            <w:r w:rsidR="00075103">
              <w:rPr>
                <w:rFonts w:ascii="Times New Roman" w:eastAsiaTheme="minorEastAsia" w:hAnsi="Times New Roman"/>
                <w:szCs w:val="18"/>
                <w:lang w:val="en-US" w:eastAsia="zh-CN"/>
              </w:rPr>
              <w:t>s (</w:t>
            </w:r>
            <w:r w:rsidR="00075103" w:rsidRPr="00C62F83">
              <w:rPr>
                <w:rFonts w:ascii="Times New Roman" w:eastAsiaTheme="minorEastAsia" w:hAnsi="Times New Roman"/>
                <w:b/>
                <w:szCs w:val="18"/>
                <w:lang w:val="en-US" w:eastAsia="zh-CN"/>
              </w:rPr>
              <w:t>baseline</w:t>
            </w:r>
            <w:r w:rsidR="00075103">
              <w:rPr>
                <w:rFonts w:ascii="Times New Roman" w:eastAsiaTheme="minorEastAsia" w:hAnsi="Times New Roman"/>
                <w:szCs w:val="18"/>
                <w:lang w:val="en-US" w:eastAsia="zh-CN"/>
              </w:rPr>
              <w:t>)</w:t>
            </w:r>
            <w:r w:rsidR="00C24146">
              <w:rPr>
                <w:rFonts w:ascii="Times New Roman" w:eastAsiaTheme="minorEastAsia" w:hAnsi="Times New Roman"/>
                <w:szCs w:val="18"/>
                <w:lang w:val="en-US" w:eastAsia="zh-CN"/>
              </w:rPr>
              <w:t>, 10.24s (</w:t>
            </w:r>
            <w:r w:rsidR="00C24146" w:rsidRPr="004F4637">
              <w:rPr>
                <w:rFonts w:ascii="Times New Roman" w:eastAsiaTheme="minorEastAsia" w:hAnsi="Times New Roman"/>
                <w:b/>
                <w:szCs w:val="18"/>
                <w:lang w:val="en-US" w:eastAsia="zh-CN"/>
              </w:rPr>
              <w:t>optional</w:t>
            </w:r>
            <w:r w:rsidR="00C24146">
              <w:rPr>
                <w:rFonts w:ascii="Times New Roman" w:eastAsiaTheme="minorEastAsia" w:hAnsi="Times New Roman"/>
                <w:szCs w:val="18"/>
                <w:lang w:val="en-US" w:eastAsia="zh-CN"/>
              </w:rPr>
              <w:t>)</w:t>
            </w:r>
          </w:p>
          <w:p w14:paraId="3B53310E" w14:textId="4BFC3FD3" w:rsidR="00683995" w:rsidRPr="004F4637" w:rsidRDefault="00683995" w:rsidP="00940C94">
            <w:pPr>
              <w:pStyle w:val="TAL"/>
              <w:numPr>
                <w:ilvl w:val="0"/>
                <w:numId w:val="15"/>
              </w:numPr>
              <w:rPr>
                <w:rFonts w:ascii="Times New Roman" w:eastAsiaTheme="minorEastAsia" w:hAnsi="Times New Roman"/>
                <w:szCs w:val="18"/>
                <w:lang w:val="en-US" w:eastAsia="zh-CN"/>
              </w:rPr>
            </w:pPr>
            <w:r w:rsidRPr="00C9780D">
              <w:rPr>
                <w:rFonts w:ascii="Times New Roman" w:eastAsiaTheme="minorEastAsia" w:hAnsi="Times New Roman"/>
                <w:szCs w:val="18"/>
                <w:lang w:val="en-US" w:eastAsia="zh-CN"/>
              </w:rPr>
              <w:t xml:space="preserve">Equivalent to PDCCH-only </w:t>
            </w:r>
            <w:r w:rsidR="00AC0FCD" w:rsidRPr="00C9780D">
              <w:rPr>
                <w:rFonts w:ascii="Times New Roman" w:eastAsiaTheme="minorEastAsia" w:hAnsi="Times New Roman"/>
                <w:szCs w:val="18"/>
                <w:lang w:val="en-US" w:eastAsia="zh-CN"/>
              </w:rPr>
              <w:t>and</w:t>
            </w:r>
            <w:r w:rsidRPr="00C9780D">
              <w:rPr>
                <w:rFonts w:ascii="Times New Roman" w:eastAsiaTheme="minorEastAsia" w:hAnsi="Times New Roman"/>
                <w:szCs w:val="18"/>
                <w:lang w:val="en-US" w:eastAsia="zh-CN"/>
              </w:rPr>
              <w:t xml:space="preserve"> PDCCH+PDSCH</w:t>
            </w:r>
            <w:r w:rsidR="00655303" w:rsidRPr="00C9780D">
              <w:rPr>
                <w:rFonts w:ascii="Times New Roman" w:eastAsiaTheme="minorEastAsia" w:hAnsi="Times New Roman"/>
                <w:szCs w:val="18"/>
                <w:lang w:val="en-US" w:eastAsia="zh-CN"/>
              </w:rPr>
              <w:t xml:space="preserve"> (with 10% paging rate)</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F1642B6" w14:textId="77777777" w:rsidR="0015739B" w:rsidRDefault="004F0381" w:rsidP="00082458">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5</w:t>
            </w:r>
            <w:r>
              <w:rPr>
                <w:rFonts w:ascii="Times New Roman" w:eastAsiaTheme="minorEastAsia" w:hAnsi="Times New Roman"/>
                <w:lang w:val="en-US" w:eastAsia="zh-CN"/>
              </w:rPr>
              <w:t>0/120</w:t>
            </w:r>
          </w:p>
          <w:p w14:paraId="5CCE2F88" w14:textId="78242E80" w:rsidR="004F0381" w:rsidRDefault="004F0381" w:rsidP="00082458">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w:t>
            </w:r>
            <w:r w:rsidR="00442ABA">
              <w:rPr>
                <w:rFonts w:ascii="Times New Roman" w:eastAsiaTheme="minorEastAsia" w:hAnsi="Times New Roman"/>
                <w:lang w:val="en-US" w:eastAsia="zh-CN"/>
              </w:rPr>
              <w:t xml:space="preserve">without </w:t>
            </w:r>
            <w:r>
              <w:rPr>
                <w:rFonts w:ascii="Times New Roman" w:eastAsiaTheme="minorEastAsia" w:hAnsi="Times New Roman"/>
                <w:lang w:val="en-US" w:eastAsia="zh-CN"/>
              </w:rPr>
              <w:t>/</w:t>
            </w:r>
          </w:p>
          <w:p w14:paraId="018DC8C5" w14:textId="03486A27" w:rsidR="004F0381" w:rsidRPr="00B71279" w:rsidRDefault="00442ABA" w:rsidP="00082458">
            <w:pPr>
              <w:pStyle w:val="TAL"/>
              <w:rPr>
                <w:rFonts w:ascii="Times New Roman" w:eastAsiaTheme="minorEastAsia" w:hAnsi="Times New Roman"/>
                <w:lang w:val="en-US" w:eastAsia="zh-CN"/>
              </w:rPr>
            </w:pPr>
            <w:r>
              <w:rPr>
                <w:rFonts w:ascii="Times New Roman" w:eastAsiaTheme="minorEastAsia" w:hAnsi="Times New Roman"/>
                <w:lang w:val="en-US" w:eastAsia="zh-CN"/>
              </w:rPr>
              <w:t>with paging</w:t>
            </w:r>
            <w:r w:rsidR="004F0381">
              <w:rPr>
                <w:rFonts w:ascii="Times New Roman" w:eastAsiaTheme="minorEastAsia" w:hAnsi="Times New Roman"/>
                <w:lang w:val="en-US" w:eastAsia="zh-CN"/>
              </w:rPr>
              <w:t>)</w:t>
            </w:r>
          </w:p>
        </w:tc>
      </w:tr>
      <w:tr w:rsidR="008F35BB" w:rsidRPr="001D00BB" w14:paraId="72081055" w14:textId="77777777" w:rsidTr="004F4637">
        <w:trPr>
          <w:trHeight w:val="20"/>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6FAF17C" w14:textId="77777777" w:rsidR="00892AD5" w:rsidRDefault="008F35BB" w:rsidP="008F35BB">
            <w:pPr>
              <w:pStyle w:val="TAL"/>
              <w:rPr>
                <w:rFonts w:ascii="Times New Roman" w:hAnsi="Times New Roman"/>
              </w:rPr>
            </w:pPr>
            <w:r w:rsidRPr="008F35BB">
              <w:rPr>
                <w:rFonts w:ascii="Times New Roman" w:eastAsiaTheme="minorEastAsia" w:hAnsi="Times New Roman"/>
                <w:lang w:eastAsia="zh-CN"/>
              </w:rPr>
              <w:t xml:space="preserve">SSB </w:t>
            </w:r>
            <w:r w:rsidR="00892AD5" w:rsidRPr="00D942A3">
              <w:rPr>
                <w:rFonts w:ascii="Times New Roman" w:hAnsi="Times New Roman"/>
              </w:rPr>
              <w:t>Proc.</w:t>
            </w:r>
          </w:p>
          <w:p w14:paraId="763B6AA6" w14:textId="14D41B81" w:rsidR="008F35BB" w:rsidRPr="00D942A3" w:rsidRDefault="00892AD5" w:rsidP="008F35BB">
            <w:pPr>
              <w:pStyle w:val="TAL"/>
              <w:rPr>
                <w:rFonts w:ascii="Times New Roman" w:eastAsiaTheme="minorEastAsia" w:hAnsi="Times New Roman"/>
                <w:lang w:eastAsia="zh-CN"/>
              </w:rPr>
            </w:pPr>
            <w:r>
              <w:rPr>
                <w:rFonts w:ascii="Times New Roman" w:eastAsiaTheme="minorEastAsia" w:hAnsi="Times New Roman"/>
                <w:lang w:eastAsia="zh-CN"/>
              </w:rPr>
              <w:t xml:space="preserve">(SSB </w:t>
            </w:r>
            <w:r w:rsidR="008F35BB" w:rsidRPr="008F35BB">
              <w:rPr>
                <w:rFonts w:ascii="Times New Roman" w:eastAsiaTheme="minorEastAsia" w:hAnsi="Times New Roman"/>
                <w:lang w:eastAsia="zh-CN"/>
              </w:rPr>
              <w:t xml:space="preserve">burst for </w:t>
            </w:r>
            <w:r w:rsidR="00127585" w:rsidRPr="00E67BA4">
              <w:rPr>
                <w:rFonts w:ascii="Times New Roman" w:eastAsiaTheme="minorEastAsia" w:hAnsi="Times New Roman"/>
                <w:lang w:eastAsia="zh-CN"/>
              </w:rPr>
              <w:t>loo</w:t>
            </w:r>
            <w:r w:rsidR="00127585" w:rsidRPr="005B7B92">
              <w:rPr>
                <w:rFonts w:ascii="Times New Roman" w:hAnsi="Times New Roman"/>
                <w:lang w:eastAsia="ja-JP"/>
              </w:rPr>
              <w:t>p convergence</w:t>
            </w:r>
            <w:r w:rsidR="00127585">
              <w:rPr>
                <w:rFonts w:ascii="Times New Roman" w:hAnsi="Times New Roman"/>
                <w:lang w:eastAsia="ja-JP"/>
              </w:rPr>
              <w:t xml:space="preserve"> </w:t>
            </w:r>
            <w:r w:rsidR="00D8445C">
              <w:rPr>
                <w:rFonts w:ascii="Times New Roman" w:hAnsi="Times New Roman"/>
                <w:lang w:eastAsia="ja-JP"/>
              </w:rPr>
              <w:t xml:space="preserve">and </w:t>
            </w:r>
            <w:r w:rsidR="00127585">
              <w:rPr>
                <w:rFonts w:ascii="Times New Roman" w:eastAsiaTheme="minorEastAsia" w:hAnsi="Times New Roman"/>
                <w:lang w:eastAsia="zh-CN"/>
              </w:rPr>
              <w:t xml:space="preserve">T/F tracking; </w:t>
            </w:r>
            <w:r w:rsidR="008F35BB" w:rsidRPr="008F35BB">
              <w:rPr>
                <w:rFonts w:ascii="Times New Roman" w:eastAsiaTheme="minorEastAsia" w:hAnsi="Times New Roman"/>
                <w:lang w:eastAsia="zh-CN"/>
              </w:rPr>
              <w:t>R</w:t>
            </w:r>
            <w:r w:rsidR="008F35BB" w:rsidRPr="008F35BB">
              <w:rPr>
                <w:rFonts w:ascii="Times New Roman" w:eastAsiaTheme="minorEastAsia" w:hAnsi="Times New Roman" w:hint="eastAsia"/>
                <w:lang w:eastAsia="zh-CN"/>
              </w:rPr>
              <w:t>SRP</w:t>
            </w:r>
            <w:r w:rsidR="008F35BB" w:rsidRPr="008F35BB">
              <w:rPr>
                <w:rFonts w:ascii="Times New Roman" w:eastAsiaTheme="minorEastAsia" w:hAnsi="Times New Roman"/>
                <w:lang w:eastAsia="zh-CN"/>
              </w:rPr>
              <w:t xml:space="preserve"> measurement of serving cell</w:t>
            </w:r>
            <w:r>
              <w:rPr>
                <w:rFonts w:ascii="Times New Roman" w:eastAsiaTheme="minorEastAsia" w:hAnsi="Times New Roman"/>
                <w:lang w:eastAsia="zh-CN"/>
              </w:rPr>
              <w:t>)</w:t>
            </w:r>
          </w:p>
        </w:tc>
        <w:tc>
          <w:tcPr>
            <w:tcW w:w="544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3F1DEFB" w14:textId="3D7FA112" w:rsidR="004A0B8B" w:rsidRPr="004A0B8B" w:rsidRDefault="004A0B8B" w:rsidP="00940C94">
            <w:pPr>
              <w:pStyle w:val="TAL"/>
              <w:numPr>
                <w:ilvl w:val="0"/>
                <w:numId w:val="15"/>
              </w:numPr>
              <w:rPr>
                <w:rFonts w:ascii="Times New Roman" w:eastAsiaTheme="minorEastAsia" w:hAnsi="Times New Roman"/>
                <w:szCs w:val="18"/>
                <w:lang w:val="en-US" w:eastAsia="zh-CN"/>
              </w:rPr>
            </w:pPr>
            <w:r w:rsidRPr="004A0B8B">
              <w:rPr>
                <w:rFonts w:ascii="Times New Roman" w:eastAsiaTheme="minorEastAsia" w:hAnsi="Times New Roman"/>
                <w:szCs w:val="18"/>
                <w:lang w:val="en-US" w:eastAsia="zh-CN"/>
              </w:rPr>
              <w:t>2ms SMTC;</w:t>
            </w:r>
          </w:p>
          <w:p w14:paraId="3686139B" w14:textId="3A187885" w:rsidR="00CC7FFD" w:rsidRDefault="00CC7FFD" w:rsidP="00940C94">
            <w:pPr>
              <w:pStyle w:val="TAL"/>
              <w:numPr>
                <w:ilvl w:val="0"/>
                <w:numId w:val="15"/>
              </w:numPr>
              <w:rPr>
                <w:rFonts w:ascii="Times New Roman" w:eastAsiaTheme="minorEastAsia" w:hAnsi="Times New Roman"/>
                <w:szCs w:val="18"/>
                <w:lang w:val="en-US" w:eastAsia="zh-CN"/>
              </w:rPr>
            </w:pPr>
            <w:r>
              <w:rPr>
                <w:rFonts w:ascii="Times New Roman" w:eastAsiaTheme="minorEastAsia" w:hAnsi="Times New Roman"/>
                <w:szCs w:val="18"/>
                <w:lang w:val="en-US" w:eastAsia="zh-CN"/>
              </w:rPr>
              <w:t>SSB burst to be measured</w:t>
            </w:r>
            <w:r>
              <w:rPr>
                <w:rFonts w:ascii="Times New Roman" w:eastAsiaTheme="minorEastAsia" w:hAnsi="Times New Roman" w:hint="eastAsia"/>
                <w:szCs w:val="18"/>
                <w:lang w:val="en-US" w:eastAsia="zh-CN"/>
              </w:rPr>
              <w:t>:</w:t>
            </w:r>
          </w:p>
          <w:p w14:paraId="265CFE5F" w14:textId="7B8C9B67" w:rsidR="00075103" w:rsidRDefault="00DB3A27" w:rsidP="00940C94">
            <w:pPr>
              <w:pStyle w:val="TAL"/>
              <w:numPr>
                <w:ilvl w:val="0"/>
                <w:numId w:val="18"/>
              </w:numPr>
              <w:rPr>
                <w:rFonts w:ascii="Times New Roman" w:eastAsiaTheme="minorEastAsia" w:hAnsi="Times New Roman"/>
                <w:szCs w:val="18"/>
                <w:lang w:val="en-US" w:eastAsia="zh-CN"/>
              </w:rPr>
            </w:pPr>
            <w:r>
              <w:rPr>
                <w:rFonts w:ascii="Times New Roman" w:eastAsiaTheme="minorEastAsia" w:hAnsi="Times New Roman"/>
                <w:b/>
                <w:lang w:eastAsia="zh-CN"/>
              </w:rPr>
              <w:t>B</w:t>
            </w:r>
            <w:r>
              <w:rPr>
                <w:rFonts w:ascii="Times New Roman" w:eastAsiaTheme="minorEastAsia" w:hAnsi="Times New Roman" w:hint="eastAsia"/>
                <w:b/>
                <w:lang w:eastAsia="zh-CN"/>
              </w:rPr>
              <w:t>ase</w:t>
            </w:r>
            <w:r>
              <w:rPr>
                <w:rFonts w:ascii="Times New Roman" w:eastAsiaTheme="minorEastAsia" w:hAnsi="Times New Roman"/>
                <w:b/>
                <w:lang w:eastAsia="zh-CN"/>
              </w:rPr>
              <w:t xml:space="preserve">line under </w:t>
            </w:r>
            <w:r>
              <w:rPr>
                <w:rFonts w:ascii="Times New Roman" w:eastAsiaTheme="minorEastAsia" w:hAnsi="Times New Roman" w:hint="eastAsia"/>
                <w:b/>
                <w:lang w:eastAsia="zh-CN"/>
              </w:rPr>
              <w:t>hi</w:t>
            </w:r>
            <w:r>
              <w:rPr>
                <w:rFonts w:ascii="Times New Roman" w:eastAsiaTheme="minorEastAsia" w:hAnsi="Times New Roman"/>
                <w:b/>
                <w:lang w:eastAsia="zh-CN"/>
              </w:rPr>
              <w:t>gh SINR condition</w:t>
            </w:r>
            <w:r w:rsidRPr="004A0B8B">
              <w:rPr>
                <w:rFonts w:ascii="Times New Roman" w:eastAsiaTheme="minorEastAsia" w:hAnsi="Times New Roman"/>
                <w:szCs w:val="18"/>
                <w:lang w:val="en-US" w:eastAsia="zh-CN"/>
              </w:rPr>
              <w:t xml:space="preserve">: </w:t>
            </w:r>
            <w:r w:rsidR="004A0B8B">
              <w:rPr>
                <w:rFonts w:ascii="Times New Roman" w:eastAsiaTheme="minorEastAsia" w:hAnsi="Times New Roman"/>
                <w:szCs w:val="18"/>
                <w:lang w:val="en-US" w:eastAsia="zh-CN"/>
              </w:rPr>
              <w:t>1 SSB burst before paging occasion to be measured</w:t>
            </w:r>
            <w:r w:rsidR="008F35BB" w:rsidRPr="004A0B8B">
              <w:rPr>
                <w:rFonts w:ascii="Times New Roman" w:eastAsiaTheme="minorEastAsia" w:hAnsi="Times New Roman"/>
                <w:szCs w:val="18"/>
                <w:lang w:val="en-US" w:eastAsia="zh-CN"/>
              </w:rPr>
              <w:t>;</w:t>
            </w:r>
            <w:r w:rsidR="008F35BB" w:rsidRPr="00CC7FFD">
              <w:rPr>
                <w:rFonts w:ascii="Times New Roman" w:eastAsiaTheme="minorEastAsia" w:hAnsi="Times New Roman"/>
                <w:szCs w:val="18"/>
                <w:lang w:val="en-US" w:eastAsia="zh-CN"/>
              </w:rPr>
              <w:t xml:space="preserve"> </w:t>
            </w:r>
          </w:p>
          <w:p w14:paraId="246E3978" w14:textId="4743A43E" w:rsidR="008F35BB" w:rsidRDefault="00427027" w:rsidP="00940C94">
            <w:pPr>
              <w:pStyle w:val="TAL"/>
              <w:numPr>
                <w:ilvl w:val="0"/>
                <w:numId w:val="18"/>
              </w:numPr>
              <w:rPr>
                <w:rFonts w:ascii="Times New Roman" w:eastAsiaTheme="minorEastAsia" w:hAnsi="Times New Roman"/>
                <w:szCs w:val="18"/>
                <w:lang w:val="en-US" w:eastAsia="zh-CN"/>
              </w:rPr>
            </w:pPr>
            <w:r>
              <w:rPr>
                <w:rFonts w:ascii="Times New Roman" w:eastAsiaTheme="minorEastAsia" w:hAnsi="Times New Roman"/>
                <w:b/>
                <w:lang w:eastAsia="zh-CN"/>
              </w:rPr>
              <w:t>O</w:t>
            </w:r>
            <w:r w:rsidRPr="00DB44E0">
              <w:rPr>
                <w:rFonts w:ascii="Times New Roman" w:eastAsiaTheme="minorEastAsia" w:hAnsi="Times New Roman"/>
                <w:b/>
                <w:lang w:eastAsia="zh-CN"/>
              </w:rPr>
              <w:t>ptional</w:t>
            </w:r>
            <w:r>
              <w:rPr>
                <w:rFonts w:ascii="Times New Roman" w:eastAsiaTheme="minorEastAsia" w:hAnsi="Times New Roman"/>
                <w:b/>
                <w:lang w:eastAsia="zh-CN"/>
              </w:rPr>
              <w:t xml:space="preserve"> under low SINR condition</w:t>
            </w:r>
            <w:r w:rsidR="008F35BB" w:rsidRPr="004A0B8B">
              <w:rPr>
                <w:rFonts w:ascii="Times New Roman" w:eastAsiaTheme="minorEastAsia" w:hAnsi="Times New Roman"/>
                <w:szCs w:val="18"/>
                <w:lang w:val="en-US" w:eastAsia="zh-CN"/>
              </w:rPr>
              <w:t xml:space="preserve">: </w:t>
            </w:r>
            <w:r w:rsidR="004A0B8B">
              <w:rPr>
                <w:rFonts w:ascii="Times New Roman" w:eastAsiaTheme="minorEastAsia" w:hAnsi="Times New Roman"/>
                <w:szCs w:val="18"/>
                <w:lang w:val="en-US" w:eastAsia="zh-CN"/>
              </w:rPr>
              <w:t xml:space="preserve">3 </w:t>
            </w:r>
            <w:r w:rsidR="009539C9">
              <w:rPr>
                <w:rFonts w:ascii="Times New Roman" w:eastAsiaTheme="minorEastAsia" w:hAnsi="Times New Roman"/>
                <w:szCs w:val="18"/>
                <w:lang w:val="en-US" w:eastAsia="zh-CN"/>
              </w:rPr>
              <w:t xml:space="preserve">SSB </w:t>
            </w:r>
            <w:r w:rsidR="004A0B8B">
              <w:rPr>
                <w:rFonts w:ascii="Times New Roman" w:eastAsiaTheme="minorEastAsia" w:hAnsi="Times New Roman"/>
                <w:szCs w:val="18"/>
                <w:lang w:val="en-US" w:eastAsia="zh-CN"/>
              </w:rPr>
              <w:t>bursts before paging occasion to be measured</w:t>
            </w:r>
            <w:r w:rsidR="008F35BB" w:rsidRPr="004A0B8B">
              <w:rPr>
                <w:rFonts w:ascii="Times New Roman" w:eastAsiaTheme="minorEastAsia" w:hAnsi="Times New Roman"/>
                <w:szCs w:val="18"/>
                <w:lang w:val="en-US" w:eastAsia="zh-CN"/>
              </w:rPr>
              <w:t>;</w:t>
            </w:r>
          </w:p>
          <w:p w14:paraId="60774E46" w14:textId="2951A8E7" w:rsidR="008F35BB" w:rsidRPr="00D27E2B" w:rsidRDefault="004A0B8B" w:rsidP="00940C94">
            <w:pPr>
              <w:pStyle w:val="TAL"/>
              <w:numPr>
                <w:ilvl w:val="0"/>
                <w:numId w:val="15"/>
              </w:numPr>
              <w:rPr>
                <w:rFonts w:ascii="Times New Roman" w:eastAsiaTheme="minorEastAsia" w:hAnsi="Times New Roman"/>
                <w:szCs w:val="18"/>
                <w:lang w:val="en-US" w:eastAsia="zh-CN"/>
              </w:rPr>
            </w:pPr>
            <w:r w:rsidRPr="00E112D3">
              <w:rPr>
                <w:rFonts w:ascii="Times New Roman" w:eastAsiaTheme="minorEastAsia" w:hAnsi="Times New Roman"/>
                <w:szCs w:val="18"/>
                <w:lang w:val="en-US" w:eastAsia="zh-CN"/>
              </w:rPr>
              <w:t>SSB burst period: 20ms</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C02C9E4" w14:textId="7DB2A9A7" w:rsidR="008F35BB" w:rsidRDefault="008F35BB" w:rsidP="008F35BB">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5</w:t>
            </w:r>
            <w:r>
              <w:rPr>
                <w:rFonts w:ascii="Times New Roman" w:eastAsiaTheme="minorEastAsia" w:hAnsi="Times New Roman"/>
                <w:lang w:val="en-US" w:eastAsia="zh-CN"/>
              </w:rPr>
              <w:t>0</w:t>
            </w:r>
          </w:p>
        </w:tc>
      </w:tr>
      <w:tr w:rsidR="00D27E2B" w:rsidRPr="001D00BB" w14:paraId="5B5E6CF6" w14:textId="77777777" w:rsidTr="004F4637">
        <w:trPr>
          <w:trHeight w:val="20"/>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57C5E0F" w14:textId="77777777" w:rsidR="00D27E2B" w:rsidRDefault="00D27E2B" w:rsidP="00D27E2B">
            <w:pPr>
              <w:pStyle w:val="TAL"/>
              <w:rPr>
                <w:rFonts w:ascii="Times New Roman" w:eastAsiaTheme="minorEastAsia" w:hAnsi="Times New Roman"/>
                <w:lang w:eastAsia="zh-CN"/>
              </w:rPr>
            </w:pPr>
            <w:r w:rsidRPr="008F35BB">
              <w:rPr>
                <w:rFonts w:ascii="Times New Roman" w:eastAsiaTheme="minorEastAsia" w:hAnsi="Times New Roman"/>
                <w:lang w:eastAsia="zh-CN"/>
              </w:rPr>
              <w:t>SSB burst for intra-frequency RRM measurement</w:t>
            </w:r>
          </w:p>
          <w:p w14:paraId="740D9EE9" w14:textId="698506E9" w:rsidR="00DB44E0" w:rsidRPr="008F35BB" w:rsidRDefault="00DB44E0" w:rsidP="00D27E2B">
            <w:pPr>
              <w:pStyle w:val="TAL"/>
              <w:rPr>
                <w:rFonts w:ascii="Times New Roman" w:eastAsiaTheme="minorEastAsia" w:hAnsi="Times New Roman"/>
                <w:lang w:eastAsia="zh-CN"/>
              </w:rPr>
            </w:pPr>
          </w:p>
        </w:tc>
        <w:tc>
          <w:tcPr>
            <w:tcW w:w="544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E0C32B8" w14:textId="471F9A57" w:rsidR="0051306F" w:rsidRDefault="0051306F" w:rsidP="0051306F">
            <w:pPr>
              <w:pStyle w:val="TAL"/>
              <w:rPr>
                <w:rFonts w:ascii="Times New Roman" w:eastAsiaTheme="minorEastAsia" w:hAnsi="Times New Roman"/>
                <w:szCs w:val="18"/>
                <w:lang w:val="en-US" w:eastAsia="zh-CN"/>
              </w:rPr>
            </w:pPr>
            <w:r>
              <w:rPr>
                <w:rFonts w:ascii="Times New Roman" w:eastAsiaTheme="minorEastAsia" w:hAnsi="Times New Roman"/>
                <w:b/>
                <w:lang w:eastAsia="zh-CN"/>
              </w:rPr>
              <w:t>O</w:t>
            </w:r>
            <w:r w:rsidRPr="00DB44E0">
              <w:rPr>
                <w:rFonts w:ascii="Times New Roman" w:eastAsiaTheme="minorEastAsia" w:hAnsi="Times New Roman"/>
                <w:b/>
                <w:lang w:eastAsia="zh-CN"/>
              </w:rPr>
              <w:t>ptional</w:t>
            </w:r>
            <w:r>
              <w:rPr>
                <w:rFonts w:ascii="Times New Roman" w:eastAsiaTheme="minorEastAsia" w:hAnsi="Times New Roman"/>
                <w:b/>
                <w:lang w:eastAsia="zh-CN"/>
              </w:rPr>
              <w:t xml:space="preserve"> under low SINR condition</w:t>
            </w:r>
          </w:p>
          <w:p w14:paraId="1BBE4833" w14:textId="2F6703DE" w:rsidR="00D27E2B" w:rsidRDefault="00D27E2B" w:rsidP="00940C94">
            <w:pPr>
              <w:pStyle w:val="TAL"/>
              <w:numPr>
                <w:ilvl w:val="0"/>
                <w:numId w:val="15"/>
              </w:numPr>
              <w:rPr>
                <w:rFonts w:ascii="Times New Roman" w:eastAsiaTheme="minorEastAsia" w:hAnsi="Times New Roman"/>
                <w:szCs w:val="18"/>
                <w:lang w:val="en-US" w:eastAsia="zh-CN"/>
              </w:rPr>
            </w:pPr>
            <w:r w:rsidRPr="00E112D3">
              <w:rPr>
                <w:rFonts w:ascii="Times New Roman" w:eastAsiaTheme="minorEastAsia" w:hAnsi="Times New Roman"/>
                <w:szCs w:val="18"/>
                <w:lang w:val="en-US" w:eastAsia="zh-CN"/>
              </w:rPr>
              <w:t xml:space="preserve">2ms </w:t>
            </w:r>
            <w:r w:rsidR="003E319D">
              <w:rPr>
                <w:rFonts w:ascii="Times New Roman" w:eastAsiaTheme="minorEastAsia" w:hAnsi="Times New Roman"/>
                <w:szCs w:val="18"/>
                <w:lang w:val="en-US" w:eastAsia="zh-CN"/>
              </w:rPr>
              <w:t>SMTC</w:t>
            </w:r>
            <w:r w:rsidR="00ED7D34">
              <w:rPr>
                <w:rFonts w:ascii="Times New Roman" w:eastAsiaTheme="minorEastAsia" w:hAnsi="Times New Roman"/>
                <w:szCs w:val="18"/>
                <w:lang w:val="en-US" w:eastAsia="zh-CN"/>
              </w:rPr>
              <w:t>;</w:t>
            </w:r>
          </w:p>
          <w:p w14:paraId="0B5C4EA2" w14:textId="27605CB9" w:rsidR="003B13A3" w:rsidRDefault="003B13A3" w:rsidP="00940C94">
            <w:pPr>
              <w:pStyle w:val="TAL"/>
              <w:numPr>
                <w:ilvl w:val="0"/>
                <w:numId w:val="15"/>
              </w:numPr>
              <w:rPr>
                <w:rFonts w:ascii="Times New Roman" w:eastAsiaTheme="minorEastAsia" w:hAnsi="Times New Roman"/>
                <w:szCs w:val="18"/>
                <w:lang w:val="en-US" w:eastAsia="zh-CN"/>
              </w:rPr>
            </w:pPr>
            <w:r>
              <w:rPr>
                <w:rFonts w:ascii="Times New Roman" w:eastAsiaTheme="minorEastAsia" w:hAnsi="Times New Roman"/>
                <w:szCs w:val="18"/>
                <w:lang w:val="en-US" w:eastAsia="zh-CN"/>
              </w:rPr>
              <w:t>SSB burst to be measured</w:t>
            </w:r>
            <w:r>
              <w:rPr>
                <w:rFonts w:ascii="Times New Roman" w:eastAsiaTheme="minorEastAsia" w:hAnsi="Times New Roman" w:hint="eastAsia"/>
                <w:szCs w:val="18"/>
                <w:lang w:val="en-US" w:eastAsia="zh-CN"/>
              </w:rPr>
              <w:t>:</w:t>
            </w:r>
            <w:r>
              <w:rPr>
                <w:rFonts w:ascii="Times New Roman" w:eastAsiaTheme="minorEastAsia" w:hAnsi="Times New Roman"/>
                <w:szCs w:val="18"/>
                <w:lang w:val="en-US" w:eastAsia="zh-CN"/>
              </w:rPr>
              <w:t xml:space="preserve"> 1 SSB </w:t>
            </w:r>
            <w:r>
              <w:rPr>
                <w:rFonts w:ascii="Times New Roman" w:eastAsiaTheme="minorEastAsia" w:hAnsi="Times New Roman" w:hint="eastAsia"/>
                <w:szCs w:val="18"/>
                <w:lang w:val="en-US" w:eastAsia="zh-CN"/>
              </w:rPr>
              <w:t>b</w:t>
            </w:r>
            <w:r>
              <w:rPr>
                <w:rFonts w:ascii="Times New Roman" w:eastAsiaTheme="minorEastAsia" w:hAnsi="Times New Roman"/>
                <w:szCs w:val="18"/>
                <w:lang w:val="en-US" w:eastAsia="zh-CN"/>
              </w:rPr>
              <w:t>urst before paging</w:t>
            </w:r>
            <w:r w:rsidRPr="00B0502C">
              <w:rPr>
                <w:rFonts w:ascii="Times New Roman" w:eastAsiaTheme="minorEastAsia" w:hAnsi="Times New Roman"/>
                <w:szCs w:val="18"/>
                <w:lang w:val="en-US" w:eastAsia="zh-CN"/>
              </w:rPr>
              <w:t xml:space="preserve"> occasion</w:t>
            </w:r>
          </w:p>
          <w:p w14:paraId="73C46460" w14:textId="77777777" w:rsidR="00D27E2B" w:rsidRPr="00E112D3" w:rsidRDefault="00D27E2B" w:rsidP="00940C94">
            <w:pPr>
              <w:pStyle w:val="TAL"/>
              <w:numPr>
                <w:ilvl w:val="0"/>
                <w:numId w:val="15"/>
              </w:numPr>
              <w:rPr>
                <w:rFonts w:ascii="Times New Roman" w:eastAsiaTheme="minorEastAsia" w:hAnsi="Times New Roman"/>
                <w:szCs w:val="18"/>
                <w:lang w:val="en-US" w:eastAsia="zh-CN"/>
              </w:rPr>
            </w:pPr>
            <w:r w:rsidRPr="00E112D3">
              <w:rPr>
                <w:rFonts w:ascii="Times New Roman" w:eastAsiaTheme="minorEastAsia" w:hAnsi="Times New Roman"/>
                <w:szCs w:val="18"/>
                <w:lang w:val="en-US" w:eastAsia="zh-CN"/>
              </w:rPr>
              <w:t>SSB burst period: 20ms</w:t>
            </w:r>
          </w:p>
          <w:p w14:paraId="49963366" w14:textId="18817E22" w:rsidR="00D27E2B" w:rsidRDefault="0008633C" w:rsidP="00620911">
            <w:pPr>
              <w:pStyle w:val="TAL"/>
              <w:rPr>
                <w:rFonts w:ascii="Times New Roman" w:eastAsiaTheme="minorEastAsia" w:hAnsi="Times New Roman"/>
                <w:szCs w:val="18"/>
                <w:lang w:val="en-US" w:eastAsia="zh-CN"/>
              </w:rPr>
            </w:pPr>
            <w:r w:rsidRPr="00620911">
              <w:rPr>
                <w:rFonts w:ascii="Times New Roman" w:eastAsiaTheme="minorEastAsia" w:hAnsi="Times New Roman"/>
                <w:b/>
                <w:szCs w:val="18"/>
                <w:lang w:val="en-US" w:eastAsia="zh-CN"/>
              </w:rPr>
              <w:t>Note</w:t>
            </w:r>
            <w:r>
              <w:rPr>
                <w:rFonts w:ascii="Times New Roman" w:eastAsiaTheme="minorEastAsia" w:hAnsi="Times New Roman"/>
                <w:szCs w:val="18"/>
                <w:lang w:val="en-US" w:eastAsia="zh-CN"/>
              </w:rPr>
              <w:t xml:space="preserve">: </w:t>
            </w:r>
            <w:r w:rsidR="00D8445C">
              <w:rPr>
                <w:rFonts w:ascii="Times New Roman" w:eastAsiaTheme="minorEastAsia" w:hAnsi="Times New Roman"/>
                <w:szCs w:val="18"/>
                <w:lang w:val="en-US" w:eastAsia="zh-CN"/>
              </w:rPr>
              <w:t>One of SSB bursts</w:t>
            </w:r>
            <w:r w:rsidR="00006C5B">
              <w:rPr>
                <w:rFonts w:ascii="Times New Roman" w:eastAsiaTheme="minorEastAsia" w:hAnsi="Times New Roman"/>
                <w:szCs w:val="18"/>
                <w:lang w:val="en-US" w:eastAsia="zh-CN"/>
              </w:rPr>
              <w:t xml:space="preserve"> above</w:t>
            </w:r>
            <w:r w:rsidR="00D8445C">
              <w:rPr>
                <w:rFonts w:ascii="Times New Roman" w:eastAsiaTheme="minorEastAsia" w:hAnsi="Times New Roman"/>
                <w:szCs w:val="18"/>
                <w:lang w:val="en-US" w:eastAsia="zh-CN"/>
              </w:rPr>
              <w:t xml:space="preserve"> </w:t>
            </w:r>
            <w:r w:rsidR="00AB0744">
              <w:rPr>
                <w:rFonts w:ascii="Times New Roman" w:eastAsiaTheme="minorEastAsia" w:hAnsi="Times New Roman"/>
                <w:szCs w:val="18"/>
                <w:lang w:val="en-US" w:eastAsia="zh-CN"/>
              </w:rPr>
              <w:t>(</w:t>
            </w:r>
            <w:r w:rsidR="003E5783">
              <w:rPr>
                <w:rFonts w:ascii="Times New Roman" w:eastAsiaTheme="minorEastAsia" w:hAnsi="Times New Roman"/>
                <w:szCs w:val="18"/>
                <w:lang w:val="en-US" w:eastAsia="zh-CN"/>
              </w:rPr>
              <w:t>SSB proc.</w:t>
            </w:r>
            <w:r w:rsidR="00AB0744">
              <w:rPr>
                <w:rFonts w:ascii="Times New Roman" w:eastAsiaTheme="minorEastAsia" w:hAnsi="Times New Roman"/>
                <w:szCs w:val="18"/>
                <w:lang w:val="en-US" w:eastAsia="zh-CN"/>
              </w:rPr>
              <w:t>) can be reused.</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23EB97B" w14:textId="01CCE243" w:rsidR="00D27E2B" w:rsidRDefault="00D27E2B" w:rsidP="00D27E2B">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6</w:t>
            </w:r>
            <w:r>
              <w:rPr>
                <w:rFonts w:ascii="Times New Roman" w:eastAsiaTheme="minorEastAsia" w:hAnsi="Times New Roman"/>
                <w:lang w:val="en-US" w:eastAsia="zh-CN"/>
              </w:rPr>
              <w:t>0</w:t>
            </w:r>
          </w:p>
        </w:tc>
      </w:tr>
      <w:tr w:rsidR="00D27E2B" w:rsidRPr="001D00BB" w14:paraId="6B82DFE3" w14:textId="77777777" w:rsidTr="004F4637">
        <w:trPr>
          <w:trHeight w:val="20"/>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4EE9761" w14:textId="189842BE" w:rsidR="00DB44E0" w:rsidRPr="008A5491" w:rsidRDefault="00D27E2B" w:rsidP="00D27E2B">
            <w:pPr>
              <w:pStyle w:val="TAL"/>
              <w:rPr>
                <w:rFonts w:ascii="Times New Roman" w:eastAsiaTheme="minorEastAsia" w:hAnsi="Times New Roman"/>
                <w:lang w:eastAsia="zh-CN"/>
              </w:rPr>
            </w:pPr>
            <w:r w:rsidRPr="008F35BB">
              <w:rPr>
                <w:rFonts w:ascii="Times New Roman" w:eastAsiaTheme="minorEastAsia" w:hAnsi="Times New Roman"/>
                <w:lang w:eastAsia="zh-CN"/>
              </w:rPr>
              <w:t>SSB burst for inter-frequency RRM measurement</w:t>
            </w:r>
          </w:p>
        </w:tc>
        <w:tc>
          <w:tcPr>
            <w:tcW w:w="544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C3AF949" w14:textId="4A038AB1" w:rsidR="0051306F" w:rsidRDefault="0051306F" w:rsidP="0051306F">
            <w:pPr>
              <w:pStyle w:val="TAL"/>
              <w:rPr>
                <w:rFonts w:ascii="Times New Roman" w:eastAsiaTheme="minorEastAsia" w:hAnsi="Times New Roman"/>
                <w:szCs w:val="18"/>
                <w:lang w:val="en-US" w:eastAsia="zh-CN"/>
              </w:rPr>
            </w:pPr>
            <w:r>
              <w:rPr>
                <w:rFonts w:ascii="Times New Roman" w:eastAsiaTheme="minorEastAsia" w:hAnsi="Times New Roman"/>
                <w:b/>
                <w:lang w:eastAsia="zh-CN"/>
              </w:rPr>
              <w:t>O</w:t>
            </w:r>
            <w:r w:rsidRPr="00DB44E0">
              <w:rPr>
                <w:rFonts w:ascii="Times New Roman" w:eastAsiaTheme="minorEastAsia" w:hAnsi="Times New Roman"/>
                <w:b/>
                <w:lang w:eastAsia="zh-CN"/>
              </w:rPr>
              <w:t>ptional</w:t>
            </w:r>
            <w:r>
              <w:rPr>
                <w:rFonts w:ascii="Times New Roman" w:eastAsiaTheme="minorEastAsia" w:hAnsi="Times New Roman"/>
                <w:b/>
                <w:lang w:eastAsia="zh-CN"/>
              </w:rPr>
              <w:t xml:space="preserve"> under low SINR condition</w:t>
            </w:r>
          </w:p>
          <w:p w14:paraId="4AEBABA1" w14:textId="2270CB7B" w:rsidR="00492E11" w:rsidRPr="00492E11" w:rsidRDefault="00492E11" w:rsidP="00940C94">
            <w:pPr>
              <w:pStyle w:val="TAL"/>
              <w:numPr>
                <w:ilvl w:val="0"/>
                <w:numId w:val="15"/>
              </w:numPr>
              <w:rPr>
                <w:rFonts w:ascii="Times New Roman" w:eastAsiaTheme="minorEastAsia" w:hAnsi="Times New Roman"/>
                <w:szCs w:val="18"/>
                <w:lang w:val="en-US" w:eastAsia="zh-CN"/>
              </w:rPr>
            </w:pPr>
            <w:r>
              <w:rPr>
                <w:rFonts w:ascii="Times New Roman" w:eastAsiaTheme="minorEastAsia" w:hAnsi="Times New Roman"/>
                <w:szCs w:val="18"/>
                <w:lang w:val="en-US" w:eastAsia="zh-CN"/>
              </w:rPr>
              <w:t>5</w:t>
            </w:r>
            <w:r w:rsidRPr="00E112D3">
              <w:rPr>
                <w:rFonts w:ascii="Times New Roman" w:eastAsiaTheme="minorEastAsia" w:hAnsi="Times New Roman"/>
                <w:szCs w:val="18"/>
                <w:lang w:val="en-US" w:eastAsia="zh-CN"/>
              </w:rPr>
              <w:t xml:space="preserve">ms </w:t>
            </w:r>
            <w:r>
              <w:rPr>
                <w:rFonts w:ascii="Times New Roman" w:eastAsiaTheme="minorEastAsia" w:hAnsi="Times New Roman"/>
                <w:szCs w:val="18"/>
                <w:lang w:val="en-US" w:eastAsia="zh-CN"/>
              </w:rPr>
              <w:t>SMTC;</w:t>
            </w:r>
          </w:p>
          <w:p w14:paraId="3FA86266" w14:textId="4DA8B590" w:rsidR="00D27E2B" w:rsidRPr="003C4C7E" w:rsidRDefault="003C4C7E" w:rsidP="00940C94">
            <w:pPr>
              <w:pStyle w:val="TAL"/>
              <w:numPr>
                <w:ilvl w:val="0"/>
                <w:numId w:val="15"/>
              </w:numPr>
              <w:rPr>
                <w:rFonts w:ascii="Times New Roman" w:eastAsiaTheme="minorEastAsia" w:hAnsi="Times New Roman"/>
                <w:szCs w:val="18"/>
                <w:lang w:val="en-US" w:eastAsia="zh-CN"/>
              </w:rPr>
            </w:pPr>
            <w:r>
              <w:rPr>
                <w:rFonts w:ascii="Times New Roman" w:eastAsiaTheme="minorEastAsia" w:hAnsi="Times New Roman"/>
                <w:szCs w:val="18"/>
                <w:lang w:val="en-US" w:eastAsia="zh-CN"/>
              </w:rPr>
              <w:t>SSB burst to be measured</w:t>
            </w:r>
            <w:r>
              <w:rPr>
                <w:rFonts w:ascii="Times New Roman" w:eastAsiaTheme="minorEastAsia" w:hAnsi="Times New Roman" w:hint="eastAsia"/>
                <w:szCs w:val="18"/>
                <w:lang w:val="en-US" w:eastAsia="zh-CN"/>
              </w:rPr>
              <w:t>:</w:t>
            </w:r>
            <w:r>
              <w:rPr>
                <w:rFonts w:ascii="Times New Roman" w:eastAsiaTheme="minorEastAsia" w:hAnsi="Times New Roman"/>
                <w:szCs w:val="18"/>
                <w:lang w:val="en-US" w:eastAsia="zh-CN"/>
              </w:rPr>
              <w:t xml:space="preserve"> 1 SSB </w:t>
            </w:r>
            <w:r>
              <w:rPr>
                <w:rFonts w:ascii="Times New Roman" w:eastAsiaTheme="minorEastAsia" w:hAnsi="Times New Roman" w:hint="eastAsia"/>
                <w:szCs w:val="18"/>
                <w:lang w:val="en-US" w:eastAsia="zh-CN"/>
              </w:rPr>
              <w:t>b</w:t>
            </w:r>
            <w:r>
              <w:rPr>
                <w:rFonts w:ascii="Times New Roman" w:eastAsiaTheme="minorEastAsia" w:hAnsi="Times New Roman"/>
                <w:szCs w:val="18"/>
                <w:lang w:val="en-US" w:eastAsia="zh-CN"/>
              </w:rPr>
              <w:t>urst before paging</w:t>
            </w:r>
            <w:r w:rsidRPr="00B0502C">
              <w:rPr>
                <w:rFonts w:ascii="Times New Roman" w:eastAsiaTheme="minorEastAsia" w:hAnsi="Times New Roman"/>
                <w:szCs w:val="18"/>
                <w:lang w:val="en-US" w:eastAsia="zh-CN"/>
              </w:rPr>
              <w:t xml:space="preserve"> occasion</w:t>
            </w:r>
          </w:p>
          <w:p w14:paraId="750DF9B5" w14:textId="156DE73F" w:rsidR="00D27E2B" w:rsidRPr="000F035A" w:rsidRDefault="00D27E2B" w:rsidP="00940C94">
            <w:pPr>
              <w:pStyle w:val="TAL"/>
              <w:numPr>
                <w:ilvl w:val="0"/>
                <w:numId w:val="15"/>
              </w:numPr>
              <w:rPr>
                <w:rFonts w:ascii="Times New Roman" w:eastAsiaTheme="minorEastAsia" w:hAnsi="Times New Roman"/>
                <w:szCs w:val="18"/>
                <w:lang w:val="en-US" w:eastAsia="zh-CN"/>
              </w:rPr>
            </w:pPr>
            <w:r w:rsidRPr="00E112D3">
              <w:rPr>
                <w:rFonts w:ascii="Times New Roman" w:eastAsiaTheme="minorEastAsia" w:hAnsi="Times New Roman"/>
                <w:szCs w:val="18"/>
                <w:lang w:val="en-US" w:eastAsia="zh-CN"/>
              </w:rPr>
              <w:t>SSB burst period: 20ms</w:t>
            </w:r>
            <w:r w:rsidRPr="000F035A">
              <w:rPr>
                <w:rFonts w:ascii="Times New Roman" w:eastAsiaTheme="minorEastAsia" w:hAnsi="Times New Roman"/>
                <w:szCs w:val="18"/>
                <w:lang w:val="en-US" w:eastAsia="zh-CN"/>
              </w:rPr>
              <w:t xml:space="preserve"> </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43189DE" w14:textId="73A39C5C" w:rsidR="00D27E2B" w:rsidRPr="00B71279" w:rsidRDefault="00D27E2B" w:rsidP="00D27E2B">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6</w:t>
            </w:r>
            <w:r>
              <w:rPr>
                <w:rFonts w:ascii="Times New Roman" w:eastAsiaTheme="minorEastAsia" w:hAnsi="Times New Roman"/>
                <w:lang w:val="en-US" w:eastAsia="zh-CN"/>
              </w:rPr>
              <w:t>0</w:t>
            </w:r>
          </w:p>
        </w:tc>
      </w:tr>
      <w:tr w:rsidR="00D27E2B" w:rsidRPr="001D00BB" w14:paraId="1CCD0842" w14:textId="77777777" w:rsidTr="004F4637">
        <w:trPr>
          <w:trHeight w:val="20"/>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3433EF5" w14:textId="77777777" w:rsidR="00D27E2B" w:rsidRPr="008F35BB" w:rsidRDefault="00D27E2B" w:rsidP="00D27E2B">
            <w:pPr>
              <w:pStyle w:val="TAL"/>
              <w:rPr>
                <w:rFonts w:ascii="Times New Roman" w:eastAsiaTheme="minorEastAsia" w:hAnsi="Times New Roman"/>
                <w:lang w:eastAsia="zh-CN"/>
              </w:rPr>
            </w:pPr>
            <w:r w:rsidRPr="008F35BB">
              <w:rPr>
                <w:rFonts w:ascii="Times New Roman" w:eastAsiaTheme="minorEastAsia" w:hAnsi="Times New Roman"/>
                <w:lang w:eastAsia="zh-CN"/>
              </w:rPr>
              <w:t>Sleep</w:t>
            </w:r>
          </w:p>
          <w:p w14:paraId="53FA70B3" w14:textId="3299B727" w:rsidR="00D27E2B" w:rsidRPr="008F35BB" w:rsidRDefault="00D27E2B" w:rsidP="00D27E2B">
            <w:pPr>
              <w:pStyle w:val="TAL"/>
              <w:rPr>
                <w:rFonts w:ascii="Times New Roman" w:eastAsiaTheme="minorEastAsia" w:hAnsi="Times New Roman"/>
                <w:lang w:val="en-US" w:eastAsia="zh-CN"/>
              </w:rPr>
            </w:pPr>
          </w:p>
        </w:tc>
        <w:tc>
          <w:tcPr>
            <w:tcW w:w="7229"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32C5EB6" w14:textId="4435208C" w:rsidR="00D27E2B" w:rsidRPr="00B676F7" w:rsidRDefault="00D27E2B" w:rsidP="00940C94">
            <w:pPr>
              <w:pStyle w:val="af3"/>
              <w:numPr>
                <w:ilvl w:val="0"/>
                <w:numId w:val="16"/>
              </w:numPr>
              <w:ind w:firstLineChars="0"/>
              <w:rPr>
                <w:rFonts w:ascii="Times New Roman" w:eastAsiaTheme="minorEastAsia" w:hAnsi="Times New Roman"/>
                <w:sz w:val="18"/>
                <w:szCs w:val="18"/>
                <w:lang w:eastAsia="zh-CN"/>
              </w:rPr>
            </w:pPr>
            <w:r w:rsidRPr="00B676F7">
              <w:rPr>
                <w:rFonts w:ascii="Times New Roman" w:eastAsiaTheme="minorEastAsia" w:hAnsi="Times New Roman"/>
                <w:sz w:val="18"/>
                <w:szCs w:val="18"/>
                <w:lang w:eastAsia="zh-CN"/>
              </w:rPr>
              <w:t>Deep sleep</w:t>
            </w:r>
          </w:p>
          <w:p w14:paraId="4D28C180" w14:textId="79F3C1BB" w:rsidR="0058231B" w:rsidRDefault="00D27E2B" w:rsidP="00940C94">
            <w:pPr>
              <w:pStyle w:val="af3"/>
              <w:numPr>
                <w:ilvl w:val="0"/>
                <w:numId w:val="17"/>
              </w:numPr>
              <w:ind w:firstLineChars="0"/>
              <w:rPr>
                <w:rFonts w:ascii="Times New Roman" w:eastAsiaTheme="minorEastAsia" w:hAnsi="Times New Roman"/>
                <w:sz w:val="18"/>
                <w:szCs w:val="18"/>
                <w:lang w:eastAsia="zh-CN"/>
              </w:rPr>
            </w:pPr>
            <w:r w:rsidRPr="00B676F7">
              <w:rPr>
                <w:rFonts w:ascii="Times New Roman" w:eastAsiaTheme="minorEastAsia" w:hAnsi="Times New Roman"/>
                <w:sz w:val="18"/>
                <w:szCs w:val="18"/>
                <w:lang w:eastAsia="zh-CN"/>
              </w:rPr>
              <w:t>Relative power: 1</w:t>
            </w:r>
          </w:p>
          <w:p w14:paraId="283A20F2" w14:textId="2AB94C99" w:rsidR="00D27E2B" w:rsidRDefault="0058231B" w:rsidP="00940C94">
            <w:pPr>
              <w:pStyle w:val="af3"/>
              <w:numPr>
                <w:ilvl w:val="0"/>
                <w:numId w:val="17"/>
              </w:numPr>
              <w:ind w:firstLineChars="0"/>
              <w:rPr>
                <w:rFonts w:ascii="Times New Roman" w:eastAsiaTheme="minorEastAsia" w:hAnsi="Times New Roman"/>
                <w:sz w:val="18"/>
                <w:szCs w:val="18"/>
                <w:lang w:eastAsia="zh-CN"/>
              </w:rPr>
            </w:pPr>
            <w:r>
              <w:rPr>
                <w:rFonts w:ascii="Times New Roman" w:eastAsiaTheme="minorEastAsia" w:hAnsi="Times New Roman"/>
                <w:sz w:val="18"/>
                <w:szCs w:val="18"/>
                <w:lang w:eastAsia="zh-CN"/>
              </w:rPr>
              <w:t>T</w:t>
            </w:r>
            <w:r w:rsidR="00D27E2B" w:rsidRPr="00B676F7">
              <w:rPr>
                <w:rFonts w:ascii="Times New Roman" w:eastAsiaTheme="minorEastAsia" w:hAnsi="Times New Roman"/>
                <w:sz w:val="18"/>
                <w:szCs w:val="18"/>
                <w:lang w:eastAsia="zh-CN"/>
              </w:rPr>
              <w:t>ransition energy: 450</w:t>
            </w:r>
          </w:p>
          <w:p w14:paraId="4C159531" w14:textId="44D9862B" w:rsidR="0058231B" w:rsidRPr="00B676F7" w:rsidRDefault="0058231B" w:rsidP="00940C94">
            <w:pPr>
              <w:pStyle w:val="af3"/>
              <w:numPr>
                <w:ilvl w:val="0"/>
                <w:numId w:val="17"/>
              </w:numPr>
              <w:ind w:firstLineChars="0"/>
              <w:rPr>
                <w:rFonts w:ascii="Times New Roman" w:eastAsiaTheme="minorEastAsia" w:hAnsi="Times New Roman"/>
                <w:sz w:val="18"/>
                <w:szCs w:val="18"/>
                <w:lang w:eastAsia="zh-CN"/>
              </w:rPr>
            </w:pPr>
            <w:r>
              <w:rPr>
                <w:rFonts w:ascii="Times New Roman" w:eastAsiaTheme="minorEastAsia" w:hAnsi="Times New Roman"/>
                <w:sz w:val="18"/>
                <w:szCs w:val="18"/>
                <w:lang w:eastAsia="zh-CN"/>
              </w:rPr>
              <w:t>Total transition time:</w:t>
            </w:r>
            <w:r w:rsidR="00405B69">
              <w:rPr>
                <w:rFonts w:ascii="Times New Roman" w:eastAsiaTheme="minorEastAsia" w:hAnsi="Times New Roman"/>
                <w:sz w:val="18"/>
                <w:szCs w:val="18"/>
                <w:lang w:eastAsia="zh-CN"/>
              </w:rPr>
              <w:t xml:space="preserve"> </w:t>
            </w:r>
            <w:r w:rsidRPr="00B676F7">
              <w:rPr>
                <w:rFonts w:ascii="Times New Roman" w:eastAsiaTheme="minorEastAsia" w:hAnsi="Times New Roman"/>
                <w:sz w:val="18"/>
                <w:szCs w:val="18"/>
                <w:lang w:eastAsia="zh-CN"/>
              </w:rPr>
              <w:t>20ms</w:t>
            </w:r>
          </w:p>
          <w:p w14:paraId="590E9990" w14:textId="556ADB9F" w:rsidR="00D27E2B" w:rsidRPr="00B676F7" w:rsidRDefault="00D27E2B" w:rsidP="00940C94">
            <w:pPr>
              <w:pStyle w:val="af3"/>
              <w:numPr>
                <w:ilvl w:val="0"/>
                <w:numId w:val="16"/>
              </w:numPr>
              <w:ind w:firstLineChars="0"/>
              <w:rPr>
                <w:rFonts w:ascii="Times New Roman" w:eastAsiaTheme="minorEastAsia" w:hAnsi="Times New Roman"/>
                <w:sz w:val="18"/>
                <w:szCs w:val="18"/>
                <w:lang w:eastAsia="zh-CN"/>
              </w:rPr>
            </w:pPr>
            <w:r w:rsidRPr="00B676F7">
              <w:rPr>
                <w:rFonts w:ascii="Times New Roman" w:eastAsiaTheme="minorEastAsia" w:hAnsi="Times New Roman"/>
                <w:sz w:val="18"/>
                <w:szCs w:val="18"/>
                <w:lang w:eastAsia="zh-CN"/>
              </w:rPr>
              <w:t>Light sleep</w:t>
            </w:r>
          </w:p>
          <w:p w14:paraId="0B320DEE" w14:textId="77777777" w:rsidR="0058231B" w:rsidRDefault="00D27E2B" w:rsidP="00940C94">
            <w:pPr>
              <w:pStyle w:val="af3"/>
              <w:numPr>
                <w:ilvl w:val="0"/>
                <w:numId w:val="17"/>
              </w:numPr>
              <w:ind w:firstLineChars="0"/>
              <w:rPr>
                <w:rFonts w:ascii="Times New Roman" w:eastAsiaTheme="minorEastAsia" w:hAnsi="Times New Roman"/>
                <w:sz w:val="18"/>
                <w:szCs w:val="18"/>
                <w:lang w:eastAsia="zh-CN"/>
              </w:rPr>
            </w:pPr>
            <w:r w:rsidRPr="00B676F7">
              <w:rPr>
                <w:rFonts w:ascii="Times New Roman" w:eastAsiaTheme="minorEastAsia" w:hAnsi="Times New Roman"/>
                <w:sz w:val="18"/>
                <w:szCs w:val="18"/>
                <w:lang w:eastAsia="zh-CN"/>
              </w:rPr>
              <w:t>Relative power: 20</w:t>
            </w:r>
          </w:p>
          <w:p w14:paraId="20260540" w14:textId="298D0D8A" w:rsidR="00D27E2B" w:rsidRDefault="0058231B" w:rsidP="00940C94">
            <w:pPr>
              <w:pStyle w:val="af3"/>
              <w:numPr>
                <w:ilvl w:val="0"/>
                <w:numId w:val="17"/>
              </w:numPr>
              <w:ind w:firstLineChars="0"/>
              <w:rPr>
                <w:rFonts w:ascii="Times New Roman" w:eastAsiaTheme="minorEastAsia" w:hAnsi="Times New Roman"/>
                <w:sz w:val="18"/>
                <w:szCs w:val="18"/>
                <w:lang w:eastAsia="zh-CN"/>
              </w:rPr>
            </w:pPr>
            <w:r>
              <w:rPr>
                <w:rFonts w:ascii="Times New Roman" w:eastAsiaTheme="minorEastAsia" w:hAnsi="Times New Roman"/>
                <w:sz w:val="18"/>
                <w:szCs w:val="18"/>
                <w:lang w:eastAsia="zh-CN"/>
              </w:rPr>
              <w:t>T</w:t>
            </w:r>
            <w:r w:rsidR="00D27E2B" w:rsidRPr="00B676F7">
              <w:rPr>
                <w:rFonts w:ascii="Times New Roman" w:eastAsiaTheme="minorEastAsia" w:hAnsi="Times New Roman"/>
                <w:sz w:val="18"/>
                <w:szCs w:val="18"/>
                <w:lang w:eastAsia="zh-CN"/>
              </w:rPr>
              <w:t>ransition energy: 100</w:t>
            </w:r>
          </w:p>
          <w:p w14:paraId="234D1F1B" w14:textId="6F87CF33" w:rsidR="0058231B" w:rsidRPr="0058231B" w:rsidRDefault="0058231B" w:rsidP="00940C94">
            <w:pPr>
              <w:pStyle w:val="af3"/>
              <w:numPr>
                <w:ilvl w:val="0"/>
                <w:numId w:val="17"/>
              </w:numPr>
              <w:ind w:firstLineChars="0"/>
              <w:rPr>
                <w:rFonts w:ascii="Times New Roman" w:eastAsiaTheme="minorEastAsia" w:hAnsi="Times New Roman"/>
                <w:sz w:val="18"/>
                <w:szCs w:val="18"/>
                <w:lang w:eastAsia="zh-CN"/>
              </w:rPr>
            </w:pPr>
            <w:r>
              <w:rPr>
                <w:rFonts w:ascii="Times New Roman" w:eastAsiaTheme="minorEastAsia" w:hAnsi="Times New Roman"/>
                <w:sz w:val="18"/>
                <w:szCs w:val="18"/>
                <w:lang w:eastAsia="zh-CN"/>
              </w:rPr>
              <w:t>Total transition time:</w:t>
            </w:r>
            <w:r w:rsidR="00405B69">
              <w:rPr>
                <w:rFonts w:ascii="Times New Roman" w:eastAsiaTheme="minorEastAsia" w:hAnsi="Times New Roman"/>
                <w:sz w:val="18"/>
                <w:szCs w:val="18"/>
                <w:lang w:eastAsia="zh-CN"/>
              </w:rPr>
              <w:t xml:space="preserve"> </w:t>
            </w:r>
            <w:r>
              <w:rPr>
                <w:rFonts w:ascii="Times New Roman" w:eastAsiaTheme="minorEastAsia" w:hAnsi="Times New Roman"/>
                <w:sz w:val="18"/>
                <w:szCs w:val="18"/>
                <w:lang w:eastAsia="zh-CN"/>
              </w:rPr>
              <w:t>6</w:t>
            </w:r>
            <w:r w:rsidRPr="00B676F7">
              <w:rPr>
                <w:rFonts w:ascii="Times New Roman" w:eastAsiaTheme="minorEastAsia" w:hAnsi="Times New Roman"/>
                <w:sz w:val="18"/>
                <w:szCs w:val="18"/>
                <w:lang w:eastAsia="zh-CN"/>
              </w:rPr>
              <w:t>ms</w:t>
            </w:r>
          </w:p>
          <w:p w14:paraId="6DA43D37" w14:textId="2EA4E3D5" w:rsidR="00D27E2B" w:rsidRPr="00B676F7" w:rsidRDefault="00D27E2B" w:rsidP="00940C94">
            <w:pPr>
              <w:pStyle w:val="af3"/>
              <w:numPr>
                <w:ilvl w:val="0"/>
                <w:numId w:val="16"/>
              </w:numPr>
              <w:ind w:firstLineChars="0"/>
              <w:rPr>
                <w:rFonts w:ascii="Times New Roman" w:eastAsiaTheme="minorEastAsia" w:hAnsi="Times New Roman"/>
                <w:sz w:val="18"/>
                <w:szCs w:val="18"/>
                <w:lang w:eastAsia="zh-CN"/>
              </w:rPr>
            </w:pPr>
            <w:r w:rsidRPr="00B676F7">
              <w:rPr>
                <w:rFonts w:ascii="Times New Roman" w:eastAsiaTheme="minorEastAsia" w:hAnsi="Times New Roman"/>
                <w:sz w:val="18"/>
                <w:szCs w:val="18"/>
                <w:lang w:eastAsia="zh-CN"/>
              </w:rPr>
              <w:t>Micro sleep</w:t>
            </w:r>
          </w:p>
          <w:p w14:paraId="4B414B30" w14:textId="59996BBA" w:rsidR="0058231B" w:rsidRPr="0058231B" w:rsidRDefault="00D27E2B" w:rsidP="00940C94">
            <w:pPr>
              <w:pStyle w:val="af3"/>
              <w:numPr>
                <w:ilvl w:val="0"/>
                <w:numId w:val="17"/>
              </w:numPr>
              <w:ind w:firstLineChars="0"/>
              <w:rPr>
                <w:rFonts w:ascii="Times New Roman" w:eastAsiaTheme="minorEastAsia" w:hAnsi="Times New Roman"/>
                <w:lang w:eastAsia="zh-CN"/>
              </w:rPr>
            </w:pPr>
            <w:r w:rsidRPr="00B676F7">
              <w:rPr>
                <w:rFonts w:ascii="Times New Roman" w:eastAsiaTheme="minorEastAsia" w:hAnsi="Times New Roman"/>
                <w:sz w:val="18"/>
                <w:szCs w:val="18"/>
                <w:lang w:eastAsia="zh-CN"/>
              </w:rPr>
              <w:t>Relative power: 45</w:t>
            </w:r>
          </w:p>
          <w:p w14:paraId="74B2EA3F" w14:textId="77777777" w:rsidR="00D27E2B" w:rsidRPr="0058231B" w:rsidRDefault="0058231B" w:rsidP="00940C94">
            <w:pPr>
              <w:pStyle w:val="af3"/>
              <w:numPr>
                <w:ilvl w:val="0"/>
                <w:numId w:val="17"/>
              </w:numPr>
              <w:ind w:firstLineChars="0"/>
              <w:rPr>
                <w:rFonts w:ascii="Times New Roman" w:eastAsiaTheme="minorEastAsia" w:hAnsi="Times New Roman"/>
                <w:lang w:eastAsia="zh-CN"/>
              </w:rPr>
            </w:pPr>
            <w:r>
              <w:rPr>
                <w:rFonts w:ascii="Times New Roman" w:eastAsiaTheme="minorEastAsia" w:hAnsi="Times New Roman"/>
                <w:sz w:val="18"/>
                <w:szCs w:val="18"/>
                <w:lang w:eastAsia="zh-CN"/>
              </w:rPr>
              <w:t>T</w:t>
            </w:r>
            <w:r w:rsidR="00D27E2B" w:rsidRPr="00B676F7">
              <w:rPr>
                <w:rFonts w:ascii="Times New Roman" w:eastAsiaTheme="minorEastAsia" w:hAnsi="Times New Roman"/>
                <w:sz w:val="18"/>
                <w:szCs w:val="18"/>
                <w:lang w:eastAsia="zh-CN"/>
              </w:rPr>
              <w:t>ransition energy: 0</w:t>
            </w:r>
          </w:p>
          <w:p w14:paraId="3F82ED0E" w14:textId="36681F7D" w:rsidR="0058231B" w:rsidRPr="00B71279" w:rsidRDefault="0058231B" w:rsidP="00940C94">
            <w:pPr>
              <w:pStyle w:val="af3"/>
              <w:numPr>
                <w:ilvl w:val="0"/>
                <w:numId w:val="17"/>
              </w:numPr>
              <w:ind w:firstLineChars="0"/>
              <w:rPr>
                <w:rFonts w:ascii="Times New Roman" w:eastAsiaTheme="minorEastAsia" w:hAnsi="Times New Roman"/>
                <w:lang w:eastAsia="zh-CN"/>
              </w:rPr>
            </w:pPr>
            <w:r>
              <w:rPr>
                <w:rFonts w:ascii="Times New Roman" w:eastAsiaTheme="minorEastAsia" w:hAnsi="Times New Roman"/>
                <w:sz w:val="18"/>
                <w:szCs w:val="18"/>
                <w:lang w:eastAsia="zh-CN"/>
              </w:rPr>
              <w:t>Total transition time:</w:t>
            </w:r>
            <w:r w:rsidR="00405B69">
              <w:rPr>
                <w:rFonts w:ascii="Times New Roman" w:eastAsiaTheme="minorEastAsia" w:hAnsi="Times New Roman"/>
                <w:sz w:val="18"/>
                <w:szCs w:val="18"/>
                <w:lang w:eastAsia="zh-CN"/>
              </w:rPr>
              <w:t xml:space="preserve"> </w:t>
            </w:r>
            <w:r>
              <w:rPr>
                <w:rFonts w:ascii="Times New Roman" w:eastAsiaTheme="minorEastAsia" w:hAnsi="Times New Roman"/>
                <w:sz w:val="18"/>
                <w:szCs w:val="18"/>
                <w:lang w:eastAsia="zh-CN"/>
              </w:rPr>
              <w:t>0</w:t>
            </w:r>
            <w:r w:rsidRPr="00B676F7">
              <w:rPr>
                <w:rFonts w:ascii="Times New Roman" w:eastAsiaTheme="minorEastAsia" w:hAnsi="Times New Roman"/>
                <w:sz w:val="18"/>
                <w:szCs w:val="18"/>
                <w:lang w:eastAsia="zh-CN"/>
              </w:rPr>
              <w:t>ms</w:t>
            </w:r>
          </w:p>
        </w:tc>
      </w:tr>
    </w:tbl>
    <w:p w14:paraId="347283FE" w14:textId="18E8E8A5" w:rsidR="00085BD5" w:rsidRDefault="002B54C3" w:rsidP="00085BD5">
      <w:pPr>
        <w:rPr>
          <w:rFonts w:eastAsiaTheme="minorEastAsia"/>
          <w:lang w:eastAsia="zh-CN"/>
        </w:rPr>
      </w:pPr>
      <w:r>
        <w:rPr>
          <w:rFonts w:eastAsiaTheme="minorEastAsia"/>
          <w:lang w:eastAsia="zh-CN"/>
        </w:rPr>
        <w:t>Then, t</w:t>
      </w:r>
      <w:r w:rsidR="007A4B69">
        <w:rPr>
          <w:rFonts w:eastAsiaTheme="minorEastAsia"/>
          <w:lang w:eastAsia="zh-CN"/>
        </w:rPr>
        <w:t>he</w:t>
      </w:r>
      <w:r w:rsidR="00085BD5">
        <w:rPr>
          <w:rFonts w:eastAsiaTheme="minorEastAsia"/>
          <w:lang w:eastAsia="zh-CN"/>
        </w:rPr>
        <w:t xml:space="preserve"> procedure </w:t>
      </w:r>
      <w:r w:rsidR="007A4B69">
        <w:rPr>
          <w:rFonts w:eastAsiaTheme="minorEastAsia"/>
          <w:lang w:eastAsia="zh-CN"/>
        </w:rPr>
        <w:t>for</w:t>
      </w:r>
      <w:r w:rsidR="00085BD5">
        <w:rPr>
          <w:rFonts w:eastAsiaTheme="minorEastAsia"/>
          <w:lang w:eastAsia="zh-CN"/>
        </w:rPr>
        <w:t xml:space="preserve"> PRS measurement in </w:t>
      </w:r>
      <w:r w:rsidR="00520D59">
        <w:rPr>
          <w:rFonts w:eastAsiaTheme="minorEastAsia"/>
          <w:lang w:eastAsia="zh-CN"/>
        </w:rPr>
        <w:t>inactiv</w:t>
      </w:r>
      <w:r w:rsidR="00085BD5">
        <w:rPr>
          <w:rFonts w:eastAsiaTheme="minorEastAsia"/>
          <w:lang w:eastAsia="zh-CN"/>
        </w:rPr>
        <w:t>e state</w:t>
      </w:r>
      <w:r w:rsidR="00085BD5">
        <w:rPr>
          <w:rFonts w:eastAsiaTheme="minorEastAsia" w:hint="eastAsia"/>
          <w:lang w:eastAsia="zh-CN"/>
        </w:rPr>
        <w:t xml:space="preserve"> </w:t>
      </w:r>
      <w:r w:rsidR="00085BD5">
        <w:rPr>
          <w:rFonts w:eastAsiaTheme="minorEastAsia"/>
          <w:lang w:eastAsia="zh-CN"/>
        </w:rPr>
        <w:t>is shown in Fig</w:t>
      </w:r>
      <w:r w:rsidR="00085BD5">
        <w:rPr>
          <w:rFonts w:eastAsiaTheme="minorEastAsia" w:hint="eastAsia"/>
          <w:lang w:eastAsia="zh-CN"/>
        </w:rPr>
        <w:t>ure</w:t>
      </w:r>
      <w:r w:rsidR="00085BD5">
        <w:rPr>
          <w:rFonts w:eastAsiaTheme="minorEastAsia"/>
          <w:lang w:eastAsia="zh-CN"/>
        </w:rPr>
        <w:t xml:space="preserve"> 1</w:t>
      </w:r>
      <w:r w:rsidR="00FF6B61">
        <w:rPr>
          <w:rFonts w:eastAsiaTheme="minorEastAsia"/>
          <w:lang w:eastAsia="zh-CN"/>
        </w:rPr>
        <w:t xml:space="preserve"> and Figure 2</w:t>
      </w:r>
      <w:r w:rsidR="00085BD5">
        <w:rPr>
          <w:rFonts w:eastAsiaTheme="minorEastAsia"/>
          <w:lang w:eastAsia="zh-CN"/>
        </w:rPr>
        <w:t xml:space="preserve"> </w:t>
      </w:r>
      <w:r w:rsidR="00085BD5">
        <w:rPr>
          <w:rFonts w:eastAsiaTheme="minorEastAsia" w:hint="eastAsia"/>
          <w:lang w:eastAsia="zh-CN"/>
        </w:rPr>
        <w:t>below.</w:t>
      </w:r>
    </w:p>
    <w:p w14:paraId="0073234F" w14:textId="23428C2F" w:rsidR="00706B7C" w:rsidRDefault="007E3DF2" w:rsidP="00706B7C">
      <w:pPr>
        <w:jc w:val="center"/>
      </w:pPr>
      <w:r>
        <w:object w:dxaOrig="8430" w:dyaOrig="1620" w14:anchorId="1F2C45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95pt;height:50.7pt" o:ole="">
            <v:imagedata r:id="rId9" o:title=""/>
          </v:shape>
          <o:OLEObject Type="Embed" ProgID="Visio.Drawing.11" ShapeID="_x0000_i1025" DrawAspect="Content" ObjectID="_1721832209" r:id="rId10"/>
        </w:object>
      </w:r>
    </w:p>
    <w:p w14:paraId="5C1E3F13" w14:textId="742824CB" w:rsidR="00706B7C" w:rsidRDefault="00706B7C" w:rsidP="00706B7C">
      <w:pPr>
        <w:jc w:val="center"/>
        <w:rPr>
          <w:rFonts w:eastAsiaTheme="minorEastAsia"/>
          <w:lang w:eastAsia="zh-CN"/>
        </w:rPr>
      </w:pPr>
      <w:r w:rsidRPr="00A7705C">
        <w:rPr>
          <w:b/>
        </w:rPr>
        <w:t>Figure</w:t>
      </w:r>
      <w:r>
        <w:rPr>
          <w:b/>
        </w:rPr>
        <w:t>1</w:t>
      </w:r>
      <w:r w:rsidRPr="00A7705C">
        <w:t xml:space="preserve"> </w:t>
      </w:r>
      <w:r w:rsidR="00A07110" w:rsidRPr="00A07110">
        <w:t>Case1:</w:t>
      </w:r>
      <w:r w:rsidR="00A07110">
        <w:t xml:space="preserve"> </w:t>
      </w:r>
      <w:r>
        <w:rPr>
          <w:rFonts w:eastAsiaTheme="minorEastAsia" w:hint="eastAsia"/>
          <w:lang w:eastAsia="zh-CN"/>
        </w:rPr>
        <w:t>Proced</w:t>
      </w:r>
      <w:r w:rsidRPr="00A7705C">
        <w:rPr>
          <w:rFonts w:eastAsiaTheme="minorEastAsia"/>
          <w:lang w:eastAsia="zh-CN"/>
        </w:rPr>
        <w:t>ure of PRS measurement</w:t>
      </w:r>
      <w:r>
        <w:rPr>
          <w:rFonts w:eastAsiaTheme="minorEastAsia" w:hint="eastAsia"/>
          <w:lang w:eastAsia="zh-CN"/>
        </w:rPr>
        <w:t>s</w:t>
      </w:r>
      <w:r>
        <w:rPr>
          <w:rFonts w:eastAsiaTheme="minorEastAsia"/>
          <w:lang w:eastAsia="zh-CN"/>
        </w:rPr>
        <w:t xml:space="preserve"> in </w:t>
      </w:r>
      <w:r>
        <w:rPr>
          <w:rFonts w:eastAsiaTheme="minorEastAsia" w:hint="eastAsia"/>
          <w:lang w:eastAsia="zh-CN"/>
        </w:rPr>
        <w:t>i</w:t>
      </w:r>
      <w:r>
        <w:rPr>
          <w:rFonts w:eastAsiaTheme="minorEastAsia"/>
          <w:lang w:eastAsia="zh-CN"/>
        </w:rPr>
        <w:t>nactive</w:t>
      </w:r>
      <w:r w:rsidRPr="00A7705C">
        <w:rPr>
          <w:rFonts w:eastAsiaTheme="minorEastAsia"/>
          <w:lang w:eastAsia="zh-CN"/>
        </w:rPr>
        <w:t xml:space="preserve"> state</w:t>
      </w:r>
      <w:r>
        <w:rPr>
          <w:rFonts w:eastAsiaTheme="minorEastAsia"/>
          <w:lang w:eastAsia="zh-CN"/>
        </w:rPr>
        <w:t xml:space="preserve"> (</w:t>
      </w:r>
      <w:r w:rsidRPr="008A2680">
        <w:rPr>
          <w:rFonts w:eastAsiaTheme="minorEastAsia"/>
          <w:lang w:eastAsia="zh-CN"/>
        </w:rPr>
        <w:t>baseline</w:t>
      </w:r>
      <w:r w:rsidR="00AC6E37" w:rsidRPr="008A2680">
        <w:rPr>
          <w:rFonts w:eastAsiaTheme="minorEastAsia"/>
          <w:lang w:eastAsia="zh-CN"/>
        </w:rPr>
        <w:t xml:space="preserve"> under high SINR condition</w:t>
      </w:r>
      <w:r>
        <w:rPr>
          <w:rFonts w:eastAsiaTheme="minorEastAsia"/>
          <w:lang w:eastAsia="zh-CN"/>
        </w:rPr>
        <w:t>)</w:t>
      </w:r>
    </w:p>
    <w:p w14:paraId="3A31AFA6" w14:textId="77777777" w:rsidR="00706B7C" w:rsidRPr="00706B7C" w:rsidRDefault="00706B7C" w:rsidP="00085BD5">
      <w:pPr>
        <w:rPr>
          <w:rFonts w:eastAsiaTheme="minorEastAsia"/>
          <w:lang w:eastAsia="zh-CN"/>
        </w:rPr>
      </w:pPr>
    </w:p>
    <w:p w14:paraId="67DE6C42" w14:textId="66ADA337" w:rsidR="0006574B" w:rsidRDefault="007A743B" w:rsidP="00085BD5">
      <w:pPr>
        <w:jc w:val="center"/>
      </w:pPr>
      <w:r>
        <w:object w:dxaOrig="16021" w:dyaOrig="1740" w14:anchorId="5AEC1790">
          <v:shape id="_x0000_i1026" type="#_x0000_t75" style="width:478.35pt;height:55.7pt" o:ole="">
            <v:imagedata r:id="rId11" o:title=""/>
          </v:shape>
          <o:OLEObject Type="Embed" ProgID="Visio.Drawing.11" ShapeID="_x0000_i1026" DrawAspect="Content" ObjectID="_1721832210" r:id="rId12"/>
        </w:object>
      </w:r>
    </w:p>
    <w:p w14:paraId="283E7367" w14:textId="5E2BA2BE" w:rsidR="00085BD5" w:rsidRDefault="00085BD5" w:rsidP="00085BD5">
      <w:pPr>
        <w:jc w:val="center"/>
        <w:rPr>
          <w:rFonts w:eastAsiaTheme="minorEastAsia"/>
          <w:lang w:eastAsia="zh-CN"/>
        </w:rPr>
      </w:pPr>
      <w:r w:rsidRPr="00A7705C">
        <w:rPr>
          <w:b/>
        </w:rPr>
        <w:t>Figure</w:t>
      </w:r>
      <w:r w:rsidR="009F74BC">
        <w:rPr>
          <w:b/>
        </w:rPr>
        <w:t>2</w:t>
      </w:r>
      <w:r w:rsidRPr="00A7705C">
        <w:t xml:space="preserve"> </w:t>
      </w:r>
      <w:r w:rsidR="00A07110" w:rsidRPr="00A07110">
        <w:t>Case2:</w:t>
      </w:r>
      <w:r w:rsidR="00A07110">
        <w:rPr>
          <w:rFonts w:eastAsiaTheme="minorEastAsia"/>
          <w:lang w:eastAsia="zh-CN"/>
        </w:rPr>
        <w:t xml:space="preserve"> </w:t>
      </w:r>
      <w:r>
        <w:rPr>
          <w:rFonts w:eastAsiaTheme="minorEastAsia" w:hint="eastAsia"/>
          <w:lang w:eastAsia="zh-CN"/>
        </w:rPr>
        <w:t>Proced</w:t>
      </w:r>
      <w:r w:rsidRPr="00A7705C">
        <w:rPr>
          <w:rFonts w:eastAsiaTheme="minorEastAsia"/>
          <w:lang w:eastAsia="zh-CN"/>
        </w:rPr>
        <w:t>ure of PRS measurement</w:t>
      </w:r>
      <w:r>
        <w:rPr>
          <w:rFonts w:eastAsiaTheme="minorEastAsia" w:hint="eastAsia"/>
          <w:lang w:eastAsia="zh-CN"/>
        </w:rPr>
        <w:t>s</w:t>
      </w:r>
      <w:r>
        <w:rPr>
          <w:rFonts w:eastAsiaTheme="minorEastAsia"/>
          <w:lang w:eastAsia="zh-CN"/>
        </w:rPr>
        <w:t xml:space="preserve"> in </w:t>
      </w:r>
      <w:r>
        <w:rPr>
          <w:rFonts w:eastAsiaTheme="minorEastAsia" w:hint="eastAsia"/>
          <w:lang w:eastAsia="zh-CN"/>
        </w:rPr>
        <w:t>i</w:t>
      </w:r>
      <w:r w:rsidR="003D09DA">
        <w:rPr>
          <w:rFonts w:eastAsiaTheme="minorEastAsia"/>
          <w:lang w:eastAsia="zh-CN"/>
        </w:rPr>
        <w:t>nactive</w:t>
      </w:r>
      <w:r w:rsidRPr="00A7705C">
        <w:rPr>
          <w:rFonts w:eastAsiaTheme="minorEastAsia"/>
          <w:lang w:eastAsia="zh-CN"/>
        </w:rPr>
        <w:t xml:space="preserve"> state</w:t>
      </w:r>
      <w:r w:rsidR="004E56AF">
        <w:rPr>
          <w:rFonts w:eastAsiaTheme="minorEastAsia"/>
          <w:lang w:eastAsia="zh-CN"/>
        </w:rPr>
        <w:t xml:space="preserve"> (</w:t>
      </w:r>
      <w:r w:rsidR="00706B7C">
        <w:rPr>
          <w:rFonts w:eastAsiaTheme="minorEastAsia"/>
          <w:lang w:eastAsia="zh-CN"/>
        </w:rPr>
        <w:t>low SINR</w:t>
      </w:r>
      <w:r w:rsidR="004E56AF">
        <w:rPr>
          <w:rFonts w:eastAsiaTheme="minorEastAsia"/>
          <w:lang w:eastAsia="zh-CN"/>
        </w:rPr>
        <w:t>)</w:t>
      </w:r>
    </w:p>
    <w:p w14:paraId="042D3652" w14:textId="77777777" w:rsidR="00A06231" w:rsidRPr="00F727D7" w:rsidRDefault="00A06231" w:rsidP="004E56AF">
      <w:pPr>
        <w:jc w:val="center"/>
        <w:rPr>
          <w:rFonts w:eastAsiaTheme="minorEastAsia"/>
          <w:lang w:eastAsia="zh-CN"/>
        </w:rPr>
      </w:pPr>
    </w:p>
    <w:p w14:paraId="0373351A" w14:textId="54C3722A" w:rsidR="00C46C71" w:rsidRDefault="00C46C71" w:rsidP="00C46C71">
      <w:pPr>
        <w:pStyle w:val="4"/>
        <w:rPr>
          <w:rFonts w:eastAsiaTheme="minorEastAsia"/>
          <w:b/>
          <w:u w:val="none"/>
        </w:rPr>
      </w:pPr>
      <w:r w:rsidRPr="008730EC">
        <w:rPr>
          <w:rFonts w:eastAsiaTheme="minorEastAsia" w:hint="eastAsia"/>
          <w:b/>
          <w:u w:val="none"/>
        </w:rPr>
        <w:t>P</w:t>
      </w:r>
      <w:r w:rsidRPr="008730EC">
        <w:rPr>
          <w:rFonts w:eastAsiaTheme="minorEastAsia"/>
          <w:b/>
          <w:u w:val="none"/>
        </w:rPr>
        <w:t xml:space="preserve">RS measurement and report </w:t>
      </w:r>
    </w:p>
    <w:p w14:paraId="7EF7FCC7" w14:textId="5922E348" w:rsidR="00C26F19" w:rsidRPr="00C26F19" w:rsidRDefault="00C26F19" w:rsidP="002B54C3">
      <w:pPr>
        <w:spacing w:line="260" w:lineRule="exact"/>
        <w:jc w:val="both"/>
        <w:rPr>
          <w:rFonts w:eastAsiaTheme="minorEastAsia"/>
          <w:lang w:eastAsia="zh-CN"/>
        </w:rPr>
      </w:pPr>
      <w:r>
        <w:rPr>
          <w:rFonts w:eastAsiaTheme="minorEastAsia"/>
          <w:lang w:eastAsia="zh-CN"/>
        </w:rPr>
        <w:t xml:space="preserve">In addition to power components for PRS measurements, </w:t>
      </w:r>
      <w:r w:rsidR="001F59FB">
        <w:rPr>
          <w:rFonts w:eastAsiaTheme="minorEastAsia"/>
          <w:lang w:eastAsia="zh-CN"/>
        </w:rPr>
        <w:t xml:space="preserve">for UE-assisted DL positioning, </w:t>
      </w:r>
      <w:r>
        <w:rPr>
          <w:rFonts w:eastAsiaTheme="minorEastAsia"/>
          <w:lang w:eastAsia="zh-CN"/>
        </w:rPr>
        <w:t>power components for PRS report should be considered.</w:t>
      </w:r>
    </w:p>
    <w:p w14:paraId="62928BE9" w14:textId="369B94B4" w:rsidR="00B57DA4" w:rsidRPr="003D166E" w:rsidRDefault="00B57DA4" w:rsidP="00B57DA4">
      <w:pPr>
        <w:pStyle w:val="TH"/>
        <w:spacing w:after="60"/>
        <w:rPr>
          <w:rFonts w:eastAsia="宋体"/>
        </w:rPr>
      </w:pPr>
      <w:r w:rsidRPr="003A7CB3">
        <w:rPr>
          <w:rFonts w:eastAsia="宋体"/>
        </w:rPr>
        <w:t>Table</w:t>
      </w:r>
      <w:r>
        <w:rPr>
          <w:rFonts w:eastAsia="宋体"/>
        </w:rPr>
        <w:t xml:space="preserve"> </w:t>
      </w:r>
      <w:r w:rsidR="0062694E">
        <w:rPr>
          <w:rFonts w:eastAsia="宋体"/>
        </w:rPr>
        <w:t>4</w:t>
      </w:r>
      <w:r>
        <w:rPr>
          <w:rFonts w:eastAsia="宋体"/>
        </w:rPr>
        <w:t>:</w:t>
      </w:r>
      <w:r w:rsidRPr="003A7CB3">
        <w:rPr>
          <w:rFonts w:eastAsia="宋体"/>
        </w:rPr>
        <w:t xml:space="preserve"> </w:t>
      </w:r>
      <w:r w:rsidRPr="003D166E">
        <w:rPr>
          <w:rFonts w:eastAsia="宋体"/>
        </w:rPr>
        <w:t xml:space="preserve">Power components for PRS </w:t>
      </w:r>
      <w:r>
        <w:rPr>
          <w:rFonts w:eastAsia="宋体"/>
        </w:rPr>
        <w:t xml:space="preserve">report </w:t>
      </w:r>
      <w:r w:rsidRPr="003D166E">
        <w:rPr>
          <w:rFonts w:eastAsia="宋体"/>
        </w:rPr>
        <w:t xml:space="preserve">in inactive state </w:t>
      </w:r>
    </w:p>
    <w:tbl>
      <w:tblPr>
        <w:tblW w:w="8575" w:type="dxa"/>
        <w:jc w:val="center"/>
        <w:tblCellMar>
          <w:left w:w="0" w:type="dxa"/>
          <w:right w:w="0" w:type="dxa"/>
        </w:tblCellMar>
        <w:tblLook w:val="0420" w:firstRow="1" w:lastRow="0" w:firstColumn="0" w:lastColumn="0" w:noHBand="0" w:noVBand="1"/>
      </w:tblPr>
      <w:tblGrid>
        <w:gridCol w:w="1541"/>
        <w:gridCol w:w="5386"/>
        <w:gridCol w:w="1648"/>
      </w:tblGrid>
      <w:tr w:rsidR="00B57DA4" w:rsidRPr="001D00BB" w14:paraId="41616D06" w14:textId="77777777" w:rsidTr="00082458">
        <w:trPr>
          <w:trHeight w:val="20"/>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B0E437C" w14:textId="77777777" w:rsidR="00B57DA4" w:rsidRPr="00B71279" w:rsidRDefault="00B57DA4" w:rsidP="00082458">
            <w:pPr>
              <w:pStyle w:val="TAH"/>
              <w:rPr>
                <w:rFonts w:ascii="Times New Roman" w:hAnsi="Times New Roman"/>
                <w:lang w:val="en-US"/>
              </w:rPr>
            </w:pPr>
            <w:r w:rsidRPr="00B71279">
              <w:rPr>
                <w:rFonts w:ascii="Times New Roman" w:hAnsi="Times New Roman"/>
                <w:lang w:val="en-US"/>
              </w:rPr>
              <w:t xml:space="preserve">Power </w:t>
            </w:r>
            <w:r>
              <w:rPr>
                <w:rFonts w:ascii="Times New Roman" w:hAnsi="Times New Roman"/>
                <w:lang w:val="en-US"/>
              </w:rPr>
              <w:t>components</w:t>
            </w:r>
          </w:p>
        </w:tc>
        <w:tc>
          <w:tcPr>
            <w:tcW w:w="544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D3FBDB8" w14:textId="77777777" w:rsidR="00B57DA4" w:rsidRPr="00B71279" w:rsidRDefault="00B57DA4" w:rsidP="00082458">
            <w:pPr>
              <w:pStyle w:val="TAH"/>
              <w:rPr>
                <w:rFonts w:ascii="Times New Roman" w:hAnsi="Times New Roman"/>
                <w:lang w:val="en-US"/>
              </w:rPr>
            </w:pPr>
            <w:r>
              <w:rPr>
                <w:rFonts w:ascii="Times New Roman" w:hAnsi="Times New Roman"/>
                <w:lang w:val="en-US"/>
              </w:rPr>
              <w:t>Assumptions/c</w:t>
            </w:r>
            <w:r w:rsidRPr="00B71279">
              <w:rPr>
                <w:rFonts w:ascii="Times New Roman" w:hAnsi="Times New Roman"/>
                <w:lang w:val="en-US"/>
              </w:rPr>
              <w:t>haracteristics</w:t>
            </w:r>
          </w:p>
        </w:tc>
        <w:tc>
          <w:tcPr>
            <w:tcW w:w="15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15E153B" w14:textId="77777777" w:rsidR="00B57DA4" w:rsidRPr="00B71279" w:rsidRDefault="00B57DA4" w:rsidP="00082458">
            <w:pPr>
              <w:pStyle w:val="TAH"/>
              <w:rPr>
                <w:rFonts w:ascii="Times New Roman" w:hAnsi="Times New Roman"/>
                <w:lang w:val="en-US"/>
              </w:rPr>
            </w:pPr>
            <w:r>
              <w:rPr>
                <w:rFonts w:ascii="Times New Roman" w:hAnsi="Times New Roman"/>
                <w:lang w:val="en-US"/>
              </w:rPr>
              <w:t>Slot-average r</w:t>
            </w:r>
            <w:r w:rsidRPr="00B71279">
              <w:rPr>
                <w:rFonts w:ascii="Times New Roman" w:hAnsi="Times New Roman"/>
                <w:lang w:val="en-US"/>
              </w:rPr>
              <w:t xml:space="preserve">elative Power </w:t>
            </w:r>
          </w:p>
        </w:tc>
      </w:tr>
      <w:tr w:rsidR="00C8255F" w:rsidRPr="001D00BB" w14:paraId="1CD19ABE" w14:textId="77777777" w:rsidTr="00BF259D">
        <w:trPr>
          <w:trHeight w:val="20"/>
          <w:jc w:val="center"/>
        </w:trPr>
        <w:tc>
          <w:tcPr>
            <w:tcW w:w="1550" w:type="dxa"/>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tcPr>
          <w:p w14:paraId="51A04AEE" w14:textId="2393D9B4" w:rsidR="00C8255F" w:rsidRPr="003D166E" w:rsidRDefault="00C8255F" w:rsidP="00082458">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P</w:t>
            </w:r>
            <w:r>
              <w:rPr>
                <w:rFonts w:ascii="Times New Roman" w:eastAsiaTheme="minorEastAsia" w:hAnsi="Times New Roman"/>
                <w:lang w:val="en-US" w:eastAsia="zh-CN"/>
              </w:rPr>
              <w:t>ositioning report</w:t>
            </w:r>
            <w:r w:rsidR="00BB79BD">
              <w:rPr>
                <w:rFonts w:ascii="Times New Roman" w:eastAsiaTheme="minorEastAsia" w:hAnsi="Times New Roman"/>
                <w:lang w:val="en-US" w:eastAsia="zh-CN"/>
              </w:rPr>
              <w:t xml:space="preserve"> via CG-SDT</w:t>
            </w:r>
          </w:p>
        </w:tc>
        <w:tc>
          <w:tcPr>
            <w:tcW w:w="544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39C6AAB" w14:textId="6511D7C2" w:rsidR="00C8255F" w:rsidRDefault="005928BA" w:rsidP="00BB79BD">
            <w:pPr>
              <w:pStyle w:val="TAL"/>
              <w:numPr>
                <w:ilvl w:val="1"/>
                <w:numId w:val="13"/>
              </w:numPr>
              <w:rPr>
                <w:rFonts w:ascii="Times New Roman" w:eastAsiaTheme="minorEastAsia" w:hAnsi="Times New Roman"/>
                <w:lang w:val="en-US" w:eastAsia="zh-CN"/>
              </w:rPr>
            </w:pPr>
            <w:r>
              <w:rPr>
                <w:rFonts w:ascii="Times New Roman" w:eastAsiaTheme="minorEastAsia" w:hAnsi="Times New Roman"/>
                <w:lang w:val="en-US" w:eastAsia="zh-CN"/>
              </w:rPr>
              <w:t>CG SDT is e</w:t>
            </w:r>
            <w:r w:rsidR="00BB79BD" w:rsidRPr="00B71279">
              <w:rPr>
                <w:rFonts w:ascii="Times New Roman" w:hAnsi="Times New Roman"/>
                <w:lang w:val="en-US"/>
              </w:rPr>
              <w:t>quivalent to</w:t>
            </w:r>
            <w:r w:rsidR="00BB79BD" w:rsidRPr="00B71279">
              <w:rPr>
                <w:rFonts w:ascii="Times New Roman" w:eastAsiaTheme="minorEastAsia" w:hAnsi="Times New Roman"/>
                <w:lang w:val="en-US" w:eastAsia="zh-CN"/>
              </w:rPr>
              <w:t xml:space="preserve"> PUSCH</w:t>
            </w:r>
            <w:r w:rsidR="00291E65">
              <w:rPr>
                <w:rFonts w:ascii="Times New Roman" w:eastAsiaTheme="minorEastAsia" w:hAnsi="Times New Roman"/>
                <w:lang w:val="en-US" w:eastAsia="zh-CN"/>
              </w:rPr>
              <w:t xml:space="preserve"> </w:t>
            </w:r>
            <w:r>
              <w:rPr>
                <w:rFonts w:ascii="Times New Roman" w:eastAsiaTheme="minorEastAsia" w:hAnsi="Times New Roman"/>
                <w:lang w:val="en-US" w:eastAsia="zh-CN"/>
              </w:rPr>
              <w:t xml:space="preserve">(in this PUSCH, UE send </w:t>
            </w:r>
            <w:proofErr w:type="spellStart"/>
            <w:r>
              <w:rPr>
                <w:rFonts w:ascii="Times New Roman" w:eastAsiaTheme="minorEastAsia" w:hAnsi="Times New Roman"/>
                <w:lang w:val="en-US" w:eastAsia="zh-CN"/>
              </w:rPr>
              <w:t>RRCresumerequest</w:t>
            </w:r>
            <w:proofErr w:type="spellEnd"/>
            <w:r>
              <w:rPr>
                <w:rFonts w:ascii="Times New Roman" w:eastAsiaTheme="minorEastAsia" w:hAnsi="Times New Roman"/>
                <w:lang w:val="en-US" w:eastAsia="zh-CN"/>
              </w:rPr>
              <w:t xml:space="preserve"> and positioning report information)</w:t>
            </w:r>
          </w:p>
          <w:p w14:paraId="056E9702" w14:textId="77777777" w:rsidR="005928BA" w:rsidRDefault="005928BA" w:rsidP="00940C94">
            <w:pPr>
              <w:pStyle w:val="TAL"/>
              <w:numPr>
                <w:ilvl w:val="0"/>
                <w:numId w:val="19"/>
              </w:numPr>
              <w:rPr>
                <w:rFonts w:ascii="Times New Roman" w:eastAsiaTheme="minorEastAsia" w:hAnsi="Times New Roman"/>
                <w:lang w:val="en-US" w:eastAsia="zh-CN"/>
              </w:rPr>
            </w:pPr>
            <w:r>
              <w:rPr>
                <w:rFonts w:ascii="Times New Roman" w:eastAsiaTheme="minorEastAsia" w:hAnsi="Times New Roman"/>
                <w:lang w:val="en-US" w:eastAsia="zh-CN"/>
              </w:rPr>
              <w:t>1ms length</w:t>
            </w:r>
          </w:p>
          <w:p w14:paraId="6A1C6104" w14:textId="77777777" w:rsidR="005928BA" w:rsidRDefault="005928BA" w:rsidP="00BB79BD">
            <w:pPr>
              <w:pStyle w:val="TAL"/>
              <w:numPr>
                <w:ilvl w:val="1"/>
                <w:numId w:val="13"/>
              </w:numPr>
              <w:rPr>
                <w:rFonts w:ascii="Times New Roman" w:eastAsiaTheme="minorEastAsia" w:hAnsi="Times New Roman"/>
                <w:lang w:val="en-US" w:eastAsia="zh-CN"/>
              </w:rPr>
            </w:pPr>
            <w:r>
              <w:rPr>
                <w:rFonts w:ascii="Times New Roman" w:eastAsiaTheme="minorEastAsia" w:hAnsi="Times New Roman" w:hint="eastAsia"/>
                <w:lang w:val="en-US" w:eastAsia="zh-CN"/>
              </w:rPr>
              <w:t>A</w:t>
            </w:r>
            <w:r>
              <w:rPr>
                <w:rFonts w:ascii="Times New Roman" w:eastAsiaTheme="minorEastAsia" w:hAnsi="Times New Roman"/>
                <w:lang w:val="en-US" w:eastAsia="zh-CN"/>
              </w:rPr>
              <w:t xml:space="preserve">fter positioning report, UE receives RRC release </w:t>
            </w:r>
            <w:r w:rsidRPr="005928BA">
              <w:rPr>
                <w:rFonts w:ascii="Times New Roman" w:eastAsiaTheme="minorEastAsia" w:hAnsi="Times New Roman"/>
                <w:lang w:val="en-US" w:eastAsia="zh-CN"/>
              </w:rPr>
              <w:t xml:space="preserve">and remain in </w:t>
            </w:r>
            <w:r>
              <w:rPr>
                <w:rFonts w:ascii="Times New Roman" w:eastAsiaTheme="minorEastAsia" w:hAnsi="Times New Roman"/>
                <w:lang w:val="en-US" w:eastAsia="zh-CN"/>
              </w:rPr>
              <w:t>i</w:t>
            </w:r>
            <w:r w:rsidRPr="005928BA">
              <w:rPr>
                <w:rFonts w:ascii="Times New Roman" w:eastAsiaTheme="minorEastAsia" w:hAnsi="Times New Roman"/>
                <w:lang w:val="en-US" w:eastAsia="zh-CN"/>
              </w:rPr>
              <w:t>nactive</w:t>
            </w:r>
            <w:r>
              <w:rPr>
                <w:rFonts w:ascii="Times New Roman" w:eastAsiaTheme="minorEastAsia" w:hAnsi="Times New Roman"/>
                <w:lang w:val="en-US" w:eastAsia="zh-CN"/>
              </w:rPr>
              <w:t xml:space="preserve"> state</w:t>
            </w:r>
          </w:p>
          <w:p w14:paraId="1E8A879E" w14:textId="77777777" w:rsidR="00F722D5" w:rsidRDefault="00F722D5" w:rsidP="00940C94">
            <w:pPr>
              <w:pStyle w:val="TAL"/>
              <w:numPr>
                <w:ilvl w:val="0"/>
                <w:numId w:val="19"/>
              </w:numPr>
              <w:rPr>
                <w:rFonts w:ascii="Times New Roman" w:eastAsiaTheme="minorEastAsia" w:hAnsi="Times New Roman"/>
                <w:lang w:val="en-US" w:eastAsia="zh-CN"/>
              </w:rPr>
            </w:pPr>
            <w:r>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P</w:t>
            </w:r>
            <w:r>
              <w:rPr>
                <w:rFonts w:ascii="Times New Roman" w:eastAsiaTheme="minorEastAsia" w:hAnsi="Times New Roman"/>
                <w:lang w:val="en-US" w:eastAsia="zh-CN"/>
              </w:rPr>
              <w:t>DCCH+PDSCH</w:t>
            </w:r>
          </w:p>
          <w:p w14:paraId="5866382E" w14:textId="0C02BFA9" w:rsidR="003B09AF" w:rsidRPr="003B09AF" w:rsidRDefault="00F722D5" w:rsidP="00940C94">
            <w:pPr>
              <w:pStyle w:val="TAL"/>
              <w:numPr>
                <w:ilvl w:val="0"/>
                <w:numId w:val="19"/>
              </w:numPr>
              <w:rPr>
                <w:rFonts w:ascii="Times New Roman" w:eastAsiaTheme="minorEastAsia" w:hAnsi="Times New Roman"/>
                <w:lang w:val="en-US" w:eastAsia="zh-CN"/>
              </w:rPr>
            </w:pPr>
            <w:r>
              <w:rPr>
                <w:rFonts w:ascii="Times New Roman" w:eastAsiaTheme="minorEastAsia" w:hAnsi="Times New Roman" w:hint="eastAsia"/>
                <w:lang w:val="en-US" w:eastAsia="zh-CN"/>
              </w:rPr>
              <w:t>1</w:t>
            </w:r>
            <w:r>
              <w:rPr>
                <w:rFonts w:ascii="Times New Roman" w:eastAsiaTheme="minorEastAsia" w:hAnsi="Times New Roman"/>
                <w:lang w:val="en-US" w:eastAsia="zh-CN"/>
              </w:rPr>
              <w:t>ms length</w:t>
            </w:r>
          </w:p>
          <w:p w14:paraId="452BACB2" w14:textId="384E584F" w:rsidR="007B56A7" w:rsidRPr="003652F0" w:rsidRDefault="003B09AF" w:rsidP="003652F0">
            <w:pPr>
              <w:pStyle w:val="TAL"/>
              <w:numPr>
                <w:ilvl w:val="1"/>
                <w:numId w:val="13"/>
              </w:numPr>
              <w:rPr>
                <w:rFonts w:ascii="Times New Roman" w:eastAsiaTheme="minorEastAsia" w:hAnsi="Times New Roman"/>
                <w:lang w:val="en-US" w:eastAsia="zh-CN"/>
              </w:rPr>
            </w:pPr>
            <w:r w:rsidRPr="005928BA">
              <w:rPr>
                <w:rFonts w:ascii="Times New Roman" w:eastAsiaTheme="minorEastAsia" w:hAnsi="Times New Roman"/>
                <w:lang w:val="en-US" w:eastAsia="zh-CN"/>
              </w:rPr>
              <w:t>1 positioning report per I-DRX cycle</w:t>
            </w:r>
          </w:p>
        </w:tc>
        <w:tc>
          <w:tcPr>
            <w:tcW w:w="15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C011A71" w14:textId="77777777" w:rsidR="00C8255F" w:rsidRDefault="00CB0BC0" w:rsidP="00082458">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P</w:t>
            </w:r>
            <w:r>
              <w:rPr>
                <w:rFonts w:ascii="Times New Roman" w:eastAsiaTheme="minorEastAsia" w:hAnsi="Times New Roman"/>
                <w:lang w:val="en-US" w:eastAsia="zh-CN"/>
              </w:rPr>
              <w:t>ositioning report:</w:t>
            </w:r>
            <w:r w:rsidR="00242555">
              <w:rPr>
                <w:rFonts w:ascii="Times New Roman" w:eastAsiaTheme="minorEastAsia" w:hAnsi="Times New Roman"/>
                <w:lang w:val="en-US" w:eastAsia="zh-CN"/>
              </w:rPr>
              <w:t xml:space="preserve"> 250</w:t>
            </w:r>
          </w:p>
          <w:p w14:paraId="38833694" w14:textId="79C36DB3" w:rsidR="00242555" w:rsidRPr="00B71279" w:rsidRDefault="00242555" w:rsidP="00082458">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R</w:t>
            </w:r>
            <w:r>
              <w:rPr>
                <w:rFonts w:ascii="Times New Roman" w:eastAsiaTheme="minorEastAsia" w:hAnsi="Times New Roman"/>
                <w:lang w:val="en-US" w:eastAsia="zh-CN"/>
              </w:rPr>
              <w:t>RC release: 120</w:t>
            </w:r>
          </w:p>
        </w:tc>
      </w:tr>
      <w:tr w:rsidR="00BB79BD" w:rsidRPr="001D00BB" w14:paraId="522ACA89" w14:textId="77777777" w:rsidTr="00082458">
        <w:trPr>
          <w:trHeight w:val="20"/>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4C679A6" w14:textId="09F2E939" w:rsidR="00BB79BD" w:rsidRDefault="00BB79BD" w:rsidP="00BB79BD">
            <w:pPr>
              <w:pStyle w:val="TAL"/>
              <w:rPr>
                <w:rFonts w:ascii="Times New Roman" w:eastAsiaTheme="minorEastAsia" w:hAnsi="Times New Roman"/>
                <w:lang w:val="en-US" w:eastAsia="zh-CN"/>
              </w:rPr>
            </w:pPr>
            <w:r>
              <w:rPr>
                <w:rFonts w:ascii="Times New Roman" w:eastAsiaTheme="minorEastAsia" w:hAnsi="Times New Roman"/>
                <w:szCs w:val="18"/>
                <w:lang w:val="en-US" w:eastAsia="zh-CN"/>
              </w:rPr>
              <w:t xml:space="preserve">Positioning report via </w:t>
            </w:r>
            <w:r>
              <w:rPr>
                <w:rFonts w:ascii="Times New Roman" w:eastAsiaTheme="minorEastAsia" w:hAnsi="Times New Roman" w:hint="eastAsia"/>
                <w:szCs w:val="18"/>
                <w:lang w:val="en-US" w:eastAsia="zh-CN"/>
              </w:rPr>
              <w:t>R</w:t>
            </w:r>
            <w:r>
              <w:rPr>
                <w:rFonts w:ascii="Times New Roman" w:eastAsiaTheme="minorEastAsia" w:hAnsi="Times New Roman"/>
                <w:szCs w:val="18"/>
                <w:lang w:val="en-US" w:eastAsia="zh-CN"/>
              </w:rPr>
              <w:t>A-SDT</w:t>
            </w:r>
          </w:p>
        </w:tc>
        <w:tc>
          <w:tcPr>
            <w:tcW w:w="544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F178175" w14:textId="55F8BC34" w:rsidR="00D34B8B" w:rsidRDefault="00D34B8B" w:rsidP="00BB79BD">
            <w:pPr>
              <w:pStyle w:val="TAL"/>
              <w:rPr>
                <w:rFonts w:ascii="Times New Roman" w:eastAsiaTheme="minorEastAsia" w:hAnsi="Times New Roman"/>
                <w:szCs w:val="18"/>
                <w:lang w:val="en-US" w:eastAsia="zh-CN"/>
              </w:rPr>
            </w:pPr>
            <w:r>
              <w:rPr>
                <w:rFonts w:ascii="Times New Roman" w:eastAsiaTheme="minorEastAsia" w:hAnsi="Times New Roman"/>
                <w:b/>
                <w:lang w:eastAsia="zh-CN"/>
              </w:rPr>
              <w:t>O</w:t>
            </w:r>
            <w:r w:rsidRPr="00DB44E0">
              <w:rPr>
                <w:rFonts w:ascii="Times New Roman" w:eastAsiaTheme="minorEastAsia" w:hAnsi="Times New Roman"/>
                <w:b/>
                <w:lang w:eastAsia="zh-CN"/>
              </w:rPr>
              <w:t>ptional</w:t>
            </w:r>
            <w:r>
              <w:rPr>
                <w:rFonts w:ascii="Times New Roman" w:eastAsiaTheme="minorEastAsia" w:hAnsi="Times New Roman"/>
                <w:b/>
                <w:lang w:eastAsia="zh-CN"/>
              </w:rPr>
              <w:t xml:space="preserve"> in case of </w:t>
            </w:r>
            <w:r w:rsidR="00317368">
              <w:rPr>
                <w:rFonts w:ascii="Times New Roman" w:eastAsiaTheme="minorEastAsia" w:hAnsi="Times New Roman"/>
                <w:b/>
                <w:lang w:eastAsia="zh-CN"/>
              </w:rPr>
              <w:t>CG-SDT is unavailable</w:t>
            </w:r>
          </w:p>
          <w:p w14:paraId="7BC2C935" w14:textId="7E069F3A" w:rsidR="00BB79BD" w:rsidRDefault="00A00D04" w:rsidP="00BB79BD">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F</w:t>
            </w:r>
            <w:r>
              <w:rPr>
                <w:rFonts w:ascii="Times New Roman" w:eastAsiaTheme="minorEastAsia" w:hAnsi="Times New Roman"/>
                <w:szCs w:val="18"/>
                <w:lang w:val="en-US" w:eastAsia="zh-CN"/>
              </w:rPr>
              <w:t>or RA-SDT, the following components may be considered:</w:t>
            </w:r>
          </w:p>
          <w:p w14:paraId="76440A9F" w14:textId="2E32FF72" w:rsidR="00A00D04" w:rsidRPr="00787244" w:rsidRDefault="00787244" w:rsidP="00787244">
            <w:pPr>
              <w:pStyle w:val="TAL"/>
              <w:numPr>
                <w:ilvl w:val="1"/>
                <w:numId w:val="13"/>
              </w:numPr>
              <w:rPr>
                <w:rFonts w:ascii="Times New Roman" w:eastAsiaTheme="minorEastAsia" w:hAnsi="Times New Roman"/>
                <w:szCs w:val="18"/>
                <w:lang w:val="en-US" w:eastAsia="zh-CN"/>
              </w:rPr>
            </w:pPr>
            <w:r w:rsidRPr="00B71279">
              <w:rPr>
                <w:rFonts w:ascii="Times New Roman" w:eastAsiaTheme="minorEastAsia" w:hAnsi="Times New Roman"/>
                <w:lang w:val="en-US" w:eastAsia="zh-CN"/>
              </w:rPr>
              <w:t>Coreset0+SIB1</w:t>
            </w:r>
          </w:p>
          <w:p w14:paraId="757E88E2" w14:textId="22DD234A" w:rsidR="00787244" w:rsidRPr="00787244" w:rsidRDefault="00787244" w:rsidP="00940C94">
            <w:pPr>
              <w:pStyle w:val="TAL"/>
              <w:numPr>
                <w:ilvl w:val="0"/>
                <w:numId w:val="20"/>
              </w:numPr>
              <w:rPr>
                <w:rFonts w:ascii="Times New Roman" w:eastAsiaTheme="minorEastAsia" w:hAnsi="Times New Roman"/>
                <w:szCs w:val="18"/>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w:t>
            </w:r>
            <w:r w:rsidRPr="00B71279">
              <w:rPr>
                <w:rFonts w:ascii="Times New Roman" w:hAnsi="Times New Roman"/>
                <w:lang w:val="en-US"/>
              </w:rPr>
              <w:t>PDCCH + PDSCH.</w:t>
            </w:r>
            <w:r w:rsidRPr="00B71279">
              <w:rPr>
                <w:rFonts w:ascii="Times New Roman" w:eastAsiaTheme="minorEastAsia" w:hAnsi="Times New Roman"/>
                <w:lang w:val="en-US" w:eastAsia="zh-CN"/>
              </w:rPr>
              <w:t xml:space="preserve"> </w:t>
            </w:r>
          </w:p>
          <w:p w14:paraId="189FA241" w14:textId="29874F45" w:rsidR="00787244" w:rsidRDefault="00787244" w:rsidP="00940C94">
            <w:pPr>
              <w:pStyle w:val="TAL"/>
              <w:numPr>
                <w:ilvl w:val="0"/>
                <w:numId w:val="20"/>
              </w:numPr>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1</w:t>
            </w:r>
            <w:r>
              <w:rPr>
                <w:rFonts w:ascii="Times New Roman" w:eastAsiaTheme="minorEastAsia" w:hAnsi="Times New Roman"/>
                <w:szCs w:val="18"/>
                <w:lang w:val="en-US" w:eastAsia="zh-CN"/>
              </w:rPr>
              <w:t>ms length</w:t>
            </w:r>
          </w:p>
          <w:p w14:paraId="726D617C" w14:textId="317386A3" w:rsidR="00787244" w:rsidRDefault="00787244" w:rsidP="00787244">
            <w:pPr>
              <w:pStyle w:val="TAL"/>
              <w:numPr>
                <w:ilvl w:val="1"/>
                <w:numId w:val="13"/>
              </w:numPr>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P</w:t>
            </w:r>
            <w:r>
              <w:rPr>
                <w:rFonts w:ascii="Times New Roman" w:eastAsiaTheme="minorEastAsia" w:hAnsi="Times New Roman"/>
                <w:szCs w:val="18"/>
                <w:lang w:val="en-US" w:eastAsia="zh-CN"/>
              </w:rPr>
              <w:t>RACH</w:t>
            </w:r>
          </w:p>
          <w:p w14:paraId="3800F37B" w14:textId="55D633F3" w:rsidR="00787244" w:rsidRPr="00787244" w:rsidRDefault="00787244" w:rsidP="00940C94">
            <w:pPr>
              <w:pStyle w:val="TAL"/>
              <w:numPr>
                <w:ilvl w:val="0"/>
                <w:numId w:val="21"/>
              </w:numPr>
              <w:rPr>
                <w:rFonts w:ascii="Times New Roman" w:eastAsiaTheme="minorEastAsia" w:hAnsi="Times New Roman"/>
                <w:szCs w:val="18"/>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w:t>
            </w:r>
            <w:r>
              <w:rPr>
                <w:rFonts w:ascii="Times New Roman" w:hAnsi="Times New Roman"/>
                <w:lang w:val="en-US"/>
              </w:rPr>
              <w:t>SRS</w:t>
            </w:r>
          </w:p>
          <w:p w14:paraId="1593D981" w14:textId="7FA3840E" w:rsidR="00787244" w:rsidRDefault="00787244" w:rsidP="00940C94">
            <w:pPr>
              <w:pStyle w:val="TAL"/>
              <w:numPr>
                <w:ilvl w:val="0"/>
                <w:numId w:val="21"/>
              </w:numPr>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1</w:t>
            </w:r>
            <w:r>
              <w:rPr>
                <w:rFonts w:ascii="Times New Roman" w:eastAsiaTheme="minorEastAsia" w:hAnsi="Times New Roman"/>
                <w:szCs w:val="18"/>
                <w:lang w:val="en-US" w:eastAsia="zh-CN"/>
              </w:rPr>
              <w:t>ms length</w:t>
            </w:r>
          </w:p>
          <w:p w14:paraId="05549A78" w14:textId="3F0E0B6A" w:rsidR="00787244" w:rsidRDefault="00787244" w:rsidP="00787244">
            <w:pPr>
              <w:pStyle w:val="TAL"/>
              <w:numPr>
                <w:ilvl w:val="1"/>
                <w:numId w:val="13"/>
              </w:numPr>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w:t>
            </w:r>
            <w:r>
              <w:rPr>
                <w:rFonts w:ascii="Times New Roman" w:eastAsiaTheme="minorEastAsia" w:hAnsi="Times New Roman"/>
                <w:szCs w:val="18"/>
                <w:lang w:val="en-US" w:eastAsia="zh-CN"/>
              </w:rPr>
              <w:t>AR</w:t>
            </w:r>
          </w:p>
          <w:p w14:paraId="18D8C4F1" w14:textId="029161DA" w:rsidR="00787244" w:rsidRPr="00787244" w:rsidRDefault="00787244" w:rsidP="00940C94">
            <w:pPr>
              <w:pStyle w:val="TAL"/>
              <w:numPr>
                <w:ilvl w:val="0"/>
                <w:numId w:val="22"/>
              </w:numPr>
              <w:rPr>
                <w:rFonts w:ascii="Times New Roman" w:eastAsiaTheme="minorEastAsia" w:hAnsi="Times New Roman"/>
                <w:szCs w:val="18"/>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w:t>
            </w:r>
            <w:r w:rsidRPr="00B71279">
              <w:rPr>
                <w:rFonts w:ascii="Times New Roman" w:hAnsi="Times New Roman"/>
                <w:lang w:val="en-US"/>
              </w:rPr>
              <w:t>PDCCH + PDSCH</w:t>
            </w:r>
          </w:p>
          <w:p w14:paraId="1E63A005" w14:textId="3B59BFA6" w:rsidR="00787244" w:rsidRDefault="00787244" w:rsidP="00940C94">
            <w:pPr>
              <w:pStyle w:val="TAL"/>
              <w:numPr>
                <w:ilvl w:val="0"/>
                <w:numId w:val="22"/>
              </w:numPr>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1</w:t>
            </w:r>
            <w:r>
              <w:rPr>
                <w:rFonts w:ascii="Times New Roman" w:eastAsiaTheme="minorEastAsia" w:hAnsi="Times New Roman"/>
                <w:szCs w:val="18"/>
                <w:lang w:val="en-US" w:eastAsia="zh-CN"/>
              </w:rPr>
              <w:t>ms length</w:t>
            </w:r>
          </w:p>
          <w:p w14:paraId="0C5A074D" w14:textId="7D1A0936" w:rsidR="00787244" w:rsidRDefault="00787244" w:rsidP="00787244">
            <w:pPr>
              <w:pStyle w:val="TAL"/>
              <w:numPr>
                <w:ilvl w:val="1"/>
                <w:numId w:val="13"/>
              </w:numPr>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M</w:t>
            </w:r>
            <w:r>
              <w:rPr>
                <w:rFonts w:ascii="Times New Roman" w:eastAsiaTheme="minorEastAsia" w:hAnsi="Times New Roman"/>
                <w:szCs w:val="18"/>
                <w:lang w:val="en-US" w:eastAsia="zh-CN"/>
              </w:rPr>
              <w:t>sg3</w:t>
            </w:r>
          </w:p>
          <w:p w14:paraId="6AE04883" w14:textId="3D72036E" w:rsidR="00787244" w:rsidRPr="00066DD1" w:rsidRDefault="00787244" w:rsidP="00940C94">
            <w:pPr>
              <w:pStyle w:val="TAL"/>
              <w:numPr>
                <w:ilvl w:val="0"/>
                <w:numId w:val="23"/>
              </w:numPr>
              <w:rPr>
                <w:rFonts w:ascii="Times New Roman" w:eastAsiaTheme="minorEastAsia" w:hAnsi="Times New Roman"/>
                <w:szCs w:val="18"/>
                <w:lang w:val="en-US" w:eastAsia="zh-CN"/>
              </w:rPr>
            </w:pPr>
            <w:r>
              <w:rPr>
                <w:rFonts w:ascii="Times New Roman" w:eastAsiaTheme="minorEastAsia" w:hAnsi="Times New Roman"/>
                <w:lang w:val="en-US" w:eastAsia="zh-CN"/>
              </w:rPr>
              <w:t xml:space="preserve">It carries </w:t>
            </w:r>
            <w:proofErr w:type="spellStart"/>
            <w:r>
              <w:rPr>
                <w:rFonts w:ascii="Times New Roman" w:eastAsiaTheme="minorEastAsia" w:hAnsi="Times New Roman"/>
                <w:lang w:val="en-US" w:eastAsia="zh-CN"/>
              </w:rPr>
              <w:t>RRCresumerequest</w:t>
            </w:r>
            <w:proofErr w:type="spellEnd"/>
            <w:r>
              <w:rPr>
                <w:rFonts w:ascii="Times New Roman" w:eastAsiaTheme="minorEastAsia" w:hAnsi="Times New Roman"/>
                <w:lang w:val="en-US" w:eastAsia="zh-CN"/>
              </w:rPr>
              <w:t xml:space="preserve"> and positioning report information</w:t>
            </w:r>
          </w:p>
          <w:p w14:paraId="6083A249" w14:textId="48D4EEAD" w:rsidR="00A36839" w:rsidRDefault="00A36839" w:rsidP="00940C94">
            <w:pPr>
              <w:pStyle w:val="TAL"/>
              <w:numPr>
                <w:ilvl w:val="0"/>
                <w:numId w:val="23"/>
              </w:numPr>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E</w:t>
            </w:r>
            <w:r>
              <w:rPr>
                <w:rFonts w:ascii="Times New Roman" w:eastAsiaTheme="minorEastAsia" w:hAnsi="Times New Roman"/>
                <w:szCs w:val="18"/>
                <w:lang w:val="en-US" w:eastAsia="zh-CN"/>
              </w:rPr>
              <w:t>quivalent to PUSCH (0dBm)</w:t>
            </w:r>
          </w:p>
          <w:p w14:paraId="59FA74E4" w14:textId="54627732" w:rsidR="00066DD1" w:rsidRDefault="00A36839" w:rsidP="00940C94">
            <w:pPr>
              <w:pStyle w:val="TAL"/>
              <w:numPr>
                <w:ilvl w:val="0"/>
                <w:numId w:val="23"/>
              </w:numPr>
              <w:rPr>
                <w:rFonts w:ascii="Times New Roman" w:eastAsiaTheme="minorEastAsia" w:hAnsi="Times New Roman"/>
                <w:szCs w:val="18"/>
                <w:lang w:val="en-US" w:eastAsia="zh-CN"/>
              </w:rPr>
            </w:pPr>
            <w:r>
              <w:rPr>
                <w:rFonts w:ascii="Times New Roman" w:eastAsiaTheme="minorEastAsia" w:hAnsi="Times New Roman"/>
                <w:szCs w:val="18"/>
                <w:lang w:val="en-US" w:eastAsia="zh-CN"/>
              </w:rPr>
              <w:t>1ms length</w:t>
            </w:r>
          </w:p>
          <w:p w14:paraId="2C3B97FE" w14:textId="77777777" w:rsidR="00787244" w:rsidRDefault="00787244" w:rsidP="00787244">
            <w:pPr>
              <w:pStyle w:val="TAL"/>
              <w:numPr>
                <w:ilvl w:val="1"/>
                <w:numId w:val="13"/>
              </w:numPr>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M</w:t>
            </w:r>
            <w:r>
              <w:rPr>
                <w:rFonts w:ascii="Times New Roman" w:eastAsiaTheme="minorEastAsia" w:hAnsi="Times New Roman"/>
                <w:szCs w:val="18"/>
                <w:lang w:val="en-US" w:eastAsia="zh-CN"/>
              </w:rPr>
              <w:t>sg4</w:t>
            </w:r>
          </w:p>
          <w:p w14:paraId="2FD3760D" w14:textId="50DBB628" w:rsidR="00A36839" w:rsidRDefault="00A36839" w:rsidP="00940C94">
            <w:pPr>
              <w:pStyle w:val="TAL"/>
              <w:numPr>
                <w:ilvl w:val="0"/>
                <w:numId w:val="24"/>
              </w:numPr>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I</w:t>
            </w:r>
            <w:r>
              <w:rPr>
                <w:rFonts w:ascii="Times New Roman" w:eastAsiaTheme="minorEastAsia" w:hAnsi="Times New Roman"/>
                <w:szCs w:val="18"/>
                <w:lang w:val="en-US" w:eastAsia="zh-CN"/>
              </w:rPr>
              <w:t>t carries RRC release message</w:t>
            </w:r>
            <w:r w:rsidR="00C87C83">
              <w:rPr>
                <w:rFonts w:ascii="Times New Roman" w:eastAsiaTheme="minorEastAsia" w:hAnsi="Times New Roman"/>
                <w:szCs w:val="18"/>
                <w:lang w:val="en-US" w:eastAsia="zh-CN"/>
              </w:rPr>
              <w:t xml:space="preserve"> and/or contention resolution</w:t>
            </w:r>
          </w:p>
          <w:p w14:paraId="14066BA5" w14:textId="77777777" w:rsidR="00C87C83" w:rsidRPr="00A16986" w:rsidRDefault="00A16986" w:rsidP="00940C94">
            <w:pPr>
              <w:pStyle w:val="TAL"/>
              <w:numPr>
                <w:ilvl w:val="0"/>
                <w:numId w:val="24"/>
              </w:numPr>
              <w:rPr>
                <w:rFonts w:ascii="Times New Roman" w:eastAsiaTheme="minorEastAsia" w:hAnsi="Times New Roman"/>
                <w:szCs w:val="18"/>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w:t>
            </w:r>
            <w:r w:rsidRPr="00B71279">
              <w:rPr>
                <w:rFonts w:ascii="Times New Roman" w:hAnsi="Times New Roman"/>
                <w:lang w:val="en-US"/>
              </w:rPr>
              <w:t>PDCCH + PDSCH</w:t>
            </w:r>
          </w:p>
          <w:p w14:paraId="24DAB933" w14:textId="77777777" w:rsidR="00A16986" w:rsidRDefault="00A16986" w:rsidP="00940C94">
            <w:pPr>
              <w:pStyle w:val="TAL"/>
              <w:numPr>
                <w:ilvl w:val="0"/>
                <w:numId w:val="24"/>
              </w:numPr>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1</w:t>
            </w:r>
            <w:r>
              <w:rPr>
                <w:rFonts w:ascii="Times New Roman" w:eastAsiaTheme="minorEastAsia" w:hAnsi="Times New Roman"/>
                <w:szCs w:val="18"/>
                <w:lang w:val="en-US" w:eastAsia="zh-CN"/>
              </w:rPr>
              <w:t>ms length</w:t>
            </w:r>
          </w:p>
          <w:p w14:paraId="2D35D25D" w14:textId="2D7236C5" w:rsidR="00BC3420" w:rsidRPr="00787244" w:rsidRDefault="00BC3420" w:rsidP="00AA4587">
            <w:pPr>
              <w:pStyle w:val="TAL"/>
              <w:rPr>
                <w:rFonts w:ascii="Times New Roman" w:eastAsiaTheme="minorEastAsia" w:hAnsi="Times New Roman"/>
                <w:szCs w:val="18"/>
                <w:lang w:val="en-US" w:eastAsia="zh-CN"/>
              </w:rPr>
            </w:pPr>
            <w:r w:rsidRPr="00BC3420">
              <w:rPr>
                <w:rFonts w:ascii="Times New Roman" w:eastAsiaTheme="minorEastAsia" w:hAnsi="Times New Roman" w:hint="eastAsia"/>
                <w:b/>
                <w:szCs w:val="18"/>
                <w:lang w:val="en-US" w:eastAsia="zh-CN"/>
              </w:rPr>
              <w:t>N</w:t>
            </w:r>
            <w:r w:rsidRPr="00BC3420">
              <w:rPr>
                <w:rFonts w:ascii="Times New Roman" w:eastAsiaTheme="minorEastAsia" w:hAnsi="Times New Roman"/>
                <w:b/>
                <w:szCs w:val="18"/>
                <w:lang w:val="en-US" w:eastAsia="zh-CN"/>
              </w:rPr>
              <w:t>ote</w:t>
            </w:r>
            <w:r>
              <w:rPr>
                <w:rFonts w:ascii="Times New Roman" w:eastAsiaTheme="minorEastAsia" w:hAnsi="Times New Roman"/>
                <w:szCs w:val="18"/>
                <w:lang w:val="en-US" w:eastAsia="zh-CN"/>
              </w:rPr>
              <w:t>: An RA-SDT window is assumed including the above components</w:t>
            </w:r>
            <w:r w:rsidR="00EE40D9">
              <w:rPr>
                <w:rFonts w:ascii="Times New Roman" w:eastAsiaTheme="minorEastAsia" w:hAnsi="Times New Roman"/>
                <w:szCs w:val="18"/>
                <w:lang w:val="en-US" w:eastAsia="zh-CN"/>
              </w:rPr>
              <w:t xml:space="preserve"> and </w:t>
            </w:r>
            <w:r w:rsidR="0098521D">
              <w:rPr>
                <w:rFonts w:ascii="Times New Roman" w:eastAsiaTheme="minorEastAsia" w:hAnsi="Times New Roman"/>
                <w:szCs w:val="18"/>
                <w:lang w:val="en-US" w:eastAsia="zh-CN"/>
              </w:rPr>
              <w:t>4</w:t>
            </w:r>
            <w:r w:rsidR="00EE40D9">
              <w:rPr>
                <w:rFonts w:ascii="Times New Roman" w:eastAsiaTheme="minorEastAsia" w:hAnsi="Times New Roman"/>
                <w:szCs w:val="18"/>
                <w:lang w:val="en-US" w:eastAsia="zh-CN"/>
              </w:rPr>
              <w:t xml:space="preserve"> light sleep transitions</w:t>
            </w:r>
          </w:p>
        </w:tc>
        <w:tc>
          <w:tcPr>
            <w:tcW w:w="15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65B4122" w14:textId="4217C347" w:rsidR="00BB79BD" w:rsidRDefault="007C41FB" w:rsidP="00BB79BD">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Coreset0+SIB1</w:t>
            </w:r>
            <w:r>
              <w:rPr>
                <w:rFonts w:ascii="Times New Roman" w:eastAsiaTheme="minorEastAsia" w:hAnsi="Times New Roman"/>
                <w:lang w:val="en-US" w:eastAsia="zh-CN"/>
              </w:rPr>
              <w:t>:</w:t>
            </w:r>
            <w:r>
              <w:rPr>
                <w:rFonts w:ascii="Times New Roman" w:eastAsiaTheme="minorEastAsia" w:hAnsi="Times New Roman" w:hint="eastAsia"/>
                <w:lang w:val="en-US" w:eastAsia="zh-CN"/>
              </w:rPr>
              <w:t>1</w:t>
            </w:r>
            <w:r>
              <w:rPr>
                <w:rFonts w:ascii="Times New Roman" w:eastAsiaTheme="minorEastAsia" w:hAnsi="Times New Roman"/>
                <w:lang w:val="en-US" w:eastAsia="zh-CN"/>
              </w:rPr>
              <w:t>20</w:t>
            </w:r>
          </w:p>
          <w:p w14:paraId="29385568" w14:textId="51539709" w:rsidR="007C41FB" w:rsidRDefault="007C41FB" w:rsidP="00BB79BD">
            <w:pPr>
              <w:pStyle w:val="TAL"/>
              <w:rPr>
                <w:rFonts w:ascii="Times New Roman" w:eastAsiaTheme="minorEastAsia" w:hAnsi="Times New Roman"/>
                <w:lang w:val="en-US" w:eastAsia="zh-CN"/>
              </w:rPr>
            </w:pPr>
            <w:r>
              <w:rPr>
                <w:rFonts w:ascii="Times New Roman" w:eastAsiaTheme="minorEastAsia" w:hAnsi="Times New Roman"/>
                <w:lang w:val="en-US" w:eastAsia="zh-CN"/>
              </w:rPr>
              <w:t xml:space="preserve">PRACH: </w:t>
            </w:r>
            <w:r>
              <w:rPr>
                <w:rFonts w:ascii="Times New Roman" w:eastAsiaTheme="minorEastAsia" w:hAnsi="Times New Roman" w:hint="eastAsia"/>
                <w:lang w:val="en-US" w:eastAsia="zh-CN"/>
              </w:rPr>
              <w:t>2</w:t>
            </w:r>
            <w:r>
              <w:rPr>
                <w:rFonts w:ascii="Times New Roman" w:eastAsiaTheme="minorEastAsia" w:hAnsi="Times New Roman"/>
                <w:lang w:val="en-US" w:eastAsia="zh-CN"/>
              </w:rPr>
              <w:t>10</w:t>
            </w:r>
          </w:p>
          <w:p w14:paraId="0E297672" w14:textId="23EAF67B" w:rsidR="007C41FB" w:rsidRDefault="007C41FB" w:rsidP="00BB79BD">
            <w:pPr>
              <w:pStyle w:val="TAL"/>
              <w:rPr>
                <w:rFonts w:ascii="Times New Roman" w:eastAsiaTheme="minorEastAsia" w:hAnsi="Times New Roman"/>
                <w:lang w:val="en-US" w:eastAsia="zh-CN"/>
              </w:rPr>
            </w:pPr>
            <w:r>
              <w:rPr>
                <w:rFonts w:ascii="Times New Roman" w:eastAsiaTheme="minorEastAsia" w:hAnsi="Times New Roman"/>
                <w:lang w:val="en-US" w:eastAsia="zh-CN"/>
              </w:rPr>
              <w:t>RAR:</w:t>
            </w:r>
            <w:r>
              <w:rPr>
                <w:rFonts w:ascii="Times New Roman" w:eastAsiaTheme="minorEastAsia" w:hAnsi="Times New Roman" w:hint="eastAsia"/>
                <w:lang w:val="en-US" w:eastAsia="zh-CN"/>
              </w:rPr>
              <w:t>1</w:t>
            </w:r>
            <w:r>
              <w:rPr>
                <w:rFonts w:ascii="Times New Roman" w:eastAsiaTheme="minorEastAsia" w:hAnsi="Times New Roman"/>
                <w:lang w:val="en-US" w:eastAsia="zh-CN"/>
              </w:rPr>
              <w:t>20</w:t>
            </w:r>
          </w:p>
          <w:p w14:paraId="1169DDE7" w14:textId="210BD365" w:rsidR="007C41FB" w:rsidRDefault="007C41FB" w:rsidP="00BB79BD">
            <w:pPr>
              <w:pStyle w:val="TAL"/>
              <w:rPr>
                <w:rFonts w:ascii="Times New Roman" w:eastAsiaTheme="minorEastAsia" w:hAnsi="Times New Roman"/>
                <w:lang w:val="en-US" w:eastAsia="zh-CN"/>
              </w:rPr>
            </w:pPr>
            <w:r>
              <w:rPr>
                <w:rFonts w:ascii="Times New Roman" w:eastAsiaTheme="minorEastAsia" w:hAnsi="Times New Roman"/>
                <w:lang w:val="en-US" w:eastAsia="zh-CN"/>
              </w:rPr>
              <w:t>Msg3:</w:t>
            </w:r>
            <w:r>
              <w:rPr>
                <w:rFonts w:ascii="Times New Roman" w:eastAsiaTheme="minorEastAsia" w:hAnsi="Times New Roman" w:hint="eastAsia"/>
                <w:lang w:val="en-US" w:eastAsia="zh-CN"/>
              </w:rPr>
              <w:t>2</w:t>
            </w:r>
            <w:r>
              <w:rPr>
                <w:rFonts w:ascii="Times New Roman" w:eastAsiaTheme="minorEastAsia" w:hAnsi="Times New Roman"/>
                <w:lang w:val="en-US" w:eastAsia="zh-CN"/>
              </w:rPr>
              <w:t>50</w:t>
            </w:r>
          </w:p>
          <w:p w14:paraId="1404F8AB" w14:textId="77777777" w:rsidR="007C41FB" w:rsidRDefault="007C41FB" w:rsidP="00BB79BD">
            <w:pPr>
              <w:pStyle w:val="TAL"/>
              <w:rPr>
                <w:rFonts w:ascii="Times New Roman" w:eastAsiaTheme="minorEastAsia" w:hAnsi="Times New Roman"/>
                <w:lang w:val="en-US" w:eastAsia="zh-CN"/>
              </w:rPr>
            </w:pPr>
            <w:r>
              <w:rPr>
                <w:rFonts w:ascii="Times New Roman" w:eastAsiaTheme="minorEastAsia" w:hAnsi="Times New Roman"/>
                <w:lang w:val="en-US" w:eastAsia="zh-CN"/>
              </w:rPr>
              <w:t>Msg4:</w:t>
            </w:r>
            <w:r>
              <w:rPr>
                <w:rFonts w:ascii="Times New Roman" w:eastAsiaTheme="minorEastAsia" w:hAnsi="Times New Roman" w:hint="eastAsia"/>
                <w:lang w:val="en-US" w:eastAsia="zh-CN"/>
              </w:rPr>
              <w:t>1</w:t>
            </w:r>
            <w:r>
              <w:rPr>
                <w:rFonts w:ascii="Times New Roman" w:eastAsiaTheme="minorEastAsia" w:hAnsi="Times New Roman"/>
                <w:lang w:val="en-US" w:eastAsia="zh-CN"/>
              </w:rPr>
              <w:t>20</w:t>
            </w:r>
          </w:p>
          <w:p w14:paraId="04D3F356" w14:textId="63BE8657" w:rsidR="00EB6018" w:rsidRPr="00B71279" w:rsidRDefault="00EB6018" w:rsidP="00BB79BD">
            <w:pPr>
              <w:pStyle w:val="TAL"/>
              <w:rPr>
                <w:rFonts w:ascii="Times New Roman" w:eastAsiaTheme="minorEastAsia" w:hAnsi="Times New Roman"/>
                <w:lang w:val="en-US" w:eastAsia="zh-CN"/>
              </w:rPr>
            </w:pPr>
          </w:p>
        </w:tc>
      </w:tr>
    </w:tbl>
    <w:p w14:paraId="2A18F6AF" w14:textId="7ABA7185" w:rsidR="00770F09" w:rsidRDefault="00215029" w:rsidP="00770F09">
      <w:pPr>
        <w:rPr>
          <w:rFonts w:eastAsiaTheme="minorEastAsia"/>
          <w:lang w:eastAsia="zh-CN"/>
        </w:rPr>
      </w:pPr>
      <w:r>
        <w:rPr>
          <w:rFonts w:eastAsiaTheme="minorEastAsia"/>
          <w:lang w:eastAsia="zh-CN"/>
        </w:rPr>
        <w:t>Then, t</w:t>
      </w:r>
      <w:r w:rsidR="00770F09">
        <w:rPr>
          <w:rFonts w:eastAsiaTheme="minorEastAsia"/>
          <w:lang w:eastAsia="zh-CN"/>
        </w:rPr>
        <w:t xml:space="preserve">he procedure for PRS measurement </w:t>
      </w:r>
      <w:r w:rsidR="00E658C8">
        <w:rPr>
          <w:rFonts w:eastAsiaTheme="minorEastAsia"/>
          <w:lang w:eastAsia="zh-CN"/>
        </w:rPr>
        <w:t xml:space="preserve">and report </w:t>
      </w:r>
      <w:r w:rsidR="00770F09">
        <w:rPr>
          <w:rFonts w:eastAsiaTheme="minorEastAsia"/>
          <w:lang w:eastAsia="zh-CN"/>
        </w:rPr>
        <w:t>in inactive state</w:t>
      </w:r>
      <w:r w:rsidR="00770F09">
        <w:rPr>
          <w:rFonts w:eastAsiaTheme="minorEastAsia" w:hint="eastAsia"/>
          <w:lang w:eastAsia="zh-CN"/>
        </w:rPr>
        <w:t xml:space="preserve"> </w:t>
      </w:r>
      <w:r w:rsidR="00770F09">
        <w:rPr>
          <w:rFonts w:eastAsiaTheme="minorEastAsia"/>
          <w:lang w:eastAsia="zh-CN"/>
        </w:rPr>
        <w:t>is shown in Fig</w:t>
      </w:r>
      <w:r w:rsidR="00770F09">
        <w:rPr>
          <w:rFonts w:eastAsiaTheme="minorEastAsia" w:hint="eastAsia"/>
          <w:lang w:eastAsia="zh-CN"/>
        </w:rPr>
        <w:t>ure</w:t>
      </w:r>
      <w:r w:rsidR="00770F09">
        <w:rPr>
          <w:rFonts w:eastAsiaTheme="minorEastAsia"/>
          <w:lang w:eastAsia="zh-CN"/>
        </w:rPr>
        <w:t xml:space="preserve"> </w:t>
      </w:r>
      <w:r w:rsidR="00E61C55">
        <w:rPr>
          <w:rFonts w:eastAsiaTheme="minorEastAsia"/>
          <w:lang w:eastAsia="zh-CN"/>
        </w:rPr>
        <w:t>3~</w:t>
      </w:r>
      <w:r w:rsidR="00FC3C48">
        <w:rPr>
          <w:rFonts w:eastAsiaTheme="minorEastAsia"/>
          <w:lang w:eastAsia="zh-CN"/>
        </w:rPr>
        <w:t>6</w:t>
      </w:r>
      <w:r w:rsidR="00E61C55">
        <w:rPr>
          <w:rFonts w:eastAsiaTheme="minorEastAsia"/>
          <w:lang w:eastAsia="zh-CN"/>
        </w:rPr>
        <w:t xml:space="preserve"> </w:t>
      </w:r>
      <w:r w:rsidR="00770F09">
        <w:rPr>
          <w:rFonts w:eastAsiaTheme="minorEastAsia" w:hint="eastAsia"/>
          <w:lang w:eastAsia="zh-CN"/>
        </w:rPr>
        <w:t>below.</w:t>
      </w:r>
    </w:p>
    <w:p w14:paraId="787F619D" w14:textId="45EF44A5" w:rsidR="00CF2637" w:rsidRDefault="0006574B" w:rsidP="00CF2637">
      <w:pPr>
        <w:jc w:val="center"/>
        <w:rPr>
          <w:rFonts w:eastAsiaTheme="minorEastAsia"/>
          <w:lang w:eastAsia="zh-CN"/>
        </w:rPr>
      </w:pPr>
      <w:r>
        <w:object w:dxaOrig="12001" w:dyaOrig="1620" w14:anchorId="49D0BF4B">
          <v:shape id="_x0000_i1027" type="#_x0000_t75" style="width:5in;height:50.7pt" o:ole="">
            <v:imagedata r:id="rId13" o:title=""/>
          </v:shape>
          <o:OLEObject Type="Embed" ProgID="Visio.Drawing.11" ShapeID="_x0000_i1027" DrawAspect="Content" ObjectID="_1721832211" r:id="rId14"/>
        </w:object>
      </w:r>
    </w:p>
    <w:p w14:paraId="2E16E0B8" w14:textId="1A718434" w:rsidR="00CF2637" w:rsidRDefault="00CF2637" w:rsidP="00CF2637">
      <w:pPr>
        <w:jc w:val="center"/>
        <w:rPr>
          <w:rFonts w:eastAsiaTheme="minorEastAsia"/>
          <w:lang w:eastAsia="zh-CN"/>
        </w:rPr>
      </w:pPr>
      <w:r w:rsidRPr="00A7705C">
        <w:rPr>
          <w:b/>
        </w:rPr>
        <w:t>Figure</w:t>
      </w:r>
      <w:r>
        <w:rPr>
          <w:b/>
        </w:rPr>
        <w:t>3</w:t>
      </w:r>
      <w:r w:rsidRPr="00A7705C">
        <w:t xml:space="preserve"> </w:t>
      </w:r>
      <w:r w:rsidR="00A07110" w:rsidRPr="00A07110">
        <w:t>Case</w:t>
      </w:r>
      <w:r w:rsidR="00A07110">
        <w:t>3</w:t>
      </w:r>
      <w:r w:rsidR="00A07110" w:rsidRPr="00A07110">
        <w:t>:</w:t>
      </w:r>
      <w:r w:rsidR="00A07110">
        <w:rPr>
          <w:rFonts w:eastAsiaTheme="minorEastAsia"/>
          <w:lang w:eastAsia="zh-CN"/>
        </w:rPr>
        <w:t xml:space="preserve"> </w:t>
      </w:r>
      <w:r>
        <w:rPr>
          <w:rFonts w:eastAsiaTheme="minorEastAsia" w:hint="eastAsia"/>
          <w:lang w:eastAsia="zh-CN"/>
        </w:rPr>
        <w:t>Proced</w:t>
      </w:r>
      <w:r w:rsidRPr="00A7705C">
        <w:rPr>
          <w:rFonts w:eastAsiaTheme="minorEastAsia"/>
          <w:lang w:eastAsia="zh-CN"/>
        </w:rPr>
        <w:t xml:space="preserve">ure of </w:t>
      </w:r>
      <w:r>
        <w:rPr>
          <w:rFonts w:eastAsiaTheme="minorEastAsia"/>
          <w:lang w:eastAsia="zh-CN"/>
        </w:rPr>
        <w:t>positioning report via CG-SDT (</w:t>
      </w:r>
      <w:r w:rsidRPr="008A2680">
        <w:rPr>
          <w:rFonts w:eastAsiaTheme="minorEastAsia"/>
          <w:lang w:eastAsia="zh-CN"/>
        </w:rPr>
        <w:t>baseline</w:t>
      </w:r>
      <w:r w:rsidR="00DF2E78" w:rsidRPr="008A2680">
        <w:rPr>
          <w:rFonts w:eastAsiaTheme="minorEastAsia"/>
          <w:lang w:eastAsia="zh-CN"/>
        </w:rPr>
        <w:t xml:space="preserve"> under high SINR condition with CG-SDT report</w:t>
      </w:r>
      <w:r>
        <w:rPr>
          <w:rFonts w:eastAsiaTheme="minorEastAsia"/>
          <w:lang w:eastAsia="zh-CN"/>
        </w:rPr>
        <w:t xml:space="preserve">) </w:t>
      </w:r>
    </w:p>
    <w:p w14:paraId="0FA76A8C" w14:textId="6F5CC532" w:rsidR="00224D82" w:rsidRDefault="00224D82" w:rsidP="00770F09">
      <w:pPr>
        <w:jc w:val="center"/>
        <w:rPr>
          <w:b/>
        </w:rPr>
      </w:pPr>
      <w:r>
        <w:object w:dxaOrig="15570" w:dyaOrig="2985" w14:anchorId="24AF4312">
          <v:shape id="_x0000_i1028" type="#_x0000_t75" style="width:464.55pt;height:94.55pt" o:ole="">
            <v:imagedata r:id="rId15" o:title=""/>
          </v:shape>
          <o:OLEObject Type="Embed" ProgID="Visio.Drawing.11" ShapeID="_x0000_i1028" DrawAspect="Content" ObjectID="_1721832212" r:id="rId16"/>
        </w:object>
      </w:r>
    </w:p>
    <w:p w14:paraId="491B8F68" w14:textId="5B7E86CE" w:rsidR="00770F09" w:rsidRDefault="00770F09" w:rsidP="00770F09">
      <w:pPr>
        <w:jc w:val="center"/>
        <w:rPr>
          <w:rFonts w:eastAsiaTheme="minorEastAsia"/>
          <w:lang w:eastAsia="zh-CN"/>
        </w:rPr>
      </w:pPr>
      <w:r w:rsidRPr="00A7705C">
        <w:rPr>
          <w:b/>
        </w:rPr>
        <w:t>Figure</w:t>
      </w:r>
      <w:r w:rsidR="00CF2637">
        <w:rPr>
          <w:b/>
        </w:rPr>
        <w:t>4</w:t>
      </w:r>
      <w:r w:rsidRPr="00A7705C">
        <w:t xml:space="preserve"> </w:t>
      </w:r>
      <w:r w:rsidR="00A07110" w:rsidRPr="00A07110">
        <w:t>Case</w:t>
      </w:r>
      <w:r w:rsidR="00A07110">
        <w:t>4</w:t>
      </w:r>
      <w:r w:rsidR="00A07110" w:rsidRPr="00A07110">
        <w:t>:</w:t>
      </w:r>
      <w:r w:rsidR="00A07110">
        <w:rPr>
          <w:rFonts w:eastAsiaTheme="minorEastAsia"/>
          <w:lang w:eastAsia="zh-CN"/>
        </w:rPr>
        <w:t xml:space="preserve"> </w:t>
      </w:r>
      <w:r>
        <w:rPr>
          <w:rFonts w:eastAsiaTheme="minorEastAsia" w:hint="eastAsia"/>
          <w:lang w:eastAsia="zh-CN"/>
        </w:rPr>
        <w:t>Proced</w:t>
      </w:r>
      <w:r w:rsidRPr="00A7705C">
        <w:rPr>
          <w:rFonts w:eastAsiaTheme="minorEastAsia"/>
          <w:lang w:eastAsia="zh-CN"/>
        </w:rPr>
        <w:t xml:space="preserve">ure of </w:t>
      </w:r>
      <w:r w:rsidR="00A75120">
        <w:rPr>
          <w:rFonts w:eastAsiaTheme="minorEastAsia"/>
          <w:lang w:eastAsia="zh-CN"/>
        </w:rPr>
        <w:t>positioning</w:t>
      </w:r>
      <w:r>
        <w:rPr>
          <w:rFonts w:eastAsiaTheme="minorEastAsia"/>
          <w:lang w:eastAsia="zh-CN"/>
        </w:rPr>
        <w:t xml:space="preserve"> </w:t>
      </w:r>
      <w:r w:rsidR="00A75120">
        <w:rPr>
          <w:rFonts w:eastAsiaTheme="minorEastAsia"/>
          <w:lang w:eastAsia="zh-CN"/>
        </w:rPr>
        <w:t xml:space="preserve">report </w:t>
      </w:r>
      <w:r w:rsidR="001563EA">
        <w:rPr>
          <w:rFonts w:eastAsiaTheme="minorEastAsia"/>
          <w:lang w:eastAsia="zh-CN"/>
        </w:rPr>
        <w:t>via CG</w:t>
      </w:r>
      <w:r w:rsidR="00793449">
        <w:rPr>
          <w:rFonts w:eastAsiaTheme="minorEastAsia"/>
          <w:lang w:eastAsia="zh-CN"/>
        </w:rPr>
        <w:t>-</w:t>
      </w:r>
      <w:r w:rsidR="001563EA">
        <w:rPr>
          <w:rFonts w:eastAsiaTheme="minorEastAsia"/>
          <w:lang w:eastAsia="zh-CN"/>
        </w:rPr>
        <w:t xml:space="preserve">SDT </w:t>
      </w:r>
      <w:r>
        <w:rPr>
          <w:rFonts w:eastAsiaTheme="minorEastAsia"/>
          <w:lang w:eastAsia="zh-CN"/>
        </w:rPr>
        <w:t xml:space="preserve">in </w:t>
      </w:r>
      <w:r>
        <w:rPr>
          <w:rFonts w:eastAsiaTheme="minorEastAsia" w:hint="eastAsia"/>
          <w:lang w:eastAsia="zh-CN"/>
        </w:rPr>
        <w:t>i</w:t>
      </w:r>
      <w:r>
        <w:rPr>
          <w:rFonts w:eastAsiaTheme="minorEastAsia"/>
          <w:lang w:eastAsia="zh-CN"/>
        </w:rPr>
        <w:t>nactive</w:t>
      </w:r>
      <w:r w:rsidRPr="00A7705C">
        <w:rPr>
          <w:rFonts w:eastAsiaTheme="minorEastAsia"/>
          <w:lang w:eastAsia="zh-CN"/>
        </w:rPr>
        <w:t xml:space="preserve"> state</w:t>
      </w:r>
      <w:r>
        <w:rPr>
          <w:rFonts w:eastAsiaTheme="minorEastAsia"/>
          <w:lang w:eastAsia="zh-CN"/>
        </w:rPr>
        <w:t xml:space="preserve"> (</w:t>
      </w:r>
      <w:r w:rsidR="001563EA">
        <w:rPr>
          <w:rFonts w:eastAsiaTheme="minorEastAsia"/>
          <w:lang w:eastAsia="zh-CN"/>
        </w:rPr>
        <w:t>low SINR</w:t>
      </w:r>
      <w:r w:rsidR="00E70BC9">
        <w:rPr>
          <w:rFonts w:eastAsiaTheme="minorEastAsia"/>
          <w:lang w:eastAsia="zh-CN"/>
        </w:rPr>
        <w:t>, CG-SDT report</w:t>
      </w:r>
      <w:r>
        <w:rPr>
          <w:rFonts w:eastAsiaTheme="minorEastAsia"/>
          <w:lang w:eastAsia="zh-CN"/>
        </w:rPr>
        <w:t>)</w:t>
      </w:r>
      <w:r w:rsidR="00780594">
        <w:rPr>
          <w:rFonts w:eastAsiaTheme="minorEastAsia"/>
          <w:lang w:eastAsia="zh-CN"/>
        </w:rPr>
        <w:t xml:space="preserve"> </w:t>
      </w:r>
    </w:p>
    <w:p w14:paraId="7E05FAD1" w14:textId="10C2ED18" w:rsidR="00B1725F" w:rsidRDefault="005012A0" w:rsidP="00793449">
      <w:pPr>
        <w:jc w:val="center"/>
      </w:pPr>
      <w:r>
        <w:object w:dxaOrig="12106" w:dyaOrig="1620" w14:anchorId="467413DE">
          <v:shape id="_x0000_i1029" type="#_x0000_t75" style="width:363.15pt;height:50.7pt" o:ole="">
            <v:imagedata r:id="rId17" o:title=""/>
          </v:shape>
          <o:OLEObject Type="Embed" ProgID="Visio.Drawing.11" ShapeID="_x0000_i1029" DrawAspect="Content" ObjectID="_1721832213" r:id="rId18"/>
        </w:object>
      </w:r>
    </w:p>
    <w:p w14:paraId="3DF480B1" w14:textId="7F1EAF4A" w:rsidR="00793449" w:rsidRDefault="00793449" w:rsidP="00793449">
      <w:pPr>
        <w:jc w:val="center"/>
        <w:rPr>
          <w:rFonts w:eastAsiaTheme="minorEastAsia"/>
          <w:lang w:eastAsia="zh-CN"/>
        </w:rPr>
      </w:pPr>
      <w:r w:rsidRPr="00A7705C">
        <w:rPr>
          <w:b/>
        </w:rPr>
        <w:t>Figure</w:t>
      </w:r>
      <w:r w:rsidR="00E70BC9">
        <w:rPr>
          <w:b/>
        </w:rPr>
        <w:t>5</w:t>
      </w:r>
      <w:r w:rsidRPr="00A7705C">
        <w:t xml:space="preserve"> </w:t>
      </w:r>
      <w:r w:rsidR="00A07110" w:rsidRPr="00A07110">
        <w:t>Case</w:t>
      </w:r>
      <w:r w:rsidR="00A07110">
        <w:t>5</w:t>
      </w:r>
      <w:r w:rsidR="00A07110" w:rsidRPr="00A07110">
        <w:t>:</w:t>
      </w:r>
      <w:r w:rsidR="00A07110">
        <w:rPr>
          <w:rFonts w:eastAsiaTheme="minorEastAsia"/>
          <w:lang w:eastAsia="zh-CN"/>
        </w:rPr>
        <w:t xml:space="preserve"> </w:t>
      </w:r>
      <w:r>
        <w:rPr>
          <w:rFonts w:eastAsiaTheme="minorEastAsia" w:hint="eastAsia"/>
          <w:lang w:eastAsia="zh-CN"/>
        </w:rPr>
        <w:t>Proced</w:t>
      </w:r>
      <w:r w:rsidRPr="00A7705C">
        <w:rPr>
          <w:rFonts w:eastAsiaTheme="minorEastAsia"/>
          <w:lang w:eastAsia="zh-CN"/>
        </w:rPr>
        <w:t xml:space="preserve">ure of </w:t>
      </w:r>
      <w:r>
        <w:rPr>
          <w:rFonts w:eastAsiaTheme="minorEastAsia"/>
          <w:lang w:eastAsia="zh-CN"/>
        </w:rPr>
        <w:t xml:space="preserve">positioning report via RA-SDT in </w:t>
      </w:r>
      <w:r>
        <w:rPr>
          <w:rFonts w:eastAsiaTheme="minorEastAsia" w:hint="eastAsia"/>
          <w:lang w:eastAsia="zh-CN"/>
        </w:rPr>
        <w:t>i</w:t>
      </w:r>
      <w:r>
        <w:rPr>
          <w:rFonts w:eastAsiaTheme="minorEastAsia"/>
          <w:lang w:eastAsia="zh-CN"/>
        </w:rPr>
        <w:t>nactive</w:t>
      </w:r>
      <w:r w:rsidRPr="00A7705C">
        <w:rPr>
          <w:rFonts w:eastAsiaTheme="minorEastAsia"/>
          <w:lang w:eastAsia="zh-CN"/>
        </w:rPr>
        <w:t xml:space="preserve"> state</w:t>
      </w:r>
      <w:r>
        <w:rPr>
          <w:rFonts w:eastAsiaTheme="minorEastAsia"/>
          <w:lang w:eastAsia="zh-CN"/>
        </w:rPr>
        <w:t xml:space="preserve"> (high SINR</w:t>
      </w:r>
      <w:r w:rsidR="00892977">
        <w:rPr>
          <w:rFonts w:eastAsiaTheme="minorEastAsia"/>
          <w:lang w:eastAsia="zh-CN"/>
        </w:rPr>
        <w:t>, RA-SDT report</w:t>
      </w:r>
      <w:r>
        <w:rPr>
          <w:rFonts w:eastAsiaTheme="minorEastAsia"/>
          <w:lang w:eastAsia="zh-CN"/>
        </w:rPr>
        <w:t xml:space="preserve">) </w:t>
      </w:r>
    </w:p>
    <w:p w14:paraId="7F6A96BC" w14:textId="20EFE804" w:rsidR="00224D82" w:rsidRDefault="00224D82" w:rsidP="00793449">
      <w:pPr>
        <w:jc w:val="center"/>
        <w:rPr>
          <w:rFonts w:eastAsiaTheme="minorEastAsia"/>
          <w:lang w:eastAsia="zh-CN"/>
        </w:rPr>
      </w:pPr>
      <w:r>
        <w:object w:dxaOrig="15570" w:dyaOrig="2985" w14:anchorId="3725A3D5">
          <v:shape id="_x0000_i1030" type="#_x0000_t75" style="width:464.55pt;height:94.55pt" o:ole="">
            <v:imagedata r:id="rId19" o:title=""/>
          </v:shape>
          <o:OLEObject Type="Embed" ProgID="Visio.Drawing.11" ShapeID="_x0000_i1030" DrawAspect="Content" ObjectID="_1721832214" r:id="rId20"/>
        </w:object>
      </w:r>
    </w:p>
    <w:p w14:paraId="70BCE1BE" w14:textId="672C82DB" w:rsidR="00E70BC9" w:rsidRDefault="00E70BC9" w:rsidP="00E70BC9">
      <w:pPr>
        <w:jc w:val="center"/>
        <w:rPr>
          <w:rFonts w:eastAsiaTheme="minorEastAsia"/>
          <w:lang w:eastAsia="zh-CN"/>
        </w:rPr>
      </w:pPr>
      <w:r w:rsidRPr="00A7705C">
        <w:rPr>
          <w:b/>
        </w:rPr>
        <w:t>Figure</w:t>
      </w:r>
      <w:r>
        <w:rPr>
          <w:b/>
        </w:rPr>
        <w:t>6</w:t>
      </w:r>
      <w:r w:rsidRPr="00A7705C">
        <w:t xml:space="preserve"> </w:t>
      </w:r>
      <w:r w:rsidR="00A07110" w:rsidRPr="00A07110">
        <w:t>Case</w:t>
      </w:r>
      <w:r w:rsidR="00A07110">
        <w:t>6</w:t>
      </w:r>
      <w:r w:rsidR="00A07110" w:rsidRPr="00A07110">
        <w:t>:</w:t>
      </w:r>
      <w:r w:rsidR="00A07110">
        <w:rPr>
          <w:rFonts w:eastAsiaTheme="minorEastAsia"/>
          <w:lang w:eastAsia="zh-CN"/>
        </w:rPr>
        <w:t xml:space="preserve"> </w:t>
      </w:r>
      <w:r>
        <w:rPr>
          <w:rFonts w:eastAsiaTheme="minorEastAsia" w:hint="eastAsia"/>
          <w:lang w:eastAsia="zh-CN"/>
        </w:rPr>
        <w:t>Proced</w:t>
      </w:r>
      <w:r w:rsidRPr="00A7705C">
        <w:rPr>
          <w:rFonts w:eastAsiaTheme="minorEastAsia"/>
          <w:lang w:eastAsia="zh-CN"/>
        </w:rPr>
        <w:t xml:space="preserve">ure of </w:t>
      </w:r>
      <w:r>
        <w:rPr>
          <w:rFonts w:eastAsiaTheme="minorEastAsia"/>
          <w:lang w:eastAsia="zh-CN"/>
        </w:rPr>
        <w:t xml:space="preserve">positioning report via RA-SDT in </w:t>
      </w:r>
      <w:r>
        <w:rPr>
          <w:rFonts w:eastAsiaTheme="minorEastAsia" w:hint="eastAsia"/>
          <w:lang w:eastAsia="zh-CN"/>
        </w:rPr>
        <w:t>i</w:t>
      </w:r>
      <w:r>
        <w:rPr>
          <w:rFonts w:eastAsiaTheme="minorEastAsia"/>
          <w:lang w:eastAsia="zh-CN"/>
        </w:rPr>
        <w:t>nactive</w:t>
      </w:r>
      <w:r w:rsidRPr="00A7705C">
        <w:rPr>
          <w:rFonts w:eastAsiaTheme="minorEastAsia"/>
          <w:lang w:eastAsia="zh-CN"/>
        </w:rPr>
        <w:t xml:space="preserve"> state</w:t>
      </w:r>
      <w:r>
        <w:rPr>
          <w:rFonts w:eastAsiaTheme="minorEastAsia"/>
          <w:lang w:eastAsia="zh-CN"/>
        </w:rPr>
        <w:t xml:space="preserve"> (low SINR</w:t>
      </w:r>
      <w:r w:rsidR="00892977">
        <w:rPr>
          <w:rFonts w:eastAsiaTheme="minorEastAsia"/>
          <w:lang w:eastAsia="zh-CN"/>
        </w:rPr>
        <w:t>, RA-SDT report</w:t>
      </w:r>
      <w:r>
        <w:rPr>
          <w:rFonts w:eastAsiaTheme="minorEastAsia"/>
          <w:lang w:eastAsia="zh-CN"/>
        </w:rPr>
        <w:t xml:space="preserve">) </w:t>
      </w:r>
    </w:p>
    <w:p w14:paraId="76B9F7DC" w14:textId="77777777" w:rsidR="00770F09" w:rsidRPr="00C330D4" w:rsidRDefault="00770F09" w:rsidP="00334804">
      <w:pPr>
        <w:pStyle w:val="a0"/>
        <w:spacing w:line="260" w:lineRule="exact"/>
        <w:rPr>
          <w:rFonts w:eastAsiaTheme="minorEastAsia"/>
          <w:lang w:eastAsia="zh-CN"/>
        </w:rPr>
      </w:pPr>
    </w:p>
    <w:p w14:paraId="14FBE45A" w14:textId="5869B9B7" w:rsidR="003978B3" w:rsidRDefault="00763D65" w:rsidP="003978B3">
      <w:pPr>
        <w:pStyle w:val="3"/>
        <w:ind w:left="0" w:firstLine="0"/>
        <w:jc w:val="both"/>
        <w:rPr>
          <w:b/>
          <w:sz w:val="24"/>
        </w:rPr>
      </w:pPr>
      <w:r>
        <w:rPr>
          <w:b/>
          <w:sz w:val="24"/>
        </w:rPr>
        <w:t>A</w:t>
      </w:r>
      <w:r w:rsidR="003978B3" w:rsidRPr="0000233B">
        <w:rPr>
          <w:b/>
          <w:sz w:val="24"/>
        </w:rPr>
        <w:t>ssumptions</w:t>
      </w:r>
      <w:r w:rsidR="003978B3">
        <w:rPr>
          <w:b/>
          <w:sz w:val="24"/>
        </w:rPr>
        <w:t xml:space="preserve"> for </w:t>
      </w:r>
      <w:r w:rsidR="00E57422">
        <w:rPr>
          <w:b/>
          <w:sz w:val="24"/>
        </w:rPr>
        <w:t>UL positioning</w:t>
      </w:r>
      <w:r w:rsidR="007905C5">
        <w:rPr>
          <w:b/>
          <w:sz w:val="24"/>
        </w:rPr>
        <w:t xml:space="preserve"> in inactive state</w:t>
      </w:r>
    </w:p>
    <w:p w14:paraId="7AC403CE" w14:textId="38AC0041" w:rsidR="003B5C19" w:rsidRDefault="003B5C19" w:rsidP="007066B9">
      <w:pPr>
        <w:spacing w:after="120" w:line="260" w:lineRule="exact"/>
        <w:jc w:val="both"/>
        <w:rPr>
          <w:rFonts w:eastAsiaTheme="minorEastAsia"/>
          <w:lang w:eastAsia="zh-CN"/>
        </w:rPr>
      </w:pPr>
      <w:r>
        <w:rPr>
          <w:rFonts w:eastAsiaTheme="minorEastAsia" w:hint="eastAsia"/>
          <w:lang w:eastAsia="zh-CN"/>
        </w:rPr>
        <w:t>R</w:t>
      </w:r>
      <w:r>
        <w:rPr>
          <w:rFonts w:eastAsiaTheme="minorEastAsia"/>
          <w:lang w:eastAsia="zh-CN"/>
        </w:rPr>
        <w:t>egarding the assumptions for UL positioning, the following agreements were achieved.</w:t>
      </w:r>
    </w:p>
    <w:tbl>
      <w:tblPr>
        <w:tblStyle w:val="af2"/>
        <w:tblW w:w="0" w:type="auto"/>
        <w:tblLook w:val="04A0" w:firstRow="1" w:lastRow="0" w:firstColumn="1" w:lastColumn="0" w:noHBand="0" w:noVBand="1"/>
      </w:tblPr>
      <w:tblGrid>
        <w:gridCol w:w="9060"/>
      </w:tblGrid>
      <w:tr w:rsidR="003B5C19" w14:paraId="7311BBD0" w14:textId="77777777" w:rsidTr="003B5C19">
        <w:tc>
          <w:tcPr>
            <w:tcW w:w="9060" w:type="dxa"/>
          </w:tcPr>
          <w:p w14:paraId="0944EFF8" w14:textId="77777777" w:rsidR="003B5C19" w:rsidRDefault="003B5C19" w:rsidP="003B5C19">
            <w:pPr>
              <w:rPr>
                <w:b/>
              </w:rPr>
            </w:pPr>
            <w:r>
              <w:rPr>
                <w:b/>
                <w:highlight w:val="green"/>
              </w:rPr>
              <w:t>Agreement</w:t>
            </w:r>
          </w:p>
          <w:p w14:paraId="34B6A6AE" w14:textId="77777777" w:rsidR="003B5C19" w:rsidRDefault="003B5C19" w:rsidP="003B5C19">
            <w:r>
              <w:t>Adopt the following power consumption model for UL SRS for positioning transmission.</w:t>
            </w:r>
          </w:p>
          <w:p w14:paraId="5E2533C8" w14:textId="77777777" w:rsidR="003B5C19" w:rsidRDefault="003B5C19" w:rsidP="003B5C19"/>
          <w:tbl>
            <w:tblPr>
              <w:tblW w:w="7655" w:type="dxa"/>
              <w:tblInd w:w="557" w:type="dxa"/>
              <w:tblCellMar>
                <w:left w:w="0" w:type="dxa"/>
                <w:right w:w="0" w:type="dxa"/>
              </w:tblCellMar>
              <w:tblLook w:val="0000" w:firstRow="0" w:lastRow="0" w:firstColumn="0" w:lastColumn="0" w:noHBand="0" w:noVBand="0"/>
            </w:tblPr>
            <w:tblGrid>
              <w:gridCol w:w="2977"/>
              <w:gridCol w:w="4678"/>
            </w:tblGrid>
            <w:tr w:rsidR="003B5C19" w14:paraId="4AD6272F" w14:textId="77777777" w:rsidTr="0040070F">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405FF0" w14:textId="77777777" w:rsidR="003B5C19" w:rsidRDefault="003B5C19" w:rsidP="003B5C19">
                  <w:pPr>
                    <w:spacing w:before="100" w:beforeAutospacing="1" w:after="100" w:afterAutospacing="1" w:line="231" w:lineRule="atLeast"/>
                    <w:rPr>
                      <w:b/>
                      <w:bCs/>
                      <w:sz w:val="18"/>
                      <w:szCs w:val="18"/>
                    </w:rPr>
                  </w:pPr>
                  <w:r>
                    <w:rPr>
                      <w:b/>
                      <w:sz w:val="18"/>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AD63B0" w14:textId="77777777" w:rsidR="003B5C19" w:rsidRDefault="003B5C19" w:rsidP="003B5C19">
                  <w:pPr>
                    <w:spacing w:line="231" w:lineRule="atLeast"/>
                    <w:jc w:val="center"/>
                    <w:rPr>
                      <w:b/>
                      <w:sz w:val="18"/>
                      <w:szCs w:val="18"/>
                    </w:rPr>
                  </w:pPr>
                  <w:r>
                    <w:rPr>
                      <w:b/>
                      <w:sz w:val="18"/>
                      <w:szCs w:val="18"/>
                    </w:rPr>
                    <w:t>Relative power</w:t>
                  </w:r>
                </w:p>
              </w:tc>
            </w:tr>
            <w:tr w:rsidR="003B5C19" w14:paraId="3AC682EF" w14:textId="77777777" w:rsidTr="0040070F">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AA2486" w14:textId="77777777" w:rsidR="003B5C19" w:rsidRDefault="003B5C19" w:rsidP="003B5C19">
                  <w:pPr>
                    <w:spacing w:line="231" w:lineRule="atLeast"/>
                    <w:rPr>
                      <w:sz w:val="18"/>
                      <w:szCs w:val="18"/>
                    </w:rPr>
                  </w:pPr>
                  <w:r>
                    <w:rPr>
                      <w:sz w:val="18"/>
                      <w:szCs w:val="18"/>
                    </w:rPr>
                    <w:t>SRS</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5E47D21D" w14:textId="77777777" w:rsidR="003B5C19" w:rsidRDefault="003B5C19" w:rsidP="003B5C19">
                  <w:pPr>
                    <w:spacing w:line="231" w:lineRule="atLeast"/>
                    <w:jc w:val="center"/>
                    <w:rPr>
                      <w:sz w:val="18"/>
                      <w:szCs w:val="18"/>
                    </w:rPr>
                  </w:pPr>
                  <w:bookmarkStart w:id="5" w:name="_GoBack"/>
                  <w:bookmarkEnd w:id="5"/>
                  <w:r w:rsidRPr="00D266A8">
                    <w:rPr>
                      <w:sz w:val="18"/>
                      <w:szCs w:val="18"/>
                    </w:rPr>
                    <w:t>210 (baseline);</w:t>
                  </w:r>
                </w:p>
                <w:p w14:paraId="04548D89" w14:textId="77777777" w:rsidR="003B5C19" w:rsidRDefault="003B5C19" w:rsidP="003B5C19">
                  <w:pPr>
                    <w:spacing w:line="231" w:lineRule="atLeast"/>
                    <w:jc w:val="center"/>
                    <w:rPr>
                      <w:sz w:val="18"/>
                      <w:szCs w:val="18"/>
                    </w:rPr>
                  </w:pPr>
                  <w:r>
                    <w:rPr>
                      <w:sz w:val="18"/>
                      <w:szCs w:val="18"/>
                    </w:rPr>
                    <w:t>700 (optional)</w:t>
                  </w:r>
                </w:p>
              </w:tc>
            </w:tr>
          </w:tbl>
          <w:p w14:paraId="4DF1A04A" w14:textId="77777777" w:rsidR="003B5C19" w:rsidRDefault="003B5C19" w:rsidP="003B5C19">
            <w:pPr>
              <w:rPr>
                <w:b/>
              </w:rPr>
            </w:pPr>
            <w:r>
              <w:rPr>
                <w:b/>
                <w:highlight w:val="green"/>
              </w:rPr>
              <w:t>Agreement</w:t>
            </w:r>
          </w:p>
          <w:p w14:paraId="499F0F73" w14:textId="77777777" w:rsidR="003B5C19" w:rsidRDefault="003B5C19" w:rsidP="00940C94">
            <w:pPr>
              <w:numPr>
                <w:ilvl w:val="0"/>
                <w:numId w:val="36"/>
              </w:numPr>
              <w:ind w:left="760" w:hanging="340"/>
            </w:pPr>
            <w:r>
              <w:t>For UL positioning, at least the following power components and parameter values are considered for the baseline evaluation of Rel-17 RRC_INACTIVE positioning:</w:t>
            </w:r>
          </w:p>
          <w:p w14:paraId="76207D13" w14:textId="77777777" w:rsidR="003B5C19" w:rsidRDefault="003B5C19" w:rsidP="00940C94">
            <w:pPr>
              <w:numPr>
                <w:ilvl w:val="1"/>
                <w:numId w:val="36"/>
              </w:numPr>
            </w:pPr>
            <w:r>
              <w:t xml:space="preserve">SSB proc. with 2 </w:t>
            </w:r>
            <w:proofErr w:type="spellStart"/>
            <w:r>
              <w:t>ms</w:t>
            </w:r>
            <w:proofErr w:type="spellEnd"/>
            <w:r>
              <w:t xml:space="preserve"> duration and the periodicity of I-DRX cycle;</w:t>
            </w:r>
          </w:p>
          <w:p w14:paraId="576B3AFC" w14:textId="77777777" w:rsidR="003B5C19" w:rsidRDefault="003B5C19" w:rsidP="00940C94">
            <w:pPr>
              <w:numPr>
                <w:ilvl w:val="1"/>
                <w:numId w:val="36"/>
              </w:numPr>
            </w:pPr>
            <w:r>
              <w:t xml:space="preserve">Paging with 2 </w:t>
            </w:r>
            <w:proofErr w:type="spellStart"/>
            <w:r>
              <w:t>ms</w:t>
            </w:r>
            <w:proofErr w:type="spellEnd"/>
            <w:r>
              <w:t xml:space="preserve"> duration, the periodicity of I-DRX cycle, and group paging rate of 10%;</w:t>
            </w:r>
          </w:p>
          <w:p w14:paraId="47C2C3C4" w14:textId="77777777" w:rsidR="003B5C19" w:rsidRDefault="003B5C19" w:rsidP="00940C94">
            <w:pPr>
              <w:numPr>
                <w:ilvl w:val="1"/>
                <w:numId w:val="36"/>
              </w:numPr>
            </w:pPr>
            <w:r>
              <w:t>UL SRS for positioning transmis</w:t>
            </w:r>
            <w:r w:rsidRPr="00D266A8">
              <w:t xml:space="preserve">sion with 0.5 </w:t>
            </w:r>
            <w:proofErr w:type="spellStart"/>
            <w:r w:rsidRPr="00D266A8">
              <w:t>ms</w:t>
            </w:r>
            <w:proofErr w:type="spellEnd"/>
            <w:r w:rsidRPr="00D266A8">
              <w:t xml:space="preserve"> </w:t>
            </w:r>
            <w:r w:rsidRPr="00CD06F7">
              <w:t>d</w:t>
            </w:r>
            <w:r>
              <w:t>uration;</w:t>
            </w:r>
          </w:p>
          <w:p w14:paraId="15DD1777" w14:textId="77777777" w:rsidR="003B5C19" w:rsidRDefault="003B5C19" w:rsidP="00940C94">
            <w:pPr>
              <w:numPr>
                <w:ilvl w:val="1"/>
                <w:numId w:val="36"/>
              </w:numPr>
            </w:pPr>
            <w:r>
              <w:t xml:space="preserve">(Optional) BWP switching with [1] </w:t>
            </w:r>
            <w:proofErr w:type="spellStart"/>
            <w:r>
              <w:t>ms</w:t>
            </w:r>
            <w:proofErr w:type="spellEnd"/>
            <w:r>
              <w:t xml:space="preserve"> duration;</w:t>
            </w:r>
          </w:p>
          <w:p w14:paraId="5DD9DADD" w14:textId="77777777" w:rsidR="003B5C19" w:rsidRDefault="003B5C19" w:rsidP="00940C94">
            <w:pPr>
              <w:numPr>
                <w:ilvl w:val="1"/>
                <w:numId w:val="36"/>
              </w:numPr>
            </w:pPr>
            <w:r>
              <w:t xml:space="preserve">(Optional) Intra-/inter-frequency RRM measurement in low SINR condition with [1] </w:t>
            </w:r>
            <w:proofErr w:type="spellStart"/>
            <w:r>
              <w:t>ms</w:t>
            </w:r>
            <w:proofErr w:type="spellEnd"/>
            <w:r>
              <w:t xml:space="preserve"> duration;</w:t>
            </w:r>
          </w:p>
          <w:p w14:paraId="09AE37B1" w14:textId="77777777" w:rsidR="003B5C19" w:rsidRDefault="003B5C19" w:rsidP="00940C94">
            <w:pPr>
              <w:numPr>
                <w:ilvl w:val="0"/>
                <w:numId w:val="36"/>
              </w:numPr>
              <w:ind w:left="760" w:hanging="340"/>
            </w:pPr>
            <w:r>
              <w:t>Note: The power component and parameter values for UL positioning is also applicable to the UL part of UE-assisted DL+UL positioning method.</w:t>
            </w:r>
          </w:p>
          <w:p w14:paraId="7B9B27E3" w14:textId="77777777" w:rsidR="003B5C19" w:rsidRDefault="003B5C19" w:rsidP="00940C94">
            <w:pPr>
              <w:numPr>
                <w:ilvl w:val="0"/>
                <w:numId w:val="36"/>
              </w:numPr>
              <w:ind w:left="760" w:hanging="340"/>
            </w:pPr>
            <w:r>
              <w:t>Note: Individual company may consider additional power components and different parameter values in bracket in the evaluation.</w:t>
            </w:r>
          </w:p>
          <w:p w14:paraId="4A24710C" w14:textId="1F3863E0" w:rsidR="003B5C19" w:rsidRPr="003B5C19" w:rsidRDefault="003B5C19" w:rsidP="00940C94">
            <w:pPr>
              <w:numPr>
                <w:ilvl w:val="0"/>
                <w:numId w:val="36"/>
              </w:numPr>
              <w:ind w:left="760" w:hanging="340"/>
            </w:pPr>
            <w: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tc>
      </w:tr>
    </w:tbl>
    <w:p w14:paraId="61A54D9B" w14:textId="5A5FACA4" w:rsidR="00B33BB1" w:rsidRPr="00E57422" w:rsidRDefault="00B33BB1" w:rsidP="007066B9">
      <w:pPr>
        <w:spacing w:after="120" w:line="260" w:lineRule="exact"/>
        <w:jc w:val="both"/>
        <w:rPr>
          <w:rFonts w:eastAsiaTheme="minorEastAsia"/>
          <w:lang w:eastAsia="zh-CN"/>
        </w:rPr>
      </w:pPr>
      <w:r>
        <w:rPr>
          <w:rFonts w:eastAsiaTheme="minorEastAsia"/>
          <w:lang w:eastAsia="zh-CN"/>
        </w:rPr>
        <w:t>Based on the agreements, w</w:t>
      </w:r>
      <w:r w:rsidRPr="00FD47B4">
        <w:rPr>
          <w:rFonts w:eastAsiaTheme="minorEastAsia"/>
          <w:lang w:eastAsia="zh-CN"/>
        </w:rPr>
        <w:t xml:space="preserve">e list the assumptions of baseline and optional in </w:t>
      </w:r>
      <w:r w:rsidR="003B5C19">
        <w:rPr>
          <w:rFonts w:eastAsiaTheme="minorEastAsia"/>
          <w:lang w:eastAsia="zh-CN"/>
        </w:rPr>
        <w:t>U</w:t>
      </w:r>
      <w:r w:rsidRPr="00FD47B4">
        <w:rPr>
          <w:rFonts w:eastAsiaTheme="minorEastAsia"/>
          <w:lang w:eastAsia="zh-CN"/>
        </w:rPr>
        <w:t>L positioning</w:t>
      </w:r>
      <w:r>
        <w:rPr>
          <w:rFonts w:eastAsiaTheme="minorEastAsia"/>
          <w:lang w:eastAsia="zh-CN"/>
        </w:rPr>
        <w:t xml:space="preserve"> as follows.</w:t>
      </w:r>
    </w:p>
    <w:p w14:paraId="12B58DA8" w14:textId="08451B63" w:rsidR="003D437D" w:rsidRPr="003D166E" w:rsidRDefault="003D437D" w:rsidP="003D437D">
      <w:pPr>
        <w:pStyle w:val="TH"/>
        <w:spacing w:after="60"/>
        <w:rPr>
          <w:rFonts w:eastAsia="宋体"/>
        </w:rPr>
      </w:pPr>
      <w:r w:rsidRPr="003A7CB3">
        <w:rPr>
          <w:rFonts w:eastAsia="宋体"/>
        </w:rPr>
        <w:lastRenderedPageBreak/>
        <w:t>Table</w:t>
      </w:r>
      <w:r>
        <w:rPr>
          <w:rFonts w:eastAsia="宋体"/>
        </w:rPr>
        <w:t xml:space="preserve"> </w:t>
      </w:r>
      <w:r w:rsidR="0062694E">
        <w:rPr>
          <w:rFonts w:eastAsia="宋体"/>
        </w:rPr>
        <w:t>5</w:t>
      </w:r>
      <w:r>
        <w:rPr>
          <w:rFonts w:eastAsia="宋体"/>
        </w:rPr>
        <w:t>:</w:t>
      </w:r>
      <w:r w:rsidRPr="003A7CB3">
        <w:rPr>
          <w:rFonts w:eastAsia="宋体"/>
        </w:rPr>
        <w:t xml:space="preserve"> </w:t>
      </w:r>
      <w:r w:rsidRPr="003D166E">
        <w:rPr>
          <w:rFonts w:eastAsia="宋体"/>
        </w:rPr>
        <w:t xml:space="preserve">Power components for </w:t>
      </w:r>
      <w:r>
        <w:rPr>
          <w:rFonts w:eastAsia="宋体"/>
        </w:rPr>
        <w:t>S</w:t>
      </w:r>
      <w:r w:rsidRPr="003D166E">
        <w:rPr>
          <w:rFonts w:eastAsia="宋体"/>
        </w:rPr>
        <w:t>RS</w:t>
      </w:r>
      <w:r>
        <w:rPr>
          <w:rFonts w:eastAsia="宋体"/>
        </w:rPr>
        <w:t xml:space="preserve"> transmission</w:t>
      </w:r>
      <w:r w:rsidRPr="003D166E">
        <w:rPr>
          <w:rFonts w:eastAsia="宋体"/>
        </w:rPr>
        <w:t xml:space="preserve"> in inactive state </w:t>
      </w:r>
    </w:p>
    <w:tbl>
      <w:tblPr>
        <w:tblW w:w="8575" w:type="dxa"/>
        <w:jc w:val="center"/>
        <w:tblCellMar>
          <w:left w:w="0" w:type="dxa"/>
          <w:right w:w="0" w:type="dxa"/>
        </w:tblCellMar>
        <w:tblLook w:val="0420" w:firstRow="1" w:lastRow="0" w:firstColumn="0" w:lastColumn="0" w:noHBand="0" w:noVBand="1"/>
      </w:tblPr>
      <w:tblGrid>
        <w:gridCol w:w="1550"/>
        <w:gridCol w:w="5449"/>
        <w:gridCol w:w="1576"/>
      </w:tblGrid>
      <w:tr w:rsidR="003D437D" w:rsidRPr="001D00BB" w14:paraId="3A7655B4" w14:textId="77777777" w:rsidTr="00BF259D">
        <w:trPr>
          <w:trHeight w:val="20"/>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A082352" w14:textId="77777777" w:rsidR="003D437D" w:rsidRPr="00B71279" w:rsidRDefault="003D437D" w:rsidP="00BF259D">
            <w:pPr>
              <w:pStyle w:val="TAH"/>
              <w:rPr>
                <w:rFonts w:ascii="Times New Roman" w:hAnsi="Times New Roman"/>
                <w:lang w:val="en-US"/>
              </w:rPr>
            </w:pPr>
            <w:r w:rsidRPr="00B71279">
              <w:rPr>
                <w:rFonts w:ascii="Times New Roman" w:hAnsi="Times New Roman"/>
                <w:lang w:val="en-US"/>
              </w:rPr>
              <w:t xml:space="preserve">Power </w:t>
            </w:r>
            <w:r>
              <w:rPr>
                <w:rFonts w:ascii="Times New Roman" w:hAnsi="Times New Roman"/>
                <w:lang w:val="en-US"/>
              </w:rPr>
              <w:t>components</w:t>
            </w:r>
          </w:p>
        </w:tc>
        <w:tc>
          <w:tcPr>
            <w:tcW w:w="544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53FF0F6" w14:textId="77777777" w:rsidR="003D437D" w:rsidRPr="00B71279" w:rsidRDefault="003D437D" w:rsidP="00BF259D">
            <w:pPr>
              <w:pStyle w:val="TAH"/>
              <w:rPr>
                <w:rFonts w:ascii="Times New Roman" w:hAnsi="Times New Roman"/>
                <w:lang w:val="en-US"/>
              </w:rPr>
            </w:pPr>
            <w:r>
              <w:rPr>
                <w:rFonts w:ascii="Times New Roman" w:hAnsi="Times New Roman"/>
                <w:lang w:val="en-US"/>
              </w:rPr>
              <w:t>Assumptions/c</w:t>
            </w:r>
            <w:r w:rsidRPr="00B71279">
              <w:rPr>
                <w:rFonts w:ascii="Times New Roman" w:hAnsi="Times New Roman"/>
                <w:lang w:val="en-US"/>
              </w:rPr>
              <w:t>haracteristics</w:t>
            </w:r>
          </w:p>
        </w:tc>
        <w:tc>
          <w:tcPr>
            <w:tcW w:w="15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10BBDA0" w14:textId="77777777" w:rsidR="003D437D" w:rsidRPr="00B71279" w:rsidRDefault="003D437D" w:rsidP="00BF259D">
            <w:pPr>
              <w:pStyle w:val="TAH"/>
              <w:rPr>
                <w:rFonts w:ascii="Times New Roman" w:hAnsi="Times New Roman"/>
                <w:lang w:val="en-US"/>
              </w:rPr>
            </w:pPr>
            <w:r>
              <w:rPr>
                <w:rFonts w:ascii="Times New Roman" w:hAnsi="Times New Roman"/>
                <w:lang w:val="en-US"/>
              </w:rPr>
              <w:t>Slot-average r</w:t>
            </w:r>
            <w:r w:rsidRPr="00B71279">
              <w:rPr>
                <w:rFonts w:ascii="Times New Roman" w:hAnsi="Times New Roman"/>
                <w:lang w:val="en-US"/>
              </w:rPr>
              <w:t xml:space="preserve">elative Power </w:t>
            </w:r>
          </w:p>
        </w:tc>
      </w:tr>
      <w:tr w:rsidR="003D437D" w:rsidRPr="001D00BB" w14:paraId="7E10850D" w14:textId="77777777" w:rsidTr="00BF259D">
        <w:trPr>
          <w:trHeight w:val="20"/>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8C2A52B" w14:textId="1F55AC88" w:rsidR="003D437D" w:rsidRPr="003D166E" w:rsidRDefault="00F44538" w:rsidP="00BF259D">
            <w:pPr>
              <w:pStyle w:val="TAL"/>
              <w:rPr>
                <w:rFonts w:ascii="Times New Roman" w:eastAsiaTheme="minorEastAsia" w:hAnsi="Times New Roman"/>
                <w:lang w:val="en-US" w:eastAsia="zh-CN"/>
              </w:rPr>
            </w:pPr>
            <w:r>
              <w:rPr>
                <w:rFonts w:ascii="Times New Roman" w:eastAsiaTheme="minorEastAsia" w:hAnsi="Times New Roman"/>
                <w:lang w:val="en-US" w:eastAsia="zh-CN"/>
              </w:rPr>
              <w:t>S</w:t>
            </w:r>
            <w:r w:rsidR="003D437D" w:rsidRPr="003D166E">
              <w:rPr>
                <w:rFonts w:ascii="Times New Roman" w:eastAsiaTheme="minorEastAsia" w:hAnsi="Times New Roman"/>
                <w:lang w:val="en-US" w:eastAsia="zh-CN"/>
              </w:rPr>
              <w:t>RS occasion</w:t>
            </w:r>
          </w:p>
        </w:tc>
        <w:tc>
          <w:tcPr>
            <w:tcW w:w="544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BA7665C" w14:textId="0FAEAB68" w:rsidR="00283412" w:rsidRPr="00283412" w:rsidRDefault="00283412" w:rsidP="00940C94">
            <w:pPr>
              <w:pStyle w:val="TAL"/>
              <w:numPr>
                <w:ilvl w:val="0"/>
                <w:numId w:val="14"/>
              </w:numPr>
              <w:rPr>
                <w:rFonts w:ascii="Times New Roman" w:eastAsiaTheme="minorEastAsia" w:hAnsi="Times New Roman"/>
                <w:szCs w:val="18"/>
                <w:lang w:val="en-US" w:eastAsia="zh-CN"/>
              </w:rPr>
            </w:pPr>
            <w:r>
              <w:rPr>
                <w:rFonts w:ascii="Times New Roman" w:eastAsiaTheme="minorEastAsia" w:hAnsi="Times New Roman"/>
                <w:lang w:val="en-US" w:eastAsia="zh-CN"/>
              </w:rPr>
              <w:t>0.5</w:t>
            </w:r>
            <w:r w:rsidR="003D437D">
              <w:rPr>
                <w:rFonts w:ascii="Times New Roman" w:eastAsiaTheme="minorEastAsia" w:hAnsi="Times New Roman"/>
                <w:lang w:val="en-US" w:eastAsia="zh-CN"/>
              </w:rPr>
              <w:t xml:space="preserve">ms </w:t>
            </w:r>
            <w:r>
              <w:rPr>
                <w:rFonts w:ascii="Times New Roman" w:eastAsiaTheme="minorEastAsia" w:hAnsi="Times New Roman"/>
                <w:lang w:val="en-US" w:eastAsia="zh-CN"/>
              </w:rPr>
              <w:t>duration</w:t>
            </w:r>
          </w:p>
          <w:p w14:paraId="400EBDC6" w14:textId="77777777" w:rsidR="00283412" w:rsidRPr="00C9780D" w:rsidRDefault="00283412" w:rsidP="00940C94">
            <w:pPr>
              <w:pStyle w:val="TAL"/>
              <w:numPr>
                <w:ilvl w:val="0"/>
                <w:numId w:val="14"/>
              </w:numPr>
              <w:rPr>
                <w:rFonts w:ascii="Times New Roman" w:eastAsiaTheme="minorEastAsia" w:hAnsi="Times New Roman"/>
                <w:lang w:val="en-US" w:eastAsia="zh-CN"/>
              </w:rPr>
            </w:pPr>
            <w:r>
              <w:rPr>
                <w:rFonts w:ascii="Times New Roman" w:eastAsiaTheme="minorEastAsia" w:hAnsi="Times New Roman"/>
                <w:lang w:val="en-US" w:eastAsia="zh-CN"/>
              </w:rPr>
              <w:t>FR1/</w:t>
            </w:r>
            <w:r w:rsidRPr="00C9780D">
              <w:rPr>
                <w:rFonts w:ascii="Times New Roman" w:eastAsiaTheme="minorEastAsia" w:hAnsi="Times New Roman" w:hint="eastAsia"/>
                <w:lang w:val="en-US" w:eastAsia="zh-CN"/>
              </w:rPr>
              <w:t>1</w:t>
            </w:r>
            <w:r w:rsidRPr="00C9780D">
              <w:rPr>
                <w:rFonts w:ascii="Times New Roman" w:eastAsiaTheme="minorEastAsia" w:hAnsi="Times New Roman"/>
                <w:lang w:val="en-US" w:eastAsia="zh-CN"/>
              </w:rPr>
              <w:t>00MHz</w:t>
            </w:r>
            <w:r>
              <w:rPr>
                <w:rFonts w:ascii="Times New Roman" w:eastAsiaTheme="minorEastAsia" w:hAnsi="Times New Roman"/>
                <w:lang w:val="en-US" w:eastAsia="zh-CN"/>
              </w:rPr>
              <w:t>/30kHz</w:t>
            </w:r>
            <w:r w:rsidRPr="00C9780D">
              <w:rPr>
                <w:rFonts w:ascii="Times New Roman" w:eastAsiaTheme="minorEastAsia" w:hAnsi="Times New Roman"/>
                <w:lang w:val="en-US" w:eastAsia="zh-CN"/>
              </w:rPr>
              <w:t xml:space="preserve"> </w:t>
            </w:r>
          </w:p>
          <w:p w14:paraId="1093336B" w14:textId="025CA938" w:rsidR="00283412" w:rsidRPr="00616D58" w:rsidRDefault="00283412" w:rsidP="00940C94">
            <w:pPr>
              <w:pStyle w:val="TAL"/>
              <w:numPr>
                <w:ilvl w:val="0"/>
                <w:numId w:val="18"/>
              </w:numPr>
              <w:rPr>
                <w:rFonts w:ascii="Times New Roman" w:eastAsiaTheme="minorEastAsia" w:hAnsi="Times New Roman"/>
                <w:szCs w:val="18"/>
                <w:lang w:val="en-US" w:eastAsia="zh-CN"/>
              </w:rPr>
            </w:pPr>
            <w:r w:rsidRPr="00C9780D">
              <w:rPr>
                <w:rFonts w:ascii="Times New Roman" w:eastAsiaTheme="minorEastAsia" w:hAnsi="Times New Roman" w:hint="eastAsia"/>
                <w:szCs w:val="18"/>
                <w:lang w:val="en-US" w:eastAsia="zh-CN"/>
              </w:rPr>
              <w:t>F</w:t>
            </w:r>
            <w:r w:rsidRPr="00C9780D">
              <w:rPr>
                <w:rFonts w:ascii="Times New Roman" w:eastAsiaTheme="minorEastAsia" w:hAnsi="Times New Roman"/>
                <w:szCs w:val="18"/>
                <w:lang w:val="en-US" w:eastAsia="zh-CN"/>
              </w:rPr>
              <w:t xml:space="preserve">or 100MHz </w:t>
            </w:r>
            <w:r>
              <w:rPr>
                <w:rFonts w:ascii="Times New Roman" w:eastAsiaTheme="minorEastAsia" w:hAnsi="Times New Roman"/>
                <w:szCs w:val="18"/>
                <w:lang w:val="en-US" w:eastAsia="zh-CN"/>
              </w:rPr>
              <w:t>S</w:t>
            </w:r>
            <w:r w:rsidRPr="00C9780D">
              <w:rPr>
                <w:rFonts w:ascii="Times New Roman" w:eastAsiaTheme="minorEastAsia" w:hAnsi="Times New Roman"/>
                <w:szCs w:val="18"/>
                <w:lang w:val="en-US" w:eastAsia="zh-CN"/>
              </w:rPr>
              <w:t>RS, additional 1ms switching time/power should be considered</w:t>
            </w:r>
          </w:p>
          <w:p w14:paraId="6EE852E3" w14:textId="03CA124D" w:rsidR="00283412" w:rsidRPr="00283412" w:rsidRDefault="00283412" w:rsidP="00940C94">
            <w:pPr>
              <w:pStyle w:val="TAL"/>
              <w:numPr>
                <w:ilvl w:val="0"/>
                <w:numId w:val="14"/>
              </w:numPr>
              <w:rPr>
                <w:rFonts w:ascii="Times New Roman" w:eastAsiaTheme="minorEastAsia" w:hAnsi="Times New Roman"/>
                <w:lang w:val="en-US" w:eastAsia="zh-CN"/>
              </w:rPr>
            </w:pPr>
            <w:r w:rsidRPr="00C9780D">
              <w:rPr>
                <w:rFonts w:ascii="Times New Roman" w:eastAsiaTheme="minorEastAsia" w:hAnsi="Times New Roman"/>
                <w:lang w:val="en-US" w:eastAsia="zh-CN"/>
              </w:rPr>
              <w:t xml:space="preserve">1 </w:t>
            </w:r>
            <w:r>
              <w:rPr>
                <w:rFonts w:ascii="Times New Roman" w:eastAsiaTheme="minorEastAsia" w:hAnsi="Times New Roman"/>
                <w:lang w:val="en-US" w:eastAsia="zh-CN"/>
              </w:rPr>
              <w:t>S</w:t>
            </w:r>
            <w:r w:rsidRPr="00C9780D">
              <w:rPr>
                <w:rFonts w:ascii="Times New Roman" w:eastAsiaTheme="minorEastAsia" w:hAnsi="Times New Roman"/>
                <w:lang w:val="en-US" w:eastAsia="zh-CN"/>
              </w:rPr>
              <w:t>RS occasion per I-DRX cycle</w:t>
            </w:r>
          </w:p>
        </w:tc>
        <w:tc>
          <w:tcPr>
            <w:tcW w:w="15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5F5BB81" w14:textId="53FE1DEA" w:rsidR="003D437D" w:rsidRDefault="00B33BB1" w:rsidP="00BF259D">
            <w:pPr>
              <w:pStyle w:val="TAL"/>
              <w:rPr>
                <w:rFonts w:ascii="Times New Roman" w:eastAsiaTheme="minorEastAsia" w:hAnsi="Times New Roman"/>
                <w:lang w:val="en-US" w:eastAsia="zh-CN"/>
              </w:rPr>
            </w:pPr>
            <w:r>
              <w:rPr>
                <w:rFonts w:ascii="Times New Roman" w:eastAsiaTheme="minorEastAsia" w:hAnsi="Times New Roman"/>
                <w:lang w:val="en-US" w:eastAsia="zh-CN"/>
              </w:rPr>
              <w:t xml:space="preserve">SRS transmission: </w:t>
            </w:r>
            <w:r w:rsidR="00E33296">
              <w:rPr>
                <w:rFonts w:ascii="Times New Roman" w:eastAsiaTheme="minorEastAsia" w:hAnsi="Times New Roman"/>
                <w:lang w:val="en-US" w:eastAsia="zh-CN"/>
              </w:rPr>
              <w:t>210</w:t>
            </w:r>
          </w:p>
          <w:p w14:paraId="4ACB86B7" w14:textId="77777777" w:rsidR="00CA122D" w:rsidRDefault="00CA122D" w:rsidP="00BF259D">
            <w:pPr>
              <w:pStyle w:val="TAL"/>
              <w:rPr>
                <w:rFonts w:ascii="Times New Roman" w:eastAsiaTheme="minorEastAsia" w:hAnsi="Times New Roman"/>
                <w:lang w:val="en-US" w:eastAsia="zh-CN"/>
              </w:rPr>
            </w:pPr>
          </w:p>
          <w:p w14:paraId="3824FD27" w14:textId="63414939" w:rsidR="00822C20" w:rsidRPr="00B71279" w:rsidRDefault="00822C20" w:rsidP="00BF259D">
            <w:pPr>
              <w:pStyle w:val="TAL"/>
              <w:rPr>
                <w:rFonts w:ascii="Times New Roman" w:eastAsiaTheme="minorEastAsia" w:hAnsi="Times New Roman"/>
                <w:lang w:val="en-US" w:eastAsia="zh-CN"/>
              </w:rPr>
            </w:pPr>
            <w:r>
              <w:rPr>
                <w:rFonts w:ascii="Times New Roman" w:eastAsiaTheme="minorEastAsia" w:hAnsi="Times New Roman"/>
                <w:lang w:val="en-US" w:eastAsia="zh-CN"/>
              </w:rPr>
              <w:t xml:space="preserve">Switching </w:t>
            </w:r>
            <w:proofErr w:type="gramStart"/>
            <w:r>
              <w:rPr>
                <w:rFonts w:ascii="Times New Roman" w:eastAsiaTheme="minorEastAsia" w:hAnsi="Times New Roman"/>
                <w:lang w:val="en-US" w:eastAsia="zh-CN"/>
              </w:rPr>
              <w:t>power :</w:t>
            </w:r>
            <w:proofErr w:type="gramEnd"/>
            <w:r>
              <w:rPr>
                <w:rFonts w:ascii="Times New Roman" w:eastAsiaTheme="minorEastAsia" w:hAnsi="Times New Roman"/>
                <w:lang w:val="en-US" w:eastAsia="zh-CN"/>
              </w:rPr>
              <w:t xml:space="preserve"> 45</w:t>
            </w:r>
          </w:p>
        </w:tc>
      </w:tr>
      <w:tr w:rsidR="00283412" w:rsidRPr="001D00BB" w14:paraId="73712B61" w14:textId="77777777" w:rsidTr="00BF259D">
        <w:trPr>
          <w:trHeight w:val="20"/>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EC97591" w14:textId="355EF54D" w:rsidR="00283412" w:rsidRDefault="00283412" w:rsidP="00BF259D">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thers</w:t>
            </w:r>
          </w:p>
        </w:tc>
        <w:tc>
          <w:tcPr>
            <w:tcW w:w="544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1B00687" w14:textId="3BA97389" w:rsidR="00283412" w:rsidRDefault="00283412" w:rsidP="00283412">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A</w:t>
            </w:r>
            <w:r>
              <w:rPr>
                <w:rFonts w:ascii="Times New Roman" w:eastAsiaTheme="minorEastAsia" w:hAnsi="Times New Roman"/>
                <w:lang w:val="en-US" w:eastAsia="zh-CN"/>
              </w:rPr>
              <w:t xml:space="preserve">ssumptions of paging, SSB and </w:t>
            </w:r>
            <w:r w:rsidR="008D0429" w:rsidRPr="005B7E94">
              <w:rPr>
                <w:rFonts w:ascii="Times New Roman" w:eastAsiaTheme="minorEastAsia" w:hAnsi="Times New Roman" w:hint="eastAsia"/>
                <w:b/>
                <w:lang w:val="en-US" w:eastAsia="zh-CN"/>
              </w:rPr>
              <w:t>option</w:t>
            </w:r>
            <w:r w:rsidR="008D0429" w:rsidRPr="005B7E94">
              <w:rPr>
                <w:rFonts w:ascii="Times New Roman" w:eastAsiaTheme="minorEastAsia" w:hAnsi="Times New Roman"/>
                <w:b/>
                <w:lang w:val="en-US" w:eastAsia="zh-CN"/>
              </w:rPr>
              <w:t xml:space="preserve">ally </w:t>
            </w:r>
            <w:r>
              <w:rPr>
                <w:rFonts w:ascii="Times New Roman" w:eastAsiaTheme="minorEastAsia" w:hAnsi="Times New Roman"/>
                <w:lang w:val="en-US" w:eastAsia="zh-CN"/>
              </w:rPr>
              <w:t>intra/inter RRM measurement are the same as DL positioning.</w:t>
            </w:r>
          </w:p>
        </w:tc>
        <w:tc>
          <w:tcPr>
            <w:tcW w:w="15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8F7547D" w14:textId="3DFB241B" w:rsidR="00283412" w:rsidRDefault="00283412" w:rsidP="00BF259D">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w:t>
            </w:r>
          </w:p>
        </w:tc>
      </w:tr>
    </w:tbl>
    <w:p w14:paraId="0AA1E131" w14:textId="3362C8F8" w:rsidR="002F6BE6" w:rsidRDefault="001B463D" w:rsidP="002F6BE6">
      <w:pPr>
        <w:rPr>
          <w:rFonts w:eastAsiaTheme="minorEastAsia"/>
          <w:lang w:eastAsia="zh-CN"/>
        </w:rPr>
      </w:pPr>
      <w:r>
        <w:rPr>
          <w:rFonts w:eastAsiaTheme="minorEastAsia"/>
          <w:lang w:eastAsia="zh-CN"/>
        </w:rPr>
        <w:t>Then, t</w:t>
      </w:r>
      <w:r w:rsidR="002F6BE6">
        <w:rPr>
          <w:rFonts w:eastAsiaTheme="minorEastAsia"/>
          <w:lang w:eastAsia="zh-CN"/>
        </w:rPr>
        <w:t xml:space="preserve">he procedure for SRS </w:t>
      </w:r>
      <w:r w:rsidR="002F6BE6">
        <w:rPr>
          <w:rFonts w:eastAsiaTheme="minorEastAsia" w:hint="eastAsia"/>
          <w:lang w:eastAsia="zh-CN"/>
        </w:rPr>
        <w:t>tr</w:t>
      </w:r>
      <w:r w:rsidR="002F6BE6">
        <w:rPr>
          <w:rFonts w:eastAsiaTheme="minorEastAsia"/>
          <w:lang w:eastAsia="zh-CN"/>
        </w:rPr>
        <w:t>ansmission in inactive state</w:t>
      </w:r>
      <w:r w:rsidR="002F6BE6">
        <w:rPr>
          <w:rFonts w:eastAsiaTheme="minorEastAsia" w:hint="eastAsia"/>
          <w:lang w:eastAsia="zh-CN"/>
        </w:rPr>
        <w:t xml:space="preserve"> </w:t>
      </w:r>
      <w:r w:rsidR="002F6BE6">
        <w:rPr>
          <w:rFonts w:eastAsiaTheme="minorEastAsia"/>
          <w:lang w:eastAsia="zh-CN"/>
        </w:rPr>
        <w:t>is shown in the following figure</w:t>
      </w:r>
      <w:r w:rsidR="002F6BE6">
        <w:rPr>
          <w:rFonts w:eastAsiaTheme="minorEastAsia" w:hint="eastAsia"/>
          <w:lang w:eastAsia="zh-CN"/>
        </w:rPr>
        <w:t>.</w:t>
      </w:r>
    </w:p>
    <w:p w14:paraId="5B70C91F" w14:textId="375FEFC8" w:rsidR="002F6BE6" w:rsidRDefault="00B23798" w:rsidP="002F6BE6">
      <w:pPr>
        <w:jc w:val="center"/>
      </w:pPr>
      <w:r>
        <w:object w:dxaOrig="8430" w:dyaOrig="1620" w14:anchorId="05E3AE49">
          <v:shape id="_x0000_i1031" type="#_x0000_t75" style="width:252.95pt;height:50.7pt" o:ole="">
            <v:imagedata r:id="rId21" o:title=""/>
          </v:shape>
          <o:OLEObject Type="Embed" ProgID="Visio.Drawing.11" ShapeID="_x0000_i1031" DrawAspect="Content" ObjectID="_1721832215" r:id="rId22"/>
        </w:object>
      </w:r>
    </w:p>
    <w:p w14:paraId="10E0842E" w14:textId="1CDF5601" w:rsidR="002F6BE6" w:rsidRDefault="002F6BE6" w:rsidP="002F6BE6">
      <w:pPr>
        <w:jc w:val="center"/>
        <w:rPr>
          <w:rFonts w:eastAsiaTheme="minorEastAsia"/>
          <w:lang w:eastAsia="zh-CN"/>
        </w:rPr>
      </w:pPr>
      <w:r w:rsidRPr="00A7705C">
        <w:rPr>
          <w:b/>
        </w:rPr>
        <w:t>Figure</w:t>
      </w:r>
      <w:r w:rsidR="00A07110">
        <w:rPr>
          <w:b/>
        </w:rPr>
        <w:t>7</w:t>
      </w:r>
      <w:r w:rsidRPr="00A7705C">
        <w:t xml:space="preserve"> </w:t>
      </w:r>
      <w:r w:rsidR="00A07110" w:rsidRPr="00A07110">
        <w:t>Case</w:t>
      </w:r>
      <w:r w:rsidR="00A07110">
        <w:t>7</w:t>
      </w:r>
      <w:r w:rsidR="00A07110" w:rsidRPr="00A07110">
        <w:t>:</w:t>
      </w:r>
      <w:r w:rsidR="00A07110">
        <w:rPr>
          <w:rFonts w:eastAsiaTheme="minorEastAsia"/>
          <w:lang w:eastAsia="zh-CN"/>
        </w:rPr>
        <w:t xml:space="preserve"> </w:t>
      </w:r>
      <w:r>
        <w:rPr>
          <w:rFonts w:eastAsiaTheme="minorEastAsia" w:hint="eastAsia"/>
          <w:lang w:eastAsia="zh-CN"/>
        </w:rPr>
        <w:t>Proced</w:t>
      </w:r>
      <w:r w:rsidRPr="00A7705C">
        <w:rPr>
          <w:rFonts w:eastAsiaTheme="minorEastAsia"/>
          <w:lang w:eastAsia="zh-CN"/>
        </w:rPr>
        <w:t xml:space="preserve">ure of </w:t>
      </w:r>
      <w:r w:rsidR="00915AF3">
        <w:rPr>
          <w:rFonts w:eastAsiaTheme="minorEastAsia"/>
          <w:lang w:eastAsia="zh-CN"/>
        </w:rPr>
        <w:t>S</w:t>
      </w:r>
      <w:r w:rsidRPr="00A7705C">
        <w:rPr>
          <w:rFonts w:eastAsiaTheme="minorEastAsia"/>
          <w:lang w:eastAsia="zh-CN"/>
        </w:rPr>
        <w:t>RS measurement</w:t>
      </w:r>
      <w:r>
        <w:rPr>
          <w:rFonts w:eastAsiaTheme="minorEastAsia" w:hint="eastAsia"/>
          <w:lang w:eastAsia="zh-CN"/>
        </w:rPr>
        <w:t>s</w:t>
      </w:r>
      <w:r>
        <w:rPr>
          <w:rFonts w:eastAsiaTheme="minorEastAsia"/>
          <w:lang w:eastAsia="zh-CN"/>
        </w:rPr>
        <w:t xml:space="preserve"> in </w:t>
      </w:r>
      <w:r>
        <w:rPr>
          <w:rFonts w:eastAsiaTheme="minorEastAsia" w:hint="eastAsia"/>
          <w:lang w:eastAsia="zh-CN"/>
        </w:rPr>
        <w:t>i</w:t>
      </w:r>
      <w:r>
        <w:rPr>
          <w:rFonts w:eastAsiaTheme="minorEastAsia"/>
          <w:lang w:eastAsia="zh-CN"/>
        </w:rPr>
        <w:t>nactive</w:t>
      </w:r>
      <w:r w:rsidRPr="00A7705C">
        <w:rPr>
          <w:rFonts w:eastAsiaTheme="minorEastAsia"/>
          <w:lang w:eastAsia="zh-CN"/>
        </w:rPr>
        <w:t xml:space="preserve"> state</w:t>
      </w:r>
      <w:r>
        <w:rPr>
          <w:rFonts w:eastAsiaTheme="minorEastAsia"/>
          <w:lang w:eastAsia="zh-CN"/>
        </w:rPr>
        <w:t xml:space="preserve"> (</w:t>
      </w:r>
      <w:r w:rsidR="00AB286B" w:rsidRPr="00F8260C">
        <w:rPr>
          <w:rFonts w:eastAsiaTheme="minorEastAsia"/>
          <w:lang w:eastAsia="zh-CN"/>
        </w:rPr>
        <w:t>baseline under high SINR condition</w:t>
      </w:r>
      <w:r>
        <w:rPr>
          <w:rFonts w:eastAsiaTheme="minorEastAsia"/>
          <w:lang w:eastAsia="zh-CN"/>
        </w:rPr>
        <w:t>)</w:t>
      </w:r>
    </w:p>
    <w:p w14:paraId="15111BF0" w14:textId="27A8AFD6" w:rsidR="00254F1E" w:rsidRDefault="00BD1879" w:rsidP="00DD3E5D">
      <w:pPr>
        <w:jc w:val="center"/>
      </w:pPr>
      <w:r>
        <w:object w:dxaOrig="16021" w:dyaOrig="1740" w14:anchorId="4C6983C7">
          <v:shape id="_x0000_i1032" type="#_x0000_t75" style="width:478.35pt;height:55.7pt" o:ole="">
            <v:imagedata r:id="rId23" o:title=""/>
          </v:shape>
          <o:OLEObject Type="Embed" ProgID="Visio.Drawing.11" ShapeID="_x0000_i1032" DrawAspect="Content" ObjectID="_1721832216" r:id="rId24"/>
        </w:object>
      </w:r>
    </w:p>
    <w:p w14:paraId="151D3DAC" w14:textId="2E18C9D3" w:rsidR="001E39B1" w:rsidRPr="001E39B1" w:rsidRDefault="00DD3E5D" w:rsidP="004A144B">
      <w:pPr>
        <w:jc w:val="center"/>
        <w:rPr>
          <w:rFonts w:eastAsiaTheme="minorEastAsia"/>
          <w:lang w:eastAsia="zh-CN"/>
        </w:rPr>
      </w:pPr>
      <w:r w:rsidRPr="00A7705C">
        <w:rPr>
          <w:b/>
        </w:rPr>
        <w:t>Figure</w:t>
      </w:r>
      <w:r w:rsidR="00A07110">
        <w:rPr>
          <w:b/>
        </w:rPr>
        <w:t>8</w:t>
      </w:r>
      <w:r w:rsidRPr="00A7705C">
        <w:t xml:space="preserve"> </w:t>
      </w:r>
      <w:r w:rsidR="00A07110" w:rsidRPr="00A07110">
        <w:t>Case</w:t>
      </w:r>
      <w:r w:rsidR="00A07110">
        <w:t>8</w:t>
      </w:r>
      <w:r w:rsidR="00A07110" w:rsidRPr="00A07110">
        <w:t>:</w:t>
      </w:r>
      <w:r w:rsidR="00A07110">
        <w:rPr>
          <w:rFonts w:eastAsiaTheme="minorEastAsia"/>
          <w:lang w:eastAsia="zh-CN"/>
        </w:rPr>
        <w:t xml:space="preserve"> </w:t>
      </w:r>
      <w:r>
        <w:rPr>
          <w:rFonts w:eastAsiaTheme="minorEastAsia" w:hint="eastAsia"/>
          <w:lang w:eastAsia="zh-CN"/>
        </w:rPr>
        <w:t>Proced</w:t>
      </w:r>
      <w:r w:rsidRPr="00A7705C">
        <w:rPr>
          <w:rFonts w:eastAsiaTheme="minorEastAsia"/>
          <w:lang w:eastAsia="zh-CN"/>
        </w:rPr>
        <w:t xml:space="preserve">ure of </w:t>
      </w:r>
      <w:r>
        <w:rPr>
          <w:rFonts w:eastAsiaTheme="minorEastAsia"/>
          <w:lang w:eastAsia="zh-CN"/>
        </w:rPr>
        <w:t>S</w:t>
      </w:r>
      <w:r w:rsidRPr="00A7705C">
        <w:rPr>
          <w:rFonts w:eastAsiaTheme="minorEastAsia"/>
          <w:lang w:eastAsia="zh-CN"/>
        </w:rPr>
        <w:t>RS measurement</w:t>
      </w:r>
      <w:r>
        <w:rPr>
          <w:rFonts w:eastAsiaTheme="minorEastAsia" w:hint="eastAsia"/>
          <w:lang w:eastAsia="zh-CN"/>
        </w:rPr>
        <w:t>s</w:t>
      </w:r>
      <w:r>
        <w:rPr>
          <w:rFonts w:eastAsiaTheme="minorEastAsia"/>
          <w:lang w:eastAsia="zh-CN"/>
        </w:rPr>
        <w:t xml:space="preserve"> in </w:t>
      </w:r>
      <w:r>
        <w:rPr>
          <w:rFonts w:eastAsiaTheme="minorEastAsia" w:hint="eastAsia"/>
          <w:lang w:eastAsia="zh-CN"/>
        </w:rPr>
        <w:t>i</w:t>
      </w:r>
      <w:r>
        <w:rPr>
          <w:rFonts w:eastAsiaTheme="minorEastAsia"/>
          <w:lang w:eastAsia="zh-CN"/>
        </w:rPr>
        <w:t>nactive</w:t>
      </w:r>
      <w:r w:rsidRPr="00A7705C">
        <w:rPr>
          <w:rFonts w:eastAsiaTheme="minorEastAsia"/>
          <w:lang w:eastAsia="zh-CN"/>
        </w:rPr>
        <w:t xml:space="preserve"> state</w:t>
      </w:r>
      <w:r>
        <w:rPr>
          <w:rFonts w:eastAsiaTheme="minorEastAsia"/>
          <w:lang w:eastAsia="zh-CN"/>
        </w:rPr>
        <w:t xml:space="preserve"> (</w:t>
      </w:r>
      <w:r w:rsidR="00AB286B">
        <w:rPr>
          <w:rFonts w:eastAsiaTheme="minorEastAsia"/>
          <w:lang w:eastAsia="zh-CN"/>
        </w:rPr>
        <w:t>low SINR</w:t>
      </w:r>
      <w:r>
        <w:rPr>
          <w:rFonts w:eastAsiaTheme="minorEastAsia"/>
          <w:lang w:eastAsia="zh-CN"/>
        </w:rPr>
        <w:t>)</w:t>
      </w:r>
    </w:p>
    <w:p w14:paraId="5CBA968B" w14:textId="77777777" w:rsidR="001E39B1" w:rsidRPr="00BF183D" w:rsidRDefault="001E39B1" w:rsidP="00334804">
      <w:pPr>
        <w:pStyle w:val="a0"/>
        <w:spacing w:line="260" w:lineRule="exact"/>
        <w:rPr>
          <w:rFonts w:eastAsiaTheme="minorEastAsia"/>
          <w:lang w:eastAsia="zh-CN"/>
        </w:rPr>
      </w:pPr>
    </w:p>
    <w:p w14:paraId="0E245473" w14:textId="7DFC1CEC" w:rsidR="00A406E3" w:rsidRPr="00E767D1" w:rsidRDefault="0000233B" w:rsidP="00E767D1">
      <w:pPr>
        <w:pStyle w:val="20"/>
        <w:tabs>
          <w:tab w:val="clear" w:pos="576"/>
          <w:tab w:val="num" w:pos="717"/>
        </w:tabs>
        <w:spacing w:before="120"/>
        <w:ind w:left="717" w:hanging="576"/>
        <w:jc w:val="both"/>
      </w:pPr>
      <w:r>
        <w:rPr>
          <w:rFonts w:eastAsiaTheme="minorEastAsia"/>
        </w:rPr>
        <w:t>P</w:t>
      </w:r>
      <w:r w:rsidRPr="0000233B">
        <w:rPr>
          <w:rFonts w:eastAsiaTheme="minorEastAsia"/>
        </w:rPr>
        <w:t>reliminary</w:t>
      </w:r>
      <w:r>
        <w:rPr>
          <w:rFonts w:eastAsiaTheme="minorEastAsia"/>
        </w:rPr>
        <w:t xml:space="preserve"> </w:t>
      </w:r>
      <w:r w:rsidR="00A406E3">
        <w:rPr>
          <w:rFonts w:eastAsiaTheme="minorEastAsia"/>
        </w:rPr>
        <w:t>evaluation results</w:t>
      </w:r>
    </w:p>
    <w:p w14:paraId="108C2593" w14:textId="5CCA242E" w:rsidR="00E7212C" w:rsidRDefault="00A119E3" w:rsidP="008A6663">
      <w:pPr>
        <w:spacing w:after="120" w:line="260" w:lineRule="exact"/>
        <w:jc w:val="both"/>
        <w:rPr>
          <w:rFonts w:eastAsiaTheme="minorEastAsia"/>
          <w:lang w:eastAsia="zh-CN"/>
        </w:rPr>
      </w:pPr>
      <w:r>
        <w:rPr>
          <w:rFonts w:eastAsiaTheme="minorEastAsia" w:hint="eastAsia"/>
          <w:lang w:eastAsia="zh-CN"/>
        </w:rPr>
        <w:t xml:space="preserve">In this section, </w:t>
      </w:r>
      <w:r w:rsidR="00A74863">
        <w:rPr>
          <w:rFonts w:eastAsiaTheme="minorEastAsia" w:hint="eastAsia"/>
          <w:lang w:eastAsia="zh-CN"/>
        </w:rPr>
        <w:t xml:space="preserve">we analyze the time of multiple power components and calculate the average </w:t>
      </w:r>
      <w:r w:rsidR="00A74863">
        <w:rPr>
          <w:rFonts w:eastAsiaTheme="minorEastAsia"/>
          <w:lang w:eastAsia="zh-CN"/>
        </w:rPr>
        <w:t>power</w:t>
      </w:r>
      <w:r w:rsidR="00A74863">
        <w:rPr>
          <w:rFonts w:eastAsiaTheme="minorEastAsia" w:hint="eastAsia"/>
          <w:lang w:eastAsia="zh-CN"/>
        </w:rPr>
        <w:t xml:space="preserve"> consumption</w:t>
      </w:r>
      <w:r w:rsidR="00A74863">
        <w:rPr>
          <w:rFonts w:eastAsiaTheme="minorEastAsia"/>
          <w:lang w:eastAsia="zh-CN"/>
        </w:rPr>
        <w:t>.</w:t>
      </w:r>
      <w:r w:rsidR="00A74863">
        <w:rPr>
          <w:rFonts w:eastAsiaTheme="minorEastAsia" w:hint="eastAsia"/>
          <w:lang w:eastAsia="zh-CN"/>
        </w:rPr>
        <w:t xml:space="preserve"> </w:t>
      </w:r>
      <w:r w:rsidRPr="009D6C25">
        <w:rPr>
          <w:rFonts w:eastAsiaTheme="minorEastAsia"/>
          <w:lang w:eastAsia="zh-CN"/>
        </w:rPr>
        <w:t xml:space="preserve">under </w:t>
      </w:r>
      <w:r w:rsidR="00BA58AD">
        <w:rPr>
          <w:rFonts w:eastAsiaTheme="minorEastAsia"/>
          <w:lang w:eastAsia="zh-CN"/>
        </w:rPr>
        <w:t xml:space="preserve">the </w:t>
      </w:r>
      <w:r>
        <w:rPr>
          <w:rFonts w:eastAsiaTheme="minorEastAsia"/>
          <w:lang w:eastAsia="zh-CN"/>
        </w:rPr>
        <w:t>assumptions</w:t>
      </w:r>
      <w:r w:rsidR="00BA58AD">
        <w:rPr>
          <w:rFonts w:eastAsiaTheme="minorEastAsia"/>
          <w:lang w:eastAsia="zh-CN"/>
        </w:rPr>
        <w:t xml:space="preserve"> </w:t>
      </w:r>
      <w:r w:rsidR="00A74863">
        <w:rPr>
          <w:rFonts w:eastAsiaTheme="minorEastAsia"/>
          <w:lang w:eastAsia="zh-CN"/>
        </w:rPr>
        <w:t xml:space="preserve">in section </w:t>
      </w:r>
      <w:r w:rsidR="00A8586E">
        <w:rPr>
          <w:rFonts w:eastAsiaTheme="minorEastAsia"/>
          <w:lang w:eastAsia="zh-CN"/>
        </w:rPr>
        <w:t>2</w:t>
      </w:r>
      <w:r w:rsidR="00A74863">
        <w:rPr>
          <w:rFonts w:eastAsiaTheme="minorEastAsia"/>
          <w:lang w:eastAsia="zh-CN"/>
        </w:rPr>
        <w:t>.</w:t>
      </w:r>
      <w:r w:rsidR="00A8586E">
        <w:rPr>
          <w:rFonts w:eastAsiaTheme="minorEastAsia"/>
          <w:lang w:eastAsia="zh-CN"/>
        </w:rPr>
        <w:t>1</w:t>
      </w:r>
      <w:r>
        <w:rPr>
          <w:rFonts w:eastAsiaTheme="minorEastAsia" w:hint="eastAsia"/>
          <w:lang w:eastAsia="zh-CN"/>
        </w:rPr>
        <w:t xml:space="preserve">. </w:t>
      </w:r>
    </w:p>
    <w:p w14:paraId="51DAF1DF" w14:textId="2D7D7653" w:rsidR="004F4222" w:rsidRDefault="004F4222" w:rsidP="008A6663">
      <w:pPr>
        <w:spacing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 xml:space="preserve">irstly, </w:t>
      </w:r>
      <w:r w:rsidR="00CF3F7B">
        <w:rPr>
          <w:rFonts w:eastAsiaTheme="minorEastAsia"/>
          <w:lang w:eastAsia="zh-CN"/>
        </w:rPr>
        <w:t xml:space="preserve">for PRS measurement only, </w:t>
      </w:r>
      <w:r w:rsidR="0049569E">
        <w:rPr>
          <w:rFonts w:eastAsiaTheme="minorEastAsia"/>
          <w:lang w:eastAsia="zh-CN"/>
        </w:rPr>
        <w:t>w</w:t>
      </w:r>
      <w:r w:rsidR="0049569E">
        <w:rPr>
          <w:rFonts w:eastAsiaTheme="minorEastAsia" w:hint="eastAsia"/>
          <w:lang w:eastAsia="zh-CN"/>
        </w:rPr>
        <w:t>e analyze the time of multiple power components</w:t>
      </w:r>
      <w:r w:rsidR="0049569E">
        <w:rPr>
          <w:rFonts w:eastAsiaTheme="minorEastAsia"/>
          <w:lang w:eastAsia="zh-CN"/>
        </w:rPr>
        <w:t xml:space="preserve"> of case in section 2.1.2.1,</w:t>
      </w:r>
      <w:r w:rsidR="0049569E">
        <w:rPr>
          <w:rFonts w:eastAsiaTheme="minorEastAsia" w:hint="eastAsia"/>
          <w:lang w:eastAsia="zh-CN"/>
        </w:rPr>
        <w:t xml:space="preserve"> and calculate the average energy consumption, the specific content can refer to the following </w:t>
      </w:r>
      <w:r w:rsidR="0049569E">
        <w:rPr>
          <w:rFonts w:eastAsiaTheme="minorEastAsia"/>
          <w:lang w:eastAsia="zh-CN"/>
        </w:rPr>
        <w:t>T</w:t>
      </w:r>
      <w:r w:rsidR="0049569E">
        <w:rPr>
          <w:rFonts w:eastAsiaTheme="minorEastAsia" w:hint="eastAsia"/>
          <w:lang w:eastAsia="zh-CN"/>
        </w:rPr>
        <w:t>able</w:t>
      </w:r>
      <w:r w:rsidR="0049569E">
        <w:rPr>
          <w:rFonts w:eastAsiaTheme="minorEastAsia"/>
          <w:lang w:eastAsia="zh-CN"/>
        </w:rPr>
        <w:t>s</w:t>
      </w:r>
      <w:r w:rsidR="0049569E">
        <w:rPr>
          <w:rFonts w:eastAsiaTheme="minorEastAsia" w:hint="eastAsia"/>
          <w:lang w:eastAsia="zh-CN"/>
        </w:rPr>
        <w:t>.</w:t>
      </w:r>
      <w:r w:rsidR="0049569E">
        <w:rPr>
          <w:rFonts w:eastAsiaTheme="minorEastAsia"/>
          <w:lang w:eastAsia="zh-CN"/>
        </w:rPr>
        <w:t xml:space="preserve"> It should be noted that the slot average power</w:t>
      </w:r>
      <w:r w:rsidR="0049569E" w:rsidRPr="00B9580A">
        <w:t xml:space="preserve"> </w:t>
      </w:r>
      <w:r w:rsidR="0049569E">
        <w:t xml:space="preserve">is </w:t>
      </w:r>
      <w:r w:rsidR="0049569E" w:rsidRPr="00B9580A">
        <w:rPr>
          <w:rFonts w:eastAsiaTheme="minorEastAsia"/>
          <w:lang w:eastAsia="zh-CN"/>
        </w:rPr>
        <w:t>calculated from the total power/</w:t>
      </w:r>
      <w:r w:rsidR="0049569E">
        <w:rPr>
          <w:rFonts w:eastAsiaTheme="minorEastAsia"/>
          <w:lang w:eastAsia="zh-CN"/>
        </w:rPr>
        <w:t>duration</w:t>
      </w:r>
      <w:r w:rsidR="001E49CD">
        <w:rPr>
          <w:rFonts w:eastAsiaTheme="minorEastAsia"/>
          <w:lang w:eastAsia="zh-CN"/>
        </w:rPr>
        <w:t xml:space="preserve"> </w:t>
      </w:r>
      <w:r w:rsidR="0049569E">
        <w:rPr>
          <w:rFonts w:eastAsiaTheme="minorEastAsia"/>
          <w:lang w:eastAsia="zh-CN"/>
        </w:rPr>
        <w:t>(baseline: 1.28s)</w:t>
      </w:r>
      <w:r w:rsidR="0049569E" w:rsidRPr="00B9580A">
        <w:rPr>
          <w:rFonts w:eastAsiaTheme="minorEastAsia"/>
          <w:lang w:eastAsia="zh-CN"/>
        </w:rPr>
        <w:t xml:space="preserve"> in </w:t>
      </w:r>
      <w:r w:rsidR="0049569E">
        <w:rPr>
          <w:rFonts w:eastAsiaTheme="minorEastAsia"/>
          <w:lang w:eastAsia="zh-CN"/>
        </w:rPr>
        <w:t>a</w:t>
      </w:r>
      <w:r w:rsidR="0049569E" w:rsidRPr="00B9580A">
        <w:rPr>
          <w:rFonts w:eastAsiaTheme="minorEastAsia"/>
          <w:lang w:eastAsia="zh-CN"/>
        </w:rPr>
        <w:t xml:space="preserve"> </w:t>
      </w:r>
      <w:r w:rsidR="0049569E">
        <w:rPr>
          <w:rFonts w:eastAsiaTheme="minorEastAsia"/>
          <w:lang w:eastAsia="zh-CN"/>
        </w:rPr>
        <w:t>I-</w:t>
      </w:r>
      <w:r w:rsidR="0049569E" w:rsidRPr="00B9580A">
        <w:rPr>
          <w:rFonts w:eastAsiaTheme="minorEastAsia"/>
          <w:lang w:eastAsia="zh-CN"/>
        </w:rPr>
        <w:t>DRX cycle</w:t>
      </w:r>
      <w:r w:rsidR="0049569E">
        <w:rPr>
          <w:rFonts w:eastAsiaTheme="minorEastAsia"/>
          <w:lang w:eastAsia="zh-CN"/>
        </w:rPr>
        <w:t>.</w:t>
      </w:r>
    </w:p>
    <w:p w14:paraId="3F606E16" w14:textId="34C319A7" w:rsidR="00915FCB" w:rsidRPr="003430B8" w:rsidRDefault="00915FCB" w:rsidP="00915FCB">
      <w:pPr>
        <w:pStyle w:val="TH"/>
        <w:spacing w:after="60"/>
        <w:rPr>
          <w:rFonts w:eastAsia="宋体"/>
        </w:rPr>
      </w:pPr>
      <w:r w:rsidRPr="006045A1">
        <w:rPr>
          <w:rFonts w:eastAsia="宋体"/>
        </w:rPr>
        <w:t>Table 6</w:t>
      </w:r>
      <w:r w:rsidRPr="003430B8">
        <w:rPr>
          <w:rFonts w:eastAsia="宋体"/>
        </w:rPr>
        <w:t xml:space="preserve"> P</w:t>
      </w:r>
      <w:r w:rsidRPr="003430B8">
        <w:rPr>
          <w:rFonts w:eastAsia="宋体" w:hint="eastAsia"/>
        </w:rPr>
        <w:t>ower components analysis for</w:t>
      </w:r>
      <w:r w:rsidRPr="003430B8">
        <w:rPr>
          <w:rFonts w:eastAsia="宋体"/>
        </w:rPr>
        <w:t xml:space="preserve"> </w:t>
      </w:r>
      <w:r w:rsidRPr="003430B8">
        <w:rPr>
          <w:rFonts w:eastAsia="宋体" w:hint="eastAsia"/>
        </w:rPr>
        <w:t>positioning</w:t>
      </w:r>
      <w:r w:rsidRPr="003430B8">
        <w:rPr>
          <w:rFonts w:eastAsia="宋体"/>
        </w:rPr>
        <w:t xml:space="preserve"> measurement</w:t>
      </w:r>
      <w:r>
        <w:rPr>
          <w:rFonts w:eastAsia="宋体"/>
        </w:rPr>
        <w:t xml:space="preserve"> only</w:t>
      </w:r>
      <w:r w:rsidRPr="003430B8">
        <w:rPr>
          <w:rFonts w:eastAsia="宋体" w:hint="eastAsia"/>
        </w:rPr>
        <w:t xml:space="preserve"> </w:t>
      </w:r>
      <w:r w:rsidRPr="003430B8">
        <w:rPr>
          <w:rFonts w:eastAsia="宋体"/>
        </w:rPr>
        <w:t>in i</w:t>
      </w:r>
      <w:r>
        <w:rPr>
          <w:rFonts w:eastAsia="宋体"/>
        </w:rPr>
        <w:t>nactive</w:t>
      </w:r>
      <w:r w:rsidRPr="003430B8">
        <w:rPr>
          <w:rFonts w:eastAsia="宋体"/>
        </w:rPr>
        <w:t xml:space="preserve"> state</w:t>
      </w:r>
      <w:r w:rsidR="00DA6865">
        <w:rPr>
          <w:rFonts w:eastAsia="宋体"/>
        </w:rPr>
        <w:t xml:space="preserve"> </w:t>
      </w:r>
      <w:r>
        <w:rPr>
          <w:rFonts w:eastAsia="宋体"/>
        </w:rPr>
        <w:t>(</w:t>
      </w:r>
      <w:r w:rsidRPr="006045A1">
        <w:rPr>
          <w:rFonts w:eastAsiaTheme="minorEastAsia"/>
          <w:lang w:eastAsia="zh-CN"/>
        </w:rPr>
        <w:t>baseline under high SINR condition</w:t>
      </w:r>
      <w:r>
        <w:rPr>
          <w:rFonts w:eastAsia="宋体"/>
        </w:rPr>
        <w:t xml:space="preserve">, </w:t>
      </w:r>
      <w:r w:rsidRPr="00A07110">
        <w:t>Case</w:t>
      </w:r>
      <w:r>
        <w:t xml:space="preserve"> 1</w:t>
      </w:r>
      <w:r>
        <w:rPr>
          <w:rFonts w:eastAsia="宋体"/>
        </w:rPr>
        <w:t>)</w:t>
      </w:r>
    </w:p>
    <w:tbl>
      <w:tblPr>
        <w:tblStyle w:val="af2"/>
        <w:tblW w:w="0" w:type="auto"/>
        <w:jc w:val="center"/>
        <w:tblLook w:val="04A0" w:firstRow="1" w:lastRow="0" w:firstColumn="1" w:lastColumn="0" w:noHBand="0" w:noVBand="1"/>
      </w:tblPr>
      <w:tblGrid>
        <w:gridCol w:w="2834"/>
        <w:gridCol w:w="1964"/>
        <w:gridCol w:w="1843"/>
      </w:tblGrid>
      <w:tr w:rsidR="00915FCB" w:rsidRPr="00E50233" w14:paraId="5B024361" w14:textId="77777777" w:rsidTr="00D9356D">
        <w:trPr>
          <w:trHeight w:val="1174"/>
          <w:jc w:val="center"/>
        </w:trPr>
        <w:tc>
          <w:tcPr>
            <w:tcW w:w="2834" w:type="dxa"/>
            <w:vAlign w:val="center"/>
          </w:tcPr>
          <w:p w14:paraId="716C15AF" w14:textId="77777777" w:rsidR="00915FCB" w:rsidRPr="00E50233" w:rsidRDefault="00915FCB" w:rsidP="00D9356D">
            <w:pPr>
              <w:jc w:val="center"/>
              <w:rPr>
                <w:b/>
              </w:rPr>
            </w:pPr>
            <w:r w:rsidRPr="00E50233">
              <w:rPr>
                <w:b/>
              </w:rPr>
              <w:t>Power state</w:t>
            </w:r>
          </w:p>
        </w:tc>
        <w:tc>
          <w:tcPr>
            <w:tcW w:w="1964" w:type="dxa"/>
            <w:vAlign w:val="center"/>
          </w:tcPr>
          <w:p w14:paraId="5A88D6A7" w14:textId="77777777" w:rsidR="00915FCB" w:rsidRPr="00E50233" w:rsidRDefault="00915FCB" w:rsidP="00D9356D">
            <w:pPr>
              <w:jc w:val="center"/>
              <w:rPr>
                <w:b/>
              </w:rPr>
            </w:pPr>
            <w:r>
              <w:rPr>
                <w:b/>
              </w:rPr>
              <w:t>R</w:t>
            </w:r>
            <w:r w:rsidRPr="00E50233">
              <w:rPr>
                <w:b/>
              </w:rPr>
              <w:t xml:space="preserve">elative </w:t>
            </w:r>
            <w:r>
              <w:rPr>
                <w:b/>
              </w:rPr>
              <w:t>power</w:t>
            </w:r>
          </w:p>
        </w:tc>
        <w:tc>
          <w:tcPr>
            <w:tcW w:w="1843" w:type="dxa"/>
            <w:vAlign w:val="center"/>
          </w:tcPr>
          <w:p w14:paraId="4E9FBD14" w14:textId="77777777" w:rsidR="00915FCB" w:rsidRDefault="00915FCB" w:rsidP="00D9356D">
            <w:pPr>
              <w:jc w:val="center"/>
              <w:rPr>
                <w:b/>
              </w:rPr>
            </w:pPr>
            <w:r>
              <w:rPr>
                <w:rFonts w:hint="eastAsia"/>
                <w:b/>
              </w:rPr>
              <w:t>D</w:t>
            </w:r>
            <w:r>
              <w:rPr>
                <w:b/>
              </w:rPr>
              <w:t>uration(</w:t>
            </w:r>
            <w:proofErr w:type="spellStart"/>
            <w:r>
              <w:rPr>
                <w:b/>
              </w:rPr>
              <w:t>ms</w:t>
            </w:r>
            <w:proofErr w:type="spellEnd"/>
            <w:r>
              <w:rPr>
                <w:b/>
              </w:rPr>
              <w:t>)</w:t>
            </w:r>
          </w:p>
          <w:p w14:paraId="61257E22" w14:textId="77777777" w:rsidR="00915FCB" w:rsidRDefault="00915FCB" w:rsidP="00D9356D">
            <w:pPr>
              <w:jc w:val="center"/>
              <w:rPr>
                <w:rFonts w:eastAsiaTheme="minorEastAsia"/>
                <w:b/>
                <w:lang w:eastAsia="zh-CN"/>
              </w:rPr>
            </w:pPr>
            <w:r>
              <w:rPr>
                <w:rFonts w:eastAsiaTheme="minorEastAsia" w:hint="eastAsia"/>
                <w:b/>
                <w:lang w:eastAsia="zh-CN"/>
              </w:rPr>
              <w:t>T</w:t>
            </w:r>
            <w:r>
              <w:rPr>
                <w:rFonts w:eastAsiaTheme="minorEastAsia"/>
                <w:b/>
                <w:lang w:eastAsia="zh-CN"/>
              </w:rPr>
              <w:t>otal:</w:t>
            </w:r>
          </w:p>
          <w:p w14:paraId="7664BE55" w14:textId="77777777" w:rsidR="00915FCB" w:rsidRDefault="00915FCB" w:rsidP="00D9356D">
            <w:pPr>
              <w:jc w:val="center"/>
              <w:rPr>
                <w:rFonts w:eastAsiaTheme="minorEastAsia"/>
                <w:b/>
                <w:lang w:eastAsia="zh-CN"/>
              </w:rPr>
            </w:pPr>
            <w:r>
              <w:rPr>
                <w:rFonts w:eastAsiaTheme="minorEastAsia" w:hint="eastAsia"/>
                <w:b/>
                <w:lang w:eastAsia="zh-CN"/>
              </w:rPr>
              <w:t>1</w:t>
            </w:r>
            <w:r>
              <w:rPr>
                <w:rFonts w:eastAsiaTheme="minorEastAsia"/>
                <w:b/>
                <w:lang w:eastAsia="zh-CN"/>
              </w:rPr>
              <w:t>280 (baseline)</w:t>
            </w:r>
          </w:p>
          <w:p w14:paraId="11E6B6DF" w14:textId="77777777" w:rsidR="00915FCB" w:rsidRPr="007476EB" w:rsidRDefault="00915FCB" w:rsidP="00D9356D">
            <w:pPr>
              <w:jc w:val="center"/>
              <w:rPr>
                <w:rFonts w:eastAsiaTheme="minorEastAsia"/>
                <w:b/>
                <w:lang w:eastAsia="zh-CN"/>
              </w:rPr>
            </w:pPr>
          </w:p>
        </w:tc>
      </w:tr>
      <w:tr w:rsidR="00915FCB" w:rsidRPr="00E50233" w14:paraId="24CF61F6" w14:textId="77777777" w:rsidTr="00D9356D">
        <w:trPr>
          <w:trHeight w:val="283"/>
          <w:jc w:val="center"/>
        </w:trPr>
        <w:tc>
          <w:tcPr>
            <w:tcW w:w="6641" w:type="dxa"/>
            <w:gridSpan w:val="3"/>
            <w:vAlign w:val="center"/>
          </w:tcPr>
          <w:p w14:paraId="00DFCD30" w14:textId="77777777" w:rsidR="00915FCB" w:rsidRPr="001A6574" w:rsidRDefault="00915FCB" w:rsidP="00D9356D">
            <w:pPr>
              <w:jc w:val="center"/>
              <w:rPr>
                <w:rFonts w:eastAsiaTheme="minorEastAsia"/>
                <w:b/>
                <w:lang w:eastAsia="zh-CN"/>
              </w:rPr>
            </w:pPr>
            <w:r w:rsidRPr="001A6574">
              <w:rPr>
                <w:rFonts w:eastAsiaTheme="minorEastAsia" w:hint="eastAsia"/>
                <w:b/>
                <w:lang w:eastAsia="zh-CN"/>
              </w:rPr>
              <w:t>S</w:t>
            </w:r>
            <w:r w:rsidRPr="001A6574">
              <w:rPr>
                <w:rFonts w:eastAsiaTheme="minorEastAsia"/>
                <w:b/>
                <w:lang w:eastAsia="zh-CN"/>
              </w:rPr>
              <w:t>leep</w:t>
            </w:r>
          </w:p>
        </w:tc>
      </w:tr>
      <w:tr w:rsidR="00915FCB" w:rsidRPr="00E50233" w14:paraId="43D07CD1" w14:textId="77777777" w:rsidTr="00D9356D">
        <w:trPr>
          <w:trHeight w:val="283"/>
          <w:jc w:val="center"/>
        </w:trPr>
        <w:tc>
          <w:tcPr>
            <w:tcW w:w="2834" w:type="dxa"/>
            <w:vAlign w:val="center"/>
          </w:tcPr>
          <w:p w14:paraId="42EDE4B3" w14:textId="77777777" w:rsidR="00915FCB" w:rsidRPr="00E50233" w:rsidRDefault="00915FCB" w:rsidP="00D9356D">
            <w:pPr>
              <w:jc w:val="center"/>
            </w:pPr>
            <w:r w:rsidRPr="00E50233">
              <w:t>Deep sleep</w:t>
            </w:r>
          </w:p>
        </w:tc>
        <w:tc>
          <w:tcPr>
            <w:tcW w:w="1964" w:type="dxa"/>
            <w:vAlign w:val="center"/>
          </w:tcPr>
          <w:p w14:paraId="3B6B6D33" w14:textId="77777777" w:rsidR="00915FCB" w:rsidRPr="00E50233" w:rsidRDefault="00915FCB" w:rsidP="00D9356D">
            <w:pPr>
              <w:jc w:val="center"/>
            </w:pPr>
            <w:r w:rsidRPr="00E50233">
              <w:t>1</w:t>
            </w:r>
          </w:p>
        </w:tc>
        <w:tc>
          <w:tcPr>
            <w:tcW w:w="1843" w:type="dxa"/>
            <w:vAlign w:val="center"/>
          </w:tcPr>
          <w:p w14:paraId="2349084F" w14:textId="77777777" w:rsidR="00915FCB" w:rsidRPr="00833DF5" w:rsidRDefault="00915FCB" w:rsidP="00D9356D">
            <w:pPr>
              <w:jc w:val="center"/>
              <w:rPr>
                <w:rFonts w:eastAsiaTheme="minorEastAsia"/>
                <w:lang w:eastAsia="zh-CN"/>
              </w:rPr>
            </w:pPr>
            <w:r>
              <w:rPr>
                <w:rFonts w:eastAsiaTheme="minorEastAsia" w:hint="eastAsia"/>
                <w:lang w:eastAsia="zh-CN"/>
              </w:rPr>
              <w:t>1</w:t>
            </w:r>
            <w:r>
              <w:rPr>
                <w:rFonts w:eastAsiaTheme="minorEastAsia"/>
                <w:lang w:eastAsia="zh-CN"/>
              </w:rPr>
              <w:t>265.5</w:t>
            </w:r>
          </w:p>
        </w:tc>
      </w:tr>
      <w:tr w:rsidR="00915FCB" w:rsidRPr="00E50233" w14:paraId="1CC916D6" w14:textId="77777777" w:rsidTr="00D9356D">
        <w:trPr>
          <w:trHeight w:val="277"/>
          <w:jc w:val="center"/>
        </w:trPr>
        <w:tc>
          <w:tcPr>
            <w:tcW w:w="2834" w:type="dxa"/>
            <w:vAlign w:val="center"/>
          </w:tcPr>
          <w:p w14:paraId="305127A8" w14:textId="77777777" w:rsidR="00915FCB" w:rsidRPr="00E50233" w:rsidRDefault="00915FCB" w:rsidP="00D9356D">
            <w:pPr>
              <w:jc w:val="center"/>
            </w:pPr>
            <w:r w:rsidRPr="00E50233">
              <w:t>Light sleep</w:t>
            </w:r>
          </w:p>
        </w:tc>
        <w:tc>
          <w:tcPr>
            <w:tcW w:w="1964" w:type="dxa"/>
            <w:vAlign w:val="center"/>
          </w:tcPr>
          <w:p w14:paraId="346B27AE" w14:textId="77777777" w:rsidR="00915FCB" w:rsidRPr="00E50233" w:rsidRDefault="00915FCB" w:rsidP="00D9356D">
            <w:pPr>
              <w:jc w:val="center"/>
            </w:pPr>
            <w:r>
              <w:t>20</w:t>
            </w:r>
          </w:p>
        </w:tc>
        <w:tc>
          <w:tcPr>
            <w:tcW w:w="1843" w:type="dxa"/>
            <w:vAlign w:val="center"/>
          </w:tcPr>
          <w:p w14:paraId="0DDE1B46" w14:textId="77777777" w:rsidR="00915FCB" w:rsidRPr="003641EB" w:rsidRDefault="00915FCB" w:rsidP="00D9356D">
            <w:pPr>
              <w:jc w:val="center"/>
              <w:rPr>
                <w:rFonts w:eastAsiaTheme="minorEastAsia"/>
                <w:lang w:eastAsia="zh-CN"/>
              </w:rPr>
            </w:pPr>
            <w:r>
              <w:rPr>
                <w:rFonts w:eastAsiaTheme="minorEastAsia" w:hint="eastAsia"/>
                <w:lang w:eastAsia="zh-CN"/>
              </w:rPr>
              <w:t>0</w:t>
            </w:r>
          </w:p>
        </w:tc>
      </w:tr>
      <w:tr w:rsidR="00915FCB" w:rsidRPr="00E50233" w14:paraId="1CA50205" w14:textId="77777777" w:rsidTr="00D9356D">
        <w:trPr>
          <w:trHeight w:val="283"/>
          <w:jc w:val="center"/>
        </w:trPr>
        <w:tc>
          <w:tcPr>
            <w:tcW w:w="2834" w:type="dxa"/>
            <w:vAlign w:val="center"/>
          </w:tcPr>
          <w:p w14:paraId="697DD161" w14:textId="77777777" w:rsidR="00915FCB" w:rsidRPr="00E50233" w:rsidRDefault="00915FCB" w:rsidP="00D9356D">
            <w:pPr>
              <w:jc w:val="center"/>
            </w:pPr>
            <w:r w:rsidRPr="00E50233">
              <w:t>Micro</w:t>
            </w:r>
            <w:r>
              <w:t xml:space="preserve"> </w:t>
            </w:r>
            <w:r w:rsidRPr="00E50233">
              <w:t>sleep</w:t>
            </w:r>
          </w:p>
        </w:tc>
        <w:tc>
          <w:tcPr>
            <w:tcW w:w="1964" w:type="dxa"/>
            <w:vAlign w:val="center"/>
          </w:tcPr>
          <w:p w14:paraId="1AD65493" w14:textId="77777777" w:rsidR="00915FCB" w:rsidRPr="00E50233" w:rsidRDefault="00915FCB" w:rsidP="00D9356D">
            <w:pPr>
              <w:jc w:val="center"/>
            </w:pPr>
            <w:r>
              <w:t>45</w:t>
            </w:r>
          </w:p>
        </w:tc>
        <w:tc>
          <w:tcPr>
            <w:tcW w:w="1843" w:type="dxa"/>
            <w:vAlign w:val="center"/>
          </w:tcPr>
          <w:p w14:paraId="2B77592E" w14:textId="77777777" w:rsidR="00915FCB" w:rsidRPr="003641EB" w:rsidRDefault="00915FCB" w:rsidP="00D9356D">
            <w:pPr>
              <w:jc w:val="center"/>
              <w:rPr>
                <w:rFonts w:eastAsiaTheme="minorEastAsia"/>
                <w:lang w:eastAsia="zh-CN"/>
              </w:rPr>
            </w:pPr>
            <w:r>
              <w:rPr>
                <w:rFonts w:eastAsiaTheme="minorEastAsia" w:hint="eastAsia"/>
                <w:lang w:eastAsia="zh-CN"/>
              </w:rPr>
              <w:t>8</w:t>
            </w:r>
          </w:p>
        </w:tc>
      </w:tr>
      <w:tr w:rsidR="00915FCB" w:rsidRPr="00E50233" w14:paraId="3DB6352B" w14:textId="77777777" w:rsidTr="00D9356D">
        <w:trPr>
          <w:trHeight w:val="283"/>
          <w:jc w:val="center"/>
        </w:trPr>
        <w:tc>
          <w:tcPr>
            <w:tcW w:w="6641" w:type="dxa"/>
            <w:gridSpan w:val="3"/>
            <w:vAlign w:val="center"/>
          </w:tcPr>
          <w:p w14:paraId="014B3829" w14:textId="77777777" w:rsidR="00915FCB" w:rsidRPr="001A6574" w:rsidRDefault="00915FCB" w:rsidP="00D9356D">
            <w:pPr>
              <w:jc w:val="center"/>
              <w:rPr>
                <w:rFonts w:eastAsiaTheme="minorEastAsia"/>
                <w:b/>
                <w:lang w:eastAsia="zh-CN"/>
              </w:rPr>
            </w:pPr>
            <w:r w:rsidRPr="001A6574">
              <w:rPr>
                <w:rFonts w:eastAsiaTheme="minorEastAsia" w:hint="eastAsia"/>
                <w:b/>
                <w:lang w:eastAsia="zh-CN"/>
              </w:rPr>
              <w:t>S</w:t>
            </w:r>
            <w:r w:rsidRPr="001A6574">
              <w:rPr>
                <w:rFonts w:eastAsiaTheme="minorEastAsia"/>
                <w:b/>
                <w:lang w:eastAsia="zh-CN"/>
              </w:rPr>
              <w:t xml:space="preserve">SB </w:t>
            </w:r>
            <w:r>
              <w:rPr>
                <w:rFonts w:eastAsiaTheme="minorEastAsia"/>
                <w:b/>
                <w:lang w:eastAsia="zh-CN"/>
              </w:rPr>
              <w:t>measurement</w:t>
            </w:r>
          </w:p>
        </w:tc>
      </w:tr>
      <w:tr w:rsidR="00915FCB" w:rsidRPr="00E50233" w14:paraId="03332626" w14:textId="77777777" w:rsidTr="00D9356D">
        <w:trPr>
          <w:trHeight w:val="283"/>
          <w:jc w:val="center"/>
        </w:trPr>
        <w:tc>
          <w:tcPr>
            <w:tcW w:w="2834" w:type="dxa"/>
            <w:vAlign w:val="center"/>
          </w:tcPr>
          <w:p w14:paraId="122275E9" w14:textId="77777777" w:rsidR="00915FCB" w:rsidRPr="00222093" w:rsidRDefault="00915FCB" w:rsidP="00D9356D">
            <w:pPr>
              <w:jc w:val="center"/>
            </w:pPr>
            <w:r w:rsidRPr="00222093">
              <w:t>SSB for Inter-frequency measurement</w:t>
            </w:r>
          </w:p>
        </w:tc>
        <w:tc>
          <w:tcPr>
            <w:tcW w:w="1964" w:type="dxa"/>
            <w:vAlign w:val="center"/>
          </w:tcPr>
          <w:p w14:paraId="4F122EEE" w14:textId="77777777" w:rsidR="00915FCB" w:rsidRPr="000A3B5C" w:rsidRDefault="00915FCB" w:rsidP="00D9356D">
            <w:pPr>
              <w:jc w:val="center"/>
              <w:rPr>
                <w:rFonts w:eastAsiaTheme="minorEastAsia"/>
                <w:lang w:eastAsia="zh-CN"/>
              </w:rPr>
            </w:pPr>
            <w:r>
              <w:rPr>
                <w:rFonts w:eastAsiaTheme="minorEastAsia" w:hint="eastAsia"/>
                <w:lang w:eastAsia="zh-CN"/>
              </w:rPr>
              <w:t>60</w:t>
            </w:r>
          </w:p>
        </w:tc>
        <w:tc>
          <w:tcPr>
            <w:tcW w:w="1843" w:type="dxa"/>
            <w:vAlign w:val="center"/>
          </w:tcPr>
          <w:p w14:paraId="079F3EA6" w14:textId="77777777" w:rsidR="00915FCB" w:rsidRPr="004D3452" w:rsidRDefault="00915FCB" w:rsidP="00D9356D">
            <w:pPr>
              <w:jc w:val="center"/>
              <w:rPr>
                <w:rFonts w:eastAsiaTheme="minorEastAsia"/>
                <w:lang w:eastAsia="zh-CN"/>
              </w:rPr>
            </w:pPr>
            <w:r>
              <w:rPr>
                <w:rFonts w:eastAsiaTheme="minorEastAsia" w:hint="eastAsia"/>
                <w:lang w:eastAsia="zh-CN"/>
              </w:rPr>
              <w:t>0</w:t>
            </w:r>
          </w:p>
        </w:tc>
      </w:tr>
      <w:tr w:rsidR="00915FCB" w:rsidRPr="00E50233" w14:paraId="72891B28" w14:textId="77777777" w:rsidTr="00D9356D">
        <w:trPr>
          <w:trHeight w:val="277"/>
          <w:jc w:val="center"/>
        </w:trPr>
        <w:tc>
          <w:tcPr>
            <w:tcW w:w="2834" w:type="dxa"/>
            <w:vAlign w:val="center"/>
          </w:tcPr>
          <w:p w14:paraId="5C4B29FD" w14:textId="77777777" w:rsidR="00915FCB" w:rsidRPr="00222093" w:rsidRDefault="00915FCB" w:rsidP="00D9356D">
            <w:pPr>
              <w:jc w:val="center"/>
            </w:pPr>
            <w:r w:rsidRPr="00222093">
              <w:t>SSB for Intra-frequency measurement</w:t>
            </w:r>
          </w:p>
        </w:tc>
        <w:tc>
          <w:tcPr>
            <w:tcW w:w="1964" w:type="dxa"/>
            <w:vAlign w:val="center"/>
          </w:tcPr>
          <w:p w14:paraId="4A96B2DE" w14:textId="77777777" w:rsidR="00915FCB" w:rsidRPr="000A3B5C" w:rsidRDefault="00915FCB" w:rsidP="00D9356D">
            <w:pPr>
              <w:jc w:val="center"/>
              <w:rPr>
                <w:rFonts w:eastAsiaTheme="minorEastAsia"/>
                <w:lang w:eastAsia="zh-CN"/>
              </w:rPr>
            </w:pPr>
            <w:r>
              <w:rPr>
                <w:rFonts w:eastAsiaTheme="minorEastAsia" w:hint="eastAsia"/>
                <w:lang w:eastAsia="zh-CN"/>
              </w:rPr>
              <w:t>60</w:t>
            </w:r>
          </w:p>
        </w:tc>
        <w:tc>
          <w:tcPr>
            <w:tcW w:w="1843" w:type="dxa"/>
            <w:vAlign w:val="center"/>
          </w:tcPr>
          <w:p w14:paraId="1258C4F8" w14:textId="77777777" w:rsidR="00915FCB" w:rsidRPr="004D3452" w:rsidRDefault="00915FCB" w:rsidP="00D9356D">
            <w:pPr>
              <w:jc w:val="center"/>
              <w:rPr>
                <w:rFonts w:eastAsiaTheme="minorEastAsia"/>
                <w:lang w:eastAsia="zh-CN"/>
              </w:rPr>
            </w:pPr>
            <w:r>
              <w:rPr>
                <w:rFonts w:eastAsiaTheme="minorEastAsia" w:hint="eastAsia"/>
                <w:lang w:eastAsia="zh-CN"/>
              </w:rPr>
              <w:t>0</w:t>
            </w:r>
          </w:p>
        </w:tc>
      </w:tr>
      <w:tr w:rsidR="00915FCB" w:rsidRPr="00E50233" w14:paraId="2085E7E8" w14:textId="77777777" w:rsidTr="00D9356D">
        <w:trPr>
          <w:trHeight w:val="277"/>
          <w:jc w:val="center"/>
        </w:trPr>
        <w:tc>
          <w:tcPr>
            <w:tcW w:w="2834" w:type="dxa"/>
            <w:vAlign w:val="center"/>
          </w:tcPr>
          <w:p w14:paraId="10E3CF29" w14:textId="77777777" w:rsidR="00915FCB" w:rsidRPr="00222093" w:rsidRDefault="00915FCB" w:rsidP="00D9356D">
            <w:pPr>
              <w:jc w:val="center"/>
            </w:pPr>
            <w:r w:rsidRPr="00222093">
              <w:t>SSB Proc.</w:t>
            </w:r>
          </w:p>
        </w:tc>
        <w:tc>
          <w:tcPr>
            <w:tcW w:w="1964" w:type="dxa"/>
            <w:vAlign w:val="center"/>
          </w:tcPr>
          <w:p w14:paraId="0E8F14AA" w14:textId="77777777" w:rsidR="00915FCB" w:rsidRDefault="00915FCB" w:rsidP="00D9356D">
            <w:pPr>
              <w:jc w:val="center"/>
            </w:pPr>
            <w:r>
              <w:t>50</w:t>
            </w:r>
          </w:p>
        </w:tc>
        <w:tc>
          <w:tcPr>
            <w:tcW w:w="1843" w:type="dxa"/>
            <w:vAlign w:val="center"/>
          </w:tcPr>
          <w:p w14:paraId="22187D26" w14:textId="77777777" w:rsidR="00915FCB" w:rsidRPr="00DF657C" w:rsidRDefault="00915FCB" w:rsidP="00D9356D">
            <w:pPr>
              <w:jc w:val="center"/>
              <w:rPr>
                <w:rFonts w:eastAsiaTheme="minorEastAsia"/>
                <w:lang w:eastAsia="zh-CN"/>
              </w:rPr>
            </w:pPr>
            <w:r>
              <w:rPr>
                <w:rFonts w:eastAsiaTheme="minorEastAsia" w:hint="eastAsia"/>
                <w:lang w:eastAsia="zh-CN"/>
              </w:rPr>
              <w:t>2</w:t>
            </w:r>
          </w:p>
        </w:tc>
      </w:tr>
      <w:tr w:rsidR="00915FCB" w:rsidRPr="00E50233" w14:paraId="49F82203" w14:textId="77777777" w:rsidTr="00D9356D">
        <w:trPr>
          <w:trHeight w:val="277"/>
          <w:jc w:val="center"/>
        </w:trPr>
        <w:tc>
          <w:tcPr>
            <w:tcW w:w="6641" w:type="dxa"/>
            <w:gridSpan w:val="3"/>
            <w:vAlign w:val="center"/>
          </w:tcPr>
          <w:p w14:paraId="4C1E8599" w14:textId="77777777" w:rsidR="00915FCB" w:rsidRPr="00B12704" w:rsidRDefault="00915FCB" w:rsidP="00D9356D">
            <w:pPr>
              <w:jc w:val="center"/>
              <w:rPr>
                <w:rFonts w:eastAsiaTheme="minorEastAsia"/>
                <w:b/>
                <w:lang w:eastAsia="zh-CN"/>
              </w:rPr>
            </w:pPr>
            <w:r w:rsidRPr="00B12704">
              <w:rPr>
                <w:rFonts w:eastAsiaTheme="minorEastAsia" w:hint="eastAsia"/>
                <w:b/>
                <w:lang w:eastAsia="zh-CN"/>
              </w:rPr>
              <w:t>P</w:t>
            </w:r>
            <w:r w:rsidRPr="00B12704">
              <w:rPr>
                <w:rFonts w:eastAsiaTheme="minorEastAsia"/>
                <w:b/>
                <w:lang w:eastAsia="zh-CN"/>
              </w:rPr>
              <w:t>RS measurement</w:t>
            </w:r>
          </w:p>
        </w:tc>
      </w:tr>
      <w:tr w:rsidR="00915FCB" w:rsidRPr="00E50233" w14:paraId="099F621B" w14:textId="77777777" w:rsidTr="00D9356D">
        <w:trPr>
          <w:trHeight w:val="277"/>
          <w:jc w:val="center"/>
        </w:trPr>
        <w:tc>
          <w:tcPr>
            <w:tcW w:w="2834" w:type="dxa"/>
            <w:vAlign w:val="center"/>
          </w:tcPr>
          <w:p w14:paraId="4F3DA85A" w14:textId="77777777" w:rsidR="00915FCB" w:rsidRPr="00647AFE" w:rsidRDefault="00915FCB" w:rsidP="00D9356D">
            <w:pPr>
              <w:jc w:val="center"/>
            </w:pPr>
            <w:r w:rsidRPr="00647AFE">
              <w:rPr>
                <w:rFonts w:eastAsiaTheme="minorEastAsia"/>
                <w:lang w:eastAsia="zh-CN"/>
              </w:rPr>
              <w:t>PRS</w:t>
            </w:r>
            <w:r w:rsidRPr="00647AFE">
              <w:rPr>
                <w:rFonts w:eastAsiaTheme="minorEastAsia" w:hint="eastAsia"/>
                <w:lang w:eastAsia="zh-CN"/>
              </w:rPr>
              <w:t xml:space="preserve"> m</w:t>
            </w:r>
            <w:r w:rsidRPr="00647AFE">
              <w:t>easurement</w:t>
            </w:r>
          </w:p>
        </w:tc>
        <w:tc>
          <w:tcPr>
            <w:tcW w:w="1964" w:type="dxa"/>
            <w:vAlign w:val="center"/>
          </w:tcPr>
          <w:p w14:paraId="0B7067AE" w14:textId="77777777" w:rsidR="00915FCB" w:rsidRPr="00CB4AA4" w:rsidRDefault="00915FCB" w:rsidP="00D9356D">
            <w:pPr>
              <w:jc w:val="center"/>
              <w:rPr>
                <w:rFonts w:eastAsiaTheme="minorEastAsia"/>
                <w:lang w:eastAsia="zh-CN"/>
              </w:rPr>
            </w:pPr>
            <w:r>
              <w:rPr>
                <w:rFonts w:eastAsiaTheme="minorEastAsia" w:hint="eastAsia"/>
                <w:lang w:eastAsia="zh-CN"/>
              </w:rPr>
              <w:t>1</w:t>
            </w:r>
            <w:r>
              <w:rPr>
                <w:rFonts w:eastAsiaTheme="minorEastAsia"/>
                <w:lang w:eastAsia="zh-CN"/>
              </w:rPr>
              <w:t>20</w:t>
            </w:r>
          </w:p>
        </w:tc>
        <w:tc>
          <w:tcPr>
            <w:tcW w:w="1843" w:type="dxa"/>
            <w:vAlign w:val="center"/>
          </w:tcPr>
          <w:p w14:paraId="72462FA9" w14:textId="77777777" w:rsidR="00915FCB" w:rsidRPr="000D6FCB" w:rsidRDefault="00915FCB" w:rsidP="00D9356D">
            <w:pPr>
              <w:jc w:val="center"/>
              <w:rPr>
                <w:rFonts w:eastAsiaTheme="minorEastAsia"/>
                <w:lang w:eastAsia="zh-CN"/>
              </w:rPr>
            </w:pPr>
            <w:r>
              <w:rPr>
                <w:rFonts w:eastAsiaTheme="minorEastAsia" w:hint="eastAsia"/>
                <w:lang w:eastAsia="zh-CN"/>
              </w:rPr>
              <w:t>0</w:t>
            </w:r>
            <w:r>
              <w:rPr>
                <w:rFonts w:eastAsiaTheme="minorEastAsia"/>
                <w:lang w:eastAsia="zh-CN"/>
              </w:rPr>
              <w:t>.5</w:t>
            </w:r>
          </w:p>
        </w:tc>
      </w:tr>
      <w:tr w:rsidR="00915FCB" w:rsidRPr="00E50233" w14:paraId="0AF876AD" w14:textId="77777777" w:rsidTr="00D9356D">
        <w:trPr>
          <w:trHeight w:val="277"/>
          <w:jc w:val="center"/>
        </w:trPr>
        <w:tc>
          <w:tcPr>
            <w:tcW w:w="2834" w:type="dxa"/>
            <w:vAlign w:val="center"/>
          </w:tcPr>
          <w:p w14:paraId="42835517" w14:textId="77777777" w:rsidR="00915FCB" w:rsidRPr="00647AFE" w:rsidRDefault="00915FCB" w:rsidP="00D9356D">
            <w:pPr>
              <w:jc w:val="center"/>
              <w:rPr>
                <w:rFonts w:eastAsiaTheme="minorEastAsia"/>
                <w:lang w:eastAsia="zh-CN"/>
              </w:rPr>
            </w:pPr>
            <w:r w:rsidRPr="00647AFE">
              <w:rPr>
                <w:rFonts w:eastAsiaTheme="minorEastAsia" w:hint="eastAsia"/>
                <w:lang w:eastAsia="zh-CN"/>
              </w:rPr>
              <w:t>P</w:t>
            </w:r>
            <w:r w:rsidRPr="00647AFE">
              <w:rPr>
                <w:rFonts w:eastAsiaTheme="minorEastAsia"/>
                <w:lang w:eastAsia="zh-CN"/>
              </w:rPr>
              <w:t>RS switching time</w:t>
            </w:r>
          </w:p>
        </w:tc>
        <w:tc>
          <w:tcPr>
            <w:tcW w:w="1964" w:type="dxa"/>
            <w:vAlign w:val="center"/>
          </w:tcPr>
          <w:p w14:paraId="43641E6F" w14:textId="77777777" w:rsidR="00915FCB" w:rsidRDefault="00915FCB" w:rsidP="00D9356D">
            <w:pPr>
              <w:jc w:val="center"/>
              <w:rPr>
                <w:rFonts w:eastAsiaTheme="minorEastAsia"/>
                <w:lang w:eastAsia="zh-CN"/>
              </w:rPr>
            </w:pPr>
            <w:r>
              <w:rPr>
                <w:rFonts w:eastAsiaTheme="minorEastAsia" w:hint="eastAsia"/>
                <w:lang w:eastAsia="zh-CN"/>
              </w:rPr>
              <w:t>4</w:t>
            </w:r>
            <w:r>
              <w:rPr>
                <w:rFonts w:eastAsiaTheme="minorEastAsia"/>
                <w:lang w:eastAsia="zh-CN"/>
              </w:rPr>
              <w:t>5</w:t>
            </w:r>
          </w:p>
        </w:tc>
        <w:tc>
          <w:tcPr>
            <w:tcW w:w="1843" w:type="dxa"/>
            <w:vAlign w:val="center"/>
          </w:tcPr>
          <w:p w14:paraId="72F0624F" w14:textId="77777777" w:rsidR="00915FCB" w:rsidRDefault="00915FCB" w:rsidP="00D9356D">
            <w:pPr>
              <w:jc w:val="center"/>
              <w:rPr>
                <w:rFonts w:eastAsiaTheme="minorEastAsia"/>
                <w:lang w:eastAsia="zh-CN"/>
              </w:rPr>
            </w:pPr>
            <w:r>
              <w:rPr>
                <w:rFonts w:eastAsiaTheme="minorEastAsia" w:hint="eastAsia"/>
                <w:lang w:eastAsia="zh-CN"/>
              </w:rPr>
              <w:t>1</w:t>
            </w:r>
          </w:p>
        </w:tc>
      </w:tr>
      <w:tr w:rsidR="00915FCB" w:rsidRPr="00E50233" w14:paraId="48C696D3" w14:textId="77777777" w:rsidTr="00D9356D">
        <w:trPr>
          <w:trHeight w:val="277"/>
          <w:jc w:val="center"/>
        </w:trPr>
        <w:tc>
          <w:tcPr>
            <w:tcW w:w="6641" w:type="dxa"/>
            <w:gridSpan w:val="3"/>
            <w:vAlign w:val="center"/>
          </w:tcPr>
          <w:p w14:paraId="78ED75A1" w14:textId="77777777" w:rsidR="00915FCB" w:rsidRPr="00B12704" w:rsidRDefault="00915FCB" w:rsidP="00D9356D">
            <w:pPr>
              <w:jc w:val="center"/>
              <w:rPr>
                <w:rFonts w:eastAsiaTheme="minorEastAsia"/>
                <w:b/>
                <w:lang w:eastAsia="zh-CN"/>
              </w:rPr>
            </w:pPr>
            <w:r w:rsidRPr="00B12704">
              <w:rPr>
                <w:rFonts w:eastAsiaTheme="minorEastAsia" w:hint="eastAsia"/>
                <w:b/>
                <w:lang w:eastAsia="zh-CN"/>
              </w:rPr>
              <w:t>P</w:t>
            </w:r>
            <w:r w:rsidRPr="00B12704">
              <w:rPr>
                <w:rFonts w:eastAsiaTheme="minorEastAsia"/>
                <w:b/>
                <w:lang w:eastAsia="zh-CN"/>
              </w:rPr>
              <w:t>aging monitoring</w:t>
            </w:r>
          </w:p>
        </w:tc>
      </w:tr>
      <w:tr w:rsidR="00915FCB" w:rsidRPr="00E50233" w14:paraId="61AB2B1A" w14:textId="77777777" w:rsidTr="00D9356D">
        <w:trPr>
          <w:trHeight w:val="283"/>
          <w:jc w:val="center"/>
        </w:trPr>
        <w:tc>
          <w:tcPr>
            <w:tcW w:w="2834" w:type="dxa"/>
            <w:vAlign w:val="center"/>
          </w:tcPr>
          <w:p w14:paraId="059507E1" w14:textId="77777777" w:rsidR="00915FCB" w:rsidRPr="00E50233" w:rsidRDefault="00915FCB" w:rsidP="00D9356D">
            <w:pPr>
              <w:jc w:val="center"/>
            </w:pPr>
            <w:r>
              <w:lastRenderedPageBreak/>
              <w:t>Paging Occasion</w:t>
            </w:r>
          </w:p>
        </w:tc>
        <w:tc>
          <w:tcPr>
            <w:tcW w:w="1964" w:type="dxa"/>
            <w:vAlign w:val="center"/>
          </w:tcPr>
          <w:p w14:paraId="415BF371" w14:textId="77777777" w:rsidR="00915FCB" w:rsidRPr="00B12704" w:rsidRDefault="00915FCB" w:rsidP="00D9356D">
            <w:pPr>
              <w:jc w:val="center"/>
              <w:rPr>
                <w:rFonts w:eastAsiaTheme="minorEastAsia"/>
                <w:lang w:eastAsia="zh-CN"/>
              </w:rPr>
            </w:pPr>
            <w:r>
              <w:rPr>
                <w:rFonts w:eastAsiaTheme="minorEastAsia" w:hint="eastAsia"/>
                <w:lang w:eastAsia="zh-CN"/>
              </w:rPr>
              <w:t>5</w:t>
            </w:r>
            <w:r>
              <w:rPr>
                <w:rFonts w:eastAsiaTheme="minorEastAsia"/>
                <w:lang w:eastAsia="zh-CN"/>
              </w:rPr>
              <w:t>0/120</w:t>
            </w:r>
          </w:p>
        </w:tc>
        <w:tc>
          <w:tcPr>
            <w:tcW w:w="1843" w:type="dxa"/>
            <w:vAlign w:val="center"/>
          </w:tcPr>
          <w:p w14:paraId="7F97126F" w14:textId="77777777" w:rsidR="00915FCB" w:rsidRPr="009E3CE5" w:rsidRDefault="00915FCB" w:rsidP="00D9356D">
            <w:pPr>
              <w:jc w:val="center"/>
              <w:rPr>
                <w:rFonts w:eastAsiaTheme="minorEastAsia"/>
                <w:lang w:eastAsia="zh-CN"/>
              </w:rPr>
            </w:pPr>
            <w:r>
              <w:rPr>
                <w:rFonts w:eastAsiaTheme="minorEastAsia" w:hint="eastAsia"/>
                <w:lang w:eastAsia="zh-CN"/>
              </w:rPr>
              <w:t>2</w:t>
            </w:r>
          </w:p>
        </w:tc>
      </w:tr>
      <w:tr w:rsidR="00915FCB" w:rsidRPr="00E50233" w14:paraId="119951F3" w14:textId="77777777" w:rsidTr="00D9356D">
        <w:trPr>
          <w:trHeight w:val="283"/>
          <w:jc w:val="center"/>
        </w:trPr>
        <w:tc>
          <w:tcPr>
            <w:tcW w:w="6641" w:type="dxa"/>
            <w:gridSpan w:val="3"/>
            <w:vAlign w:val="center"/>
          </w:tcPr>
          <w:p w14:paraId="7EA16B2B" w14:textId="77777777" w:rsidR="00915FCB" w:rsidRPr="00B12704" w:rsidRDefault="00915FCB" w:rsidP="00D9356D">
            <w:pPr>
              <w:jc w:val="center"/>
              <w:rPr>
                <w:rFonts w:eastAsiaTheme="minorEastAsia"/>
                <w:b/>
                <w:lang w:eastAsia="zh-CN"/>
              </w:rPr>
            </w:pPr>
            <w:r w:rsidRPr="00B12704">
              <w:rPr>
                <w:rFonts w:eastAsiaTheme="minorEastAsia" w:hint="eastAsia"/>
                <w:b/>
                <w:lang w:eastAsia="zh-CN"/>
              </w:rPr>
              <w:t>S</w:t>
            </w:r>
            <w:r w:rsidRPr="00B12704">
              <w:rPr>
                <w:rFonts w:eastAsiaTheme="minorEastAsia"/>
                <w:b/>
                <w:lang w:eastAsia="zh-CN"/>
              </w:rPr>
              <w:t>leep transition</w:t>
            </w:r>
          </w:p>
        </w:tc>
      </w:tr>
      <w:tr w:rsidR="00915FCB" w:rsidRPr="00E50233" w14:paraId="63E96EE6" w14:textId="77777777" w:rsidTr="00D9356D">
        <w:trPr>
          <w:trHeight w:val="277"/>
          <w:jc w:val="center"/>
        </w:trPr>
        <w:tc>
          <w:tcPr>
            <w:tcW w:w="2834" w:type="dxa"/>
            <w:vAlign w:val="center"/>
          </w:tcPr>
          <w:p w14:paraId="41E99E89" w14:textId="77777777" w:rsidR="00915FCB" w:rsidRPr="00B12704" w:rsidRDefault="00915FCB" w:rsidP="00D9356D">
            <w:pPr>
              <w:jc w:val="center"/>
              <w:rPr>
                <w:b/>
              </w:rPr>
            </w:pPr>
            <w:r w:rsidRPr="00B12704">
              <w:rPr>
                <w:b/>
              </w:rPr>
              <w:t>Sleep transition type</w:t>
            </w:r>
          </w:p>
        </w:tc>
        <w:tc>
          <w:tcPr>
            <w:tcW w:w="1964" w:type="dxa"/>
            <w:vAlign w:val="center"/>
          </w:tcPr>
          <w:p w14:paraId="3A73BDA5" w14:textId="77777777" w:rsidR="00915FCB" w:rsidRPr="00B12704" w:rsidRDefault="00915FCB" w:rsidP="00D9356D">
            <w:pPr>
              <w:jc w:val="center"/>
              <w:rPr>
                <w:b/>
              </w:rPr>
            </w:pPr>
            <w:r w:rsidRPr="00B12704">
              <w:rPr>
                <w:b/>
              </w:rPr>
              <w:t>Transition energy</w:t>
            </w:r>
          </w:p>
        </w:tc>
        <w:tc>
          <w:tcPr>
            <w:tcW w:w="1843" w:type="dxa"/>
            <w:vAlign w:val="center"/>
          </w:tcPr>
          <w:p w14:paraId="053F2E8C" w14:textId="77777777" w:rsidR="00915FCB" w:rsidRPr="00B12704" w:rsidRDefault="00915FCB" w:rsidP="00D9356D">
            <w:pPr>
              <w:jc w:val="center"/>
              <w:rPr>
                <w:b/>
              </w:rPr>
            </w:pPr>
            <w:r w:rsidRPr="00B12704">
              <w:rPr>
                <w:b/>
              </w:rPr>
              <w:t>Transition times</w:t>
            </w:r>
          </w:p>
        </w:tc>
      </w:tr>
      <w:tr w:rsidR="00915FCB" w:rsidRPr="00E50233" w14:paraId="059471F1" w14:textId="77777777" w:rsidTr="00D9356D">
        <w:trPr>
          <w:trHeight w:val="277"/>
          <w:jc w:val="center"/>
        </w:trPr>
        <w:tc>
          <w:tcPr>
            <w:tcW w:w="2834" w:type="dxa"/>
            <w:vAlign w:val="center"/>
          </w:tcPr>
          <w:p w14:paraId="0D5056AF" w14:textId="77777777" w:rsidR="00915FCB" w:rsidRPr="0059702D" w:rsidRDefault="00915FCB" w:rsidP="00D9356D">
            <w:pPr>
              <w:jc w:val="center"/>
            </w:pPr>
            <w:r>
              <w:t>Deep sleep transition</w:t>
            </w:r>
          </w:p>
        </w:tc>
        <w:tc>
          <w:tcPr>
            <w:tcW w:w="1964" w:type="dxa"/>
            <w:vAlign w:val="center"/>
          </w:tcPr>
          <w:p w14:paraId="5E1A24FB" w14:textId="77777777" w:rsidR="00915FCB" w:rsidRPr="0059702D" w:rsidRDefault="00915FCB" w:rsidP="00D9356D">
            <w:pPr>
              <w:jc w:val="center"/>
            </w:pPr>
            <w:r>
              <w:t>450</w:t>
            </w:r>
          </w:p>
        </w:tc>
        <w:tc>
          <w:tcPr>
            <w:tcW w:w="1843" w:type="dxa"/>
            <w:vAlign w:val="center"/>
          </w:tcPr>
          <w:p w14:paraId="2C098DDF" w14:textId="77777777" w:rsidR="00915FCB" w:rsidRDefault="00915FCB" w:rsidP="00D9356D">
            <w:pPr>
              <w:jc w:val="center"/>
            </w:pPr>
            <w:r>
              <w:rPr>
                <w:rFonts w:hint="eastAsia"/>
              </w:rPr>
              <w:t>1</w:t>
            </w:r>
          </w:p>
        </w:tc>
      </w:tr>
      <w:tr w:rsidR="00915FCB" w:rsidRPr="00E50233" w14:paraId="678C0001" w14:textId="77777777" w:rsidTr="00D9356D">
        <w:trPr>
          <w:trHeight w:val="277"/>
          <w:jc w:val="center"/>
        </w:trPr>
        <w:tc>
          <w:tcPr>
            <w:tcW w:w="2834" w:type="dxa"/>
            <w:vAlign w:val="center"/>
          </w:tcPr>
          <w:p w14:paraId="2AE3DA6E" w14:textId="77777777" w:rsidR="00915FCB" w:rsidRPr="0059702D" w:rsidRDefault="00915FCB" w:rsidP="00D9356D">
            <w:pPr>
              <w:jc w:val="center"/>
            </w:pPr>
            <w:r>
              <w:t>Light sleep transition</w:t>
            </w:r>
          </w:p>
        </w:tc>
        <w:tc>
          <w:tcPr>
            <w:tcW w:w="1964" w:type="dxa"/>
            <w:vAlign w:val="center"/>
          </w:tcPr>
          <w:p w14:paraId="023F8A6D" w14:textId="77777777" w:rsidR="00915FCB" w:rsidRPr="0059702D" w:rsidRDefault="00915FCB" w:rsidP="00D9356D">
            <w:pPr>
              <w:jc w:val="center"/>
            </w:pPr>
            <w:r>
              <w:t>100</w:t>
            </w:r>
          </w:p>
        </w:tc>
        <w:tc>
          <w:tcPr>
            <w:tcW w:w="1843" w:type="dxa"/>
            <w:vAlign w:val="center"/>
          </w:tcPr>
          <w:p w14:paraId="5AAE309E" w14:textId="77777777" w:rsidR="00915FCB" w:rsidRPr="0002382A" w:rsidRDefault="00915FCB" w:rsidP="00D9356D">
            <w:pPr>
              <w:jc w:val="center"/>
              <w:rPr>
                <w:rFonts w:eastAsiaTheme="minorEastAsia"/>
                <w:lang w:eastAsia="zh-CN"/>
              </w:rPr>
            </w:pPr>
            <w:r>
              <w:rPr>
                <w:rFonts w:eastAsiaTheme="minorEastAsia" w:hint="eastAsia"/>
                <w:lang w:eastAsia="zh-CN"/>
              </w:rPr>
              <w:t>0</w:t>
            </w:r>
          </w:p>
        </w:tc>
      </w:tr>
      <w:tr w:rsidR="00915FCB" w:rsidRPr="00E50233" w14:paraId="18A95BF4" w14:textId="77777777" w:rsidTr="00D9356D">
        <w:trPr>
          <w:trHeight w:val="277"/>
          <w:jc w:val="center"/>
        </w:trPr>
        <w:tc>
          <w:tcPr>
            <w:tcW w:w="2834" w:type="dxa"/>
            <w:vMerge w:val="restart"/>
            <w:vAlign w:val="center"/>
          </w:tcPr>
          <w:p w14:paraId="00E918B5" w14:textId="77777777" w:rsidR="00915FCB" w:rsidRPr="00A3246F" w:rsidRDefault="00915FCB" w:rsidP="00D9356D">
            <w:pPr>
              <w:jc w:val="center"/>
              <w:rPr>
                <w:rFonts w:eastAsiaTheme="minorEastAsia"/>
                <w:lang w:eastAsia="zh-CN"/>
              </w:rPr>
            </w:pPr>
            <w:r w:rsidRPr="00E812A2">
              <w:rPr>
                <w:b/>
              </w:rPr>
              <w:t>Average power</w:t>
            </w:r>
            <w:r>
              <w:rPr>
                <w:rFonts w:eastAsiaTheme="minorEastAsia" w:hint="eastAsia"/>
                <w:b/>
                <w:lang w:eastAsia="zh-CN"/>
              </w:rPr>
              <w:t xml:space="preserve"> </w:t>
            </w:r>
          </w:p>
        </w:tc>
        <w:tc>
          <w:tcPr>
            <w:tcW w:w="3807" w:type="dxa"/>
            <w:gridSpan w:val="2"/>
            <w:vAlign w:val="center"/>
          </w:tcPr>
          <w:p w14:paraId="09659247" w14:textId="77777777" w:rsidR="00915FCB" w:rsidRPr="00CA59BE" w:rsidRDefault="00915FCB" w:rsidP="00D9356D">
            <w:pPr>
              <w:jc w:val="center"/>
              <w:rPr>
                <w:rFonts w:eastAsiaTheme="minorEastAsia"/>
                <w:color w:val="FF0000"/>
                <w:lang w:eastAsia="zh-CN"/>
              </w:rPr>
            </w:pPr>
            <w:r>
              <w:rPr>
                <w:rFonts w:eastAsiaTheme="minorEastAsia"/>
                <w:lang w:eastAsia="zh-CN"/>
              </w:rPr>
              <w:t>1.8605</w:t>
            </w:r>
            <w:r w:rsidRPr="000214B1">
              <w:rPr>
                <w:rFonts w:eastAsiaTheme="minorEastAsia"/>
                <w:lang w:eastAsia="zh-CN"/>
              </w:rPr>
              <w:t xml:space="preserve">/ </w:t>
            </w:r>
            <w:r>
              <w:rPr>
                <w:rFonts w:eastAsiaTheme="minorEastAsia"/>
                <w:lang w:eastAsia="zh-CN"/>
              </w:rPr>
              <w:t>1.9699</w:t>
            </w:r>
            <w:r w:rsidRPr="000214B1">
              <w:rPr>
                <w:rFonts w:eastAsiaTheme="minorEastAsia"/>
                <w:lang w:eastAsia="zh-CN"/>
              </w:rPr>
              <w:t>(without/with paging)</w:t>
            </w:r>
          </w:p>
        </w:tc>
      </w:tr>
      <w:tr w:rsidR="00915FCB" w:rsidRPr="00E50233" w14:paraId="426749C5" w14:textId="77777777" w:rsidTr="00D9356D">
        <w:trPr>
          <w:trHeight w:val="277"/>
          <w:jc w:val="center"/>
        </w:trPr>
        <w:tc>
          <w:tcPr>
            <w:tcW w:w="2834" w:type="dxa"/>
            <w:vMerge/>
            <w:vAlign w:val="center"/>
          </w:tcPr>
          <w:p w14:paraId="34395A6C" w14:textId="77777777" w:rsidR="00915FCB" w:rsidRPr="00E812A2" w:rsidRDefault="00915FCB" w:rsidP="00D9356D">
            <w:pPr>
              <w:jc w:val="center"/>
              <w:rPr>
                <w:b/>
              </w:rPr>
            </w:pPr>
          </w:p>
        </w:tc>
        <w:tc>
          <w:tcPr>
            <w:tcW w:w="3807" w:type="dxa"/>
            <w:gridSpan w:val="2"/>
            <w:vAlign w:val="center"/>
          </w:tcPr>
          <w:p w14:paraId="174EBAF7" w14:textId="77777777" w:rsidR="00915FCB" w:rsidRPr="000214B1" w:rsidRDefault="00915FCB" w:rsidP="00D9356D">
            <w:pPr>
              <w:jc w:val="center"/>
              <w:rPr>
                <w:rFonts w:eastAsiaTheme="minorEastAsia"/>
                <w:lang w:eastAsia="zh-CN"/>
              </w:rPr>
            </w:pPr>
            <w:r>
              <w:rPr>
                <w:rFonts w:eastAsiaTheme="minorEastAsia"/>
                <w:lang w:eastAsia="zh-CN"/>
              </w:rPr>
              <w:t>w</w:t>
            </w:r>
            <w:r w:rsidRPr="006C66F9">
              <w:rPr>
                <w:rFonts w:eastAsiaTheme="minorEastAsia"/>
                <w:lang w:eastAsia="zh-CN"/>
              </w:rPr>
              <w:t>eighted average</w:t>
            </w:r>
            <w:r>
              <w:rPr>
                <w:rFonts w:eastAsiaTheme="minorEastAsia"/>
                <w:lang w:eastAsia="zh-CN"/>
              </w:rPr>
              <w:t>:1.8715</w:t>
            </w:r>
          </w:p>
        </w:tc>
      </w:tr>
    </w:tbl>
    <w:p w14:paraId="61546FE7" w14:textId="34051E9F" w:rsidR="00DE5134" w:rsidRDefault="00DE5134" w:rsidP="009B1C13">
      <w:pPr>
        <w:spacing w:before="120" w:after="120" w:line="260" w:lineRule="exact"/>
        <w:jc w:val="both"/>
        <w:rPr>
          <w:rFonts w:eastAsiaTheme="minorEastAsia"/>
          <w:lang w:eastAsia="zh-CN"/>
        </w:rPr>
      </w:pPr>
      <w:r>
        <w:rPr>
          <w:rFonts w:eastAsiaTheme="minorEastAsia"/>
          <w:lang w:eastAsia="zh-CN"/>
        </w:rPr>
        <w:t>In addition</w:t>
      </w:r>
      <w:r w:rsidR="00B76EC5">
        <w:rPr>
          <w:rFonts w:eastAsiaTheme="minorEastAsia"/>
          <w:lang w:eastAsia="zh-CN"/>
        </w:rPr>
        <w:t xml:space="preserve">, </w:t>
      </w:r>
      <w:r w:rsidR="00671F24">
        <w:rPr>
          <w:rFonts w:eastAsiaTheme="minorEastAsia"/>
          <w:lang w:eastAsia="zh-CN"/>
        </w:rPr>
        <w:t>b</w:t>
      </w:r>
      <w:r w:rsidR="00671F24" w:rsidRPr="00671F24">
        <w:rPr>
          <w:rFonts w:eastAsiaTheme="minorEastAsia"/>
          <w:lang w:eastAsia="zh-CN"/>
        </w:rPr>
        <w:t xml:space="preserve">ased on the same method, </w:t>
      </w:r>
      <w:r w:rsidR="0013735D">
        <w:rPr>
          <w:rFonts w:eastAsiaTheme="minorEastAsia" w:hint="eastAsia"/>
          <w:lang w:eastAsia="zh-CN"/>
        </w:rPr>
        <w:t>w</w:t>
      </w:r>
      <w:r w:rsidR="0013735D">
        <w:rPr>
          <w:rFonts w:eastAsiaTheme="minorEastAsia"/>
          <w:lang w:eastAsia="zh-CN"/>
        </w:rPr>
        <w:t xml:space="preserve">e </w:t>
      </w:r>
      <w:r>
        <w:rPr>
          <w:rFonts w:eastAsiaTheme="minorEastAsia"/>
          <w:lang w:eastAsia="zh-CN"/>
        </w:rPr>
        <w:t xml:space="preserve">also </w:t>
      </w:r>
      <w:r w:rsidR="00671F24">
        <w:rPr>
          <w:rFonts w:eastAsiaTheme="minorEastAsia" w:hint="eastAsia"/>
          <w:lang w:eastAsia="zh-CN"/>
        </w:rPr>
        <w:t>analyze the time of multiple power components</w:t>
      </w:r>
      <w:r w:rsidR="00671F24">
        <w:rPr>
          <w:rFonts w:eastAsiaTheme="minorEastAsia"/>
          <w:lang w:eastAsia="zh-CN"/>
        </w:rPr>
        <w:t xml:space="preserve"> </w:t>
      </w:r>
      <w:proofErr w:type="gramStart"/>
      <w:r w:rsidR="00671F24">
        <w:rPr>
          <w:rFonts w:eastAsiaTheme="minorEastAsia"/>
          <w:lang w:eastAsia="zh-CN"/>
        </w:rPr>
        <w:t xml:space="preserve">of  </w:t>
      </w:r>
      <w:r w:rsidR="00671F24" w:rsidRPr="00671F24">
        <w:rPr>
          <w:rFonts w:eastAsiaTheme="minorEastAsia"/>
          <w:lang w:eastAsia="zh-CN"/>
        </w:rPr>
        <w:t>case</w:t>
      </w:r>
      <w:proofErr w:type="gramEnd"/>
      <w:r w:rsidR="00671F24" w:rsidRPr="00671F24">
        <w:rPr>
          <w:rFonts w:eastAsiaTheme="minorEastAsia"/>
          <w:lang w:eastAsia="zh-CN"/>
        </w:rPr>
        <w:t xml:space="preserve"> 2~case 8</w:t>
      </w:r>
      <w:r w:rsidR="00671F24">
        <w:rPr>
          <w:rFonts w:eastAsiaTheme="minorEastAsia"/>
          <w:lang w:eastAsia="zh-CN"/>
        </w:rPr>
        <w:t xml:space="preserve"> in section 2.1.2.1,</w:t>
      </w:r>
      <w:r w:rsidR="00671F24">
        <w:rPr>
          <w:rFonts w:eastAsiaTheme="minorEastAsia" w:hint="eastAsia"/>
          <w:lang w:eastAsia="zh-CN"/>
        </w:rPr>
        <w:t xml:space="preserve"> and calculate the average energy consumption</w:t>
      </w:r>
      <w:r w:rsidR="0099431C">
        <w:rPr>
          <w:rFonts w:eastAsiaTheme="minorEastAsia"/>
          <w:lang w:eastAsia="zh-CN"/>
        </w:rPr>
        <w:t>.</w:t>
      </w:r>
      <w:r w:rsidR="00671F24" w:rsidRPr="00671F24">
        <w:rPr>
          <w:rFonts w:eastAsiaTheme="minorEastAsia"/>
          <w:lang w:eastAsia="zh-CN"/>
        </w:rPr>
        <w:t xml:space="preserve"> </w:t>
      </w:r>
      <w:r w:rsidR="00CB797E">
        <w:rPr>
          <w:rFonts w:eastAsiaTheme="minorEastAsia"/>
          <w:lang w:eastAsia="zh-CN"/>
        </w:rPr>
        <w:t xml:space="preserve">The details of power components </w:t>
      </w:r>
      <w:r w:rsidR="00CB797E" w:rsidRPr="00CB797E">
        <w:rPr>
          <w:rFonts w:eastAsiaTheme="minorEastAsia"/>
          <w:lang w:eastAsia="zh-CN"/>
        </w:rPr>
        <w:t>analysis</w:t>
      </w:r>
      <w:r w:rsidR="006634FE">
        <w:rPr>
          <w:rFonts w:eastAsiaTheme="minorEastAsia"/>
          <w:lang w:eastAsia="zh-CN"/>
        </w:rPr>
        <w:t xml:space="preserve"> </w:t>
      </w:r>
      <w:proofErr w:type="gramStart"/>
      <w:r w:rsidR="006634FE">
        <w:rPr>
          <w:rFonts w:eastAsiaTheme="minorEastAsia"/>
          <w:lang w:eastAsia="zh-CN"/>
        </w:rPr>
        <w:t xml:space="preserve">of  </w:t>
      </w:r>
      <w:r w:rsidR="006634FE" w:rsidRPr="00671F24">
        <w:rPr>
          <w:rFonts w:eastAsiaTheme="minorEastAsia"/>
          <w:lang w:eastAsia="zh-CN"/>
        </w:rPr>
        <w:t>case</w:t>
      </w:r>
      <w:proofErr w:type="gramEnd"/>
      <w:r w:rsidR="006634FE" w:rsidRPr="00671F24">
        <w:rPr>
          <w:rFonts w:eastAsiaTheme="minorEastAsia"/>
          <w:lang w:eastAsia="zh-CN"/>
        </w:rPr>
        <w:t xml:space="preserve"> 2~case 8</w:t>
      </w:r>
      <w:r w:rsidR="00CB797E" w:rsidRPr="00CB797E">
        <w:rPr>
          <w:rFonts w:eastAsiaTheme="minorEastAsia"/>
          <w:lang w:eastAsia="zh-CN"/>
        </w:rPr>
        <w:t xml:space="preserve"> </w:t>
      </w:r>
      <w:r w:rsidR="006634FE">
        <w:rPr>
          <w:rFonts w:eastAsiaTheme="minorEastAsia"/>
          <w:lang w:eastAsia="zh-CN"/>
        </w:rPr>
        <w:t>are</w:t>
      </w:r>
      <w:r w:rsidR="00CB797E" w:rsidRPr="00CB797E">
        <w:rPr>
          <w:rFonts w:eastAsiaTheme="minorEastAsia"/>
          <w:lang w:eastAsia="zh-CN"/>
        </w:rPr>
        <w:t xml:space="preserve"> in the appendix</w:t>
      </w:r>
      <w:r w:rsidR="00CB797E">
        <w:rPr>
          <w:rFonts w:eastAsiaTheme="minorEastAsia"/>
          <w:lang w:eastAsia="zh-CN"/>
        </w:rPr>
        <w:t>.</w:t>
      </w:r>
    </w:p>
    <w:p w14:paraId="6F312E75" w14:textId="3D30A6DF" w:rsidR="006666FA" w:rsidRPr="00DE5134" w:rsidRDefault="00E41BF2" w:rsidP="00DE5134">
      <w:pPr>
        <w:spacing w:after="120" w:line="260" w:lineRule="exact"/>
        <w:jc w:val="both"/>
        <w:rPr>
          <w:rFonts w:eastAsiaTheme="minorEastAsia"/>
          <w:lang w:eastAsia="zh-CN"/>
        </w:rPr>
      </w:pPr>
      <w:r>
        <w:rPr>
          <w:rFonts w:eastAsiaTheme="minorEastAsia"/>
          <w:szCs w:val="20"/>
          <w:lang w:eastAsia="zh-CN"/>
        </w:rPr>
        <w:t>Furthermore</w:t>
      </w:r>
      <w:r w:rsidR="00DE5134">
        <w:rPr>
          <w:rFonts w:eastAsiaTheme="minorEastAsia"/>
          <w:lang w:eastAsia="zh-CN"/>
        </w:rPr>
        <w:t xml:space="preserve">, </w:t>
      </w:r>
      <w:r w:rsidR="006666FA">
        <w:rPr>
          <w:rFonts w:eastAsiaTheme="minorEastAsia"/>
          <w:szCs w:val="20"/>
          <w:lang w:eastAsia="zh-CN"/>
        </w:rPr>
        <w:t xml:space="preserve">we </w:t>
      </w:r>
      <w:r w:rsidR="006666FA" w:rsidRPr="000D260D">
        <w:rPr>
          <w:rFonts w:eastAsiaTheme="minorEastAsia"/>
          <w:szCs w:val="20"/>
          <w:lang w:eastAsia="zh-CN"/>
        </w:rPr>
        <w:t xml:space="preserve">summarize the </w:t>
      </w:r>
      <w:r w:rsidR="006666FA">
        <w:rPr>
          <w:rFonts w:eastAsiaTheme="minorEastAsia"/>
          <w:szCs w:val="20"/>
          <w:lang w:eastAsia="zh-CN"/>
        </w:rPr>
        <w:t>power evaluation</w:t>
      </w:r>
      <w:r w:rsidR="006666FA" w:rsidRPr="000D260D">
        <w:rPr>
          <w:rFonts w:eastAsiaTheme="minorEastAsia"/>
          <w:szCs w:val="20"/>
          <w:lang w:eastAsia="zh-CN"/>
        </w:rPr>
        <w:t xml:space="preserve"> results of </w:t>
      </w:r>
      <w:r w:rsidR="00DE5134">
        <w:rPr>
          <w:rFonts w:eastAsiaTheme="minorEastAsia"/>
          <w:szCs w:val="20"/>
          <w:lang w:eastAsia="zh-CN"/>
        </w:rPr>
        <w:t>all 8 cases</w:t>
      </w:r>
      <w:r w:rsidR="006666FA">
        <w:rPr>
          <w:rFonts w:eastAsiaTheme="minorEastAsia"/>
          <w:szCs w:val="20"/>
          <w:lang w:eastAsia="zh-CN"/>
        </w:rPr>
        <w:t xml:space="preserve">. </w:t>
      </w:r>
      <w:r w:rsidR="006666FA" w:rsidRPr="00D25032">
        <w:rPr>
          <w:rFonts w:eastAsiaTheme="minorEastAsia"/>
          <w:szCs w:val="20"/>
          <w:lang w:eastAsia="zh-CN"/>
        </w:rPr>
        <w:t>On this basis, we further add the result</w:t>
      </w:r>
      <w:r w:rsidR="008960D6">
        <w:rPr>
          <w:rFonts w:eastAsiaTheme="minorEastAsia"/>
          <w:szCs w:val="20"/>
          <w:lang w:eastAsia="zh-CN"/>
        </w:rPr>
        <w:t>s</w:t>
      </w:r>
      <w:r w:rsidR="006666FA" w:rsidRPr="00D25032">
        <w:rPr>
          <w:rFonts w:eastAsiaTheme="minorEastAsia"/>
          <w:szCs w:val="20"/>
          <w:lang w:eastAsia="zh-CN"/>
        </w:rPr>
        <w:t xml:space="preserve"> </w:t>
      </w:r>
      <w:r w:rsidR="006666FA">
        <w:rPr>
          <w:rFonts w:eastAsiaTheme="minorEastAsia"/>
          <w:szCs w:val="20"/>
          <w:lang w:eastAsia="zh-CN"/>
        </w:rPr>
        <w:t>of</w:t>
      </w:r>
      <w:r w:rsidR="006666FA" w:rsidRPr="00D25032">
        <w:rPr>
          <w:rFonts w:eastAsiaTheme="minorEastAsia"/>
          <w:szCs w:val="20"/>
          <w:lang w:eastAsia="zh-CN"/>
        </w:rPr>
        <w:t xml:space="preserve"> </w:t>
      </w:r>
      <w:r w:rsidR="006666FA">
        <w:rPr>
          <w:rFonts w:eastAsiaTheme="minorEastAsia"/>
          <w:szCs w:val="20"/>
          <w:lang w:eastAsia="zh-CN"/>
        </w:rPr>
        <w:t>I-</w:t>
      </w:r>
      <w:r w:rsidR="006666FA" w:rsidRPr="00D25032">
        <w:rPr>
          <w:rFonts w:eastAsiaTheme="minorEastAsia"/>
          <w:szCs w:val="20"/>
          <w:lang w:eastAsia="zh-CN"/>
        </w:rPr>
        <w:t xml:space="preserve">DRX cycle </w:t>
      </w:r>
      <w:r w:rsidR="006666FA">
        <w:rPr>
          <w:rFonts w:eastAsiaTheme="minorEastAsia"/>
          <w:szCs w:val="20"/>
          <w:lang w:eastAsia="zh-CN"/>
        </w:rPr>
        <w:t>of</w:t>
      </w:r>
      <w:r w:rsidR="006666FA" w:rsidRPr="00D25032">
        <w:rPr>
          <w:rFonts w:eastAsiaTheme="minorEastAsia"/>
          <w:szCs w:val="20"/>
          <w:lang w:eastAsia="zh-CN"/>
        </w:rPr>
        <w:t xml:space="preserve"> </w:t>
      </w:r>
      <w:r w:rsidR="006666FA">
        <w:rPr>
          <w:rFonts w:eastAsiaTheme="minorEastAsia"/>
          <w:szCs w:val="20"/>
          <w:lang w:eastAsia="zh-CN"/>
        </w:rPr>
        <w:t>10.24s</w:t>
      </w:r>
      <w:r w:rsidR="00106F03">
        <w:rPr>
          <w:rFonts w:eastAsiaTheme="minorEastAsia"/>
          <w:szCs w:val="20"/>
          <w:lang w:eastAsia="zh-CN"/>
        </w:rPr>
        <w:t xml:space="preserve"> which is optional</w:t>
      </w:r>
      <w:r w:rsidR="006666FA" w:rsidRPr="00D25032">
        <w:rPr>
          <w:rFonts w:eastAsiaTheme="minorEastAsia"/>
          <w:szCs w:val="20"/>
          <w:lang w:eastAsia="zh-CN"/>
        </w:rPr>
        <w:t xml:space="preserve">. </w:t>
      </w:r>
      <w:r>
        <w:rPr>
          <w:rFonts w:eastAsiaTheme="minorEastAsia"/>
          <w:szCs w:val="20"/>
          <w:lang w:eastAsia="zh-CN"/>
        </w:rPr>
        <w:t>Then</w:t>
      </w:r>
      <w:r w:rsidR="006666FA" w:rsidRPr="00D25032">
        <w:rPr>
          <w:rFonts w:eastAsiaTheme="minorEastAsia"/>
          <w:szCs w:val="20"/>
          <w:lang w:eastAsia="zh-CN"/>
        </w:rPr>
        <w:t>, we compare</w:t>
      </w:r>
      <w:r w:rsidR="006666FA">
        <w:rPr>
          <w:rFonts w:eastAsiaTheme="minorEastAsia"/>
          <w:szCs w:val="20"/>
          <w:lang w:eastAsia="zh-CN"/>
        </w:rPr>
        <w:t xml:space="preserve"> these evaluation results</w:t>
      </w:r>
      <w:r w:rsidR="006666FA" w:rsidRPr="00D25032">
        <w:rPr>
          <w:rFonts w:eastAsiaTheme="minorEastAsia"/>
          <w:szCs w:val="20"/>
          <w:lang w:eastAsia="zh-CN"/>
        </w:rPr>
        <w:t xml:space="preserve"> with the target power consumption</w:t>
      </w:r>
      <w:r w:rsidR="006666FA">
        <w:rPr>
          <w:rFonts w:eastAsiaTheme="minorEastAsia"/>
          <w:szCs w:val="20"/>
          <w:lang w:eastAsia="zh-CN"/>
        </w:rPr>
        <w:t xml:space="preserve"> </w:t>
      </w:r>
      <w:r w:rsidR="006666FA" w:rsidRPr="000D260D">
        <w:rPr>
          <w:rFonts w:eastAsiaTheme="minorEastAsia"/>
          <w:szCs w:val="20"/>
          <w:lang w:eastAsia="zh-CN"/>
        </w:rPr>
        <w:t>requirement</w:t>
      </w:r>
      <w:r w:rsidR="006666FA">
        <w:rPr>
          <w:rFonts w:eastAsiaTheme="minorEastAsia"/>
          <w:szCs w:val="20"/>
          <w:lang w:eastAsia="zh-CN"/>
        </w:rPr>
        <w:t xml:space="preserve"> of LPHAP in the following table.</w:t>
      </w:r>
    </w:p>
    <w:p w14:paraId="4CD038F0" w14:textId="5A184BC1" w:rsidR="006666FA" w:rsidRPr="003430B8" w:rsidRDefault="006666FA" w:rsidP="006666FA">
      <w:pPr>
        <w:pStyle w:val="TH"/>
        <w:spacing w:after="60"/>
        <w:rPr>
          <w:rFonts w:eastAsia="宋体"/>
        </w:rPr>
      </w:pPr>
      <w:r w:rsidRPr="003430B8">
        <w:rPr>
          <w:rFonts w:eastAsia="宋体"/>
        </w:rPr>
        <w:t xml:space="preserve">Table </w:t>
      </w:r>
      <w:r w:rsidR="00E2498E">
        <w:rPr>
          <w:rFonts w:eastAsia="宋体"/>
        </w:rPr>
        <w:t>7</w:t>
      </w:r>
      <w:r w:rsidRPr="003430B8">
        <w:rPr>
          <w:rFonts w:eastAsia="宋体"/>
        </w:rPr>
        <w:t xml:space="preserve"> </w:t>
      </w:r>
      <w:r>
        <w:rPr>
          <w:rFonts w:eastAsia="宋体"/>
        </w:rPr>
        <w:t xml:space="preserve">Summary of evaluation results </w:t>
      </w:r>
    </w:p>
    <w:tbl>
      <w:tblPr>
        <w:tblStyle w:val="af2"/>
        <w:tblW w:w="0" w:type="auto"/>
        <w:jc w:val="center"/>
        <w:tblLayout w:type="fixed"/>
        <w:tblLook w:val="04A0" w:firstRow="1" w:lastRow="0" w:firstColumn="1" w:lastColumn="0" w:noHBand="0" w:noVBand="1"/>
      </w:tblPr>
      <w:tblGrid>
        <w:gridCol w:w="2728"/>
        <w:gridCol w:w="1280"/>
        <w:gridCol w:w="1318"/>
        <w:gridCol w:w="1134"/>
        <w:gridCol w:w="1317"/>
        <w:gridCol w:w="1283"/>
      </w:tblGrid>
      <w:tr w:rsidR="006666FA" w14:paraId="1F45514C" w14:textId="77777777" w:rsidTr="00294C04">
        <w:trPr>
          <w:jc w:val="center"/>
        </w:trPr>
        <w:tc>
          <w:tcPr>
            <w:tcW w:w="2728" w:type="dxa"/>
            <w:vMerge w:val="restart"/>
          </w:tcPr>
          <w:p w14:paraId="6B252188" w14:textId="5BFEF8C2" w:rsidR="006666FA" w:rsidRPr="00441755" w:rsidRDefault="0000701D" w:rsidP="00D9356D">
            <w:pPr>
              <w:pStyle w:val="a0"/>
              <w:spacing w:line="260" w:lineRule="exact"/>
              <w:rPr>
                <w:rFonts w:eastAsiaTheme="minorEastAsia"/>
                <w:b/>
                <w:szCs w:val="20"/>
                <w:lang w:val="en-GB" w:eastAsia="zh-CN"/>
              </w:rPr>
            </w:pPr>
            <w:r>
              <w:rPr>
                <w:rFonts w:eastAsiaTheme="minorEastAsia"/>
                <w:b/>
                <w:szCs w:val="20"/>
                <w:lang w:val="en-GB" w:eastAsia="zh-CN"/>
              </w:rPr>
              <w:t>S</w:t>
            </w:r>
            <w:r w:rsidR="006666FA">
              <w:rPr>
                <w:rFonts w:eastAsiaTheme="minorEastAsia"/>
                <w:b/>
                <w:szCs w:val="20"/>
                <w:lang w:val="en-GB" w:eastAsia="zh-CN"/>
              </w:rPr>
              <w:t>cenarios/</w:t>
            </w:r>
            <w:r w:rsidR="006666FA" w:rsidRPr="00441755">
              <w:rPr>
                <w:rFonts w:eastAsiaTheme="minorEastAsia"/>
                <w:b/>
                <w:szCs w:val="20"/>
                <w:lang w:val="en-GB" w:eastAsia="zh-CN"/>
              </w:rPr>
              <w:t>assumptions</w:t>
            </w:r>
          </w:p>
        </w:tc>
        <w:tc>
          <w:tcPr>
            <w:tcW w:w="2598" w:type="dxa"/>
            <w:gridSpan w:val="2"/>
          </w:tcPr>
          <w:p w14:paraId="0A845027" w14:textId="77777777" w:rsidR="006666FA" w:rsidRDefault="006666FA" w:rsidP="00D9356D">
            <w:pPr>
              <w:pStyle w:val="a0"/>
              <w:spacing w:line="260" w:lineRule="exact"/>
              <w:rPr>
                <w:rFonts w:eastAsiaTheme="minorEastAsia"/>
                <w:b/>
                <w:szCs w:val="20"/>
                <w:lang w:val="en-GB" w:eastAsia="zh-CN"/>
              </w:rPr>
            </w:pPr>
            <w:r>
              <w:rPr>
                <w:rFonts w:eastAsiaTheme="minorEastAsia"/>
                <w:b/>
                <w:szCs w:val="20"/>
                <w:lang w:val="en-GB" w:eastAsia="zh-CN"/>
              </w:rPr>
              <w:t xml:space="preserve"> 1.28s I-DRX cycle</w:t>
            </w:r>
          </w:p>
        </w:tc>
        <w:tc>
          <w:tcPr>
            <w:tcW w:w="2451" w:type="dxa"/>
            <w:gridSpan w:val="2"/>
          </w:tcPr>
          <w:p w14:paraId="11039175" w14:textId="77777777" w:rsidR="006666FA" w:rsidRDefault="006666FA" w:rsidP="00D9356D">
            <w:pPr>
              <w:pStyle w:val="a0"/>
              <w:spacing w:line="260" w:lineRule="exact"/>
              <w:rPr>
                <w:rFonts w:eastAsiaTheme="minorEastAsia"/>
                <w:b/>
                <w:szCs w:val="20"/>
                <w:lang w:val="en-GB" w:eastAsia="zh-CN"/>
              </w:rPr>
            </w:pPr>
            <w:r>
              <w:rPr>
                <w:rFonts w:eastAsiaTheme="minorEastAsia"/>
                <w:b/>
                <w:szCs w:val="20"/>
                <w:lang w:val="en-GB" w:eastAsia="zh-CN"/>
              </w:rPr>
              <w:t>10.24s I-DRX cycle</w:t>
            </w:r>
          </w:p>
        </w:tc>
        <w:tc>
          <w:tcPr>
            <w:tcW w:w="1283" w:type="dxa"/>
            <w:vMerge w:val="restart"/>
            <w:vAlign w:val="center"/>
          </w:tcPr>
          <w:p w14:paraId="50EFEC33" w14:textId="77777777" w:rsidR="006666FA" w:rsidRPr="00441755" w:rsidRDefault="006666FA" w:rsidP="00D9356D">
            <w:pPr>
              <w:pStyle w:val="a0"/>
              <w:spacing w:line="260" w:lineRule="exact"/>
              <w:rPr>
                <w:rFonts w:eastAsiaTheme="minorEastAsia"/>
                <w:b/>
                <w:szCs w:val="20"/>
                <w:lang w:val="en-GB" w:eastAsia="zh-CN"/>
              </w:rPr>
            </w:pPr>
            <w:r>
              <w:rPr>
                <w:rFonts w:eastAsiaTheme="minorEastAsia" w:hint="eastAsia"/>
                <w:b/>
                <w:szCs w:val="20"/>
                <w:lang w:val="en-GB" w:eastAsia="zh-CN"/>
              </w:rPr>
              <w:t>L</w:t>
            </w:r>
            <w:r>
              <w:rPr>
                <w:rFonts w:eastAsiaTheme="minorEastAsia"/>
                <w:b/>
                <w:szCs w:val="20"/>
                <w:lang w:val="en-GB" w:eastAsia="zh-CN"/>
              </w:rPr>
              <w:t>PHAP requirement</w:t>
            </w:r>
          </w:p>
        </w:tc>
      </w:tr>
      <w:tr w:rsidR="006666FA" w14:paraId="2BA4157B" w14:textId="77777777" w:rsidTr="00294C04">
        <w:trPr>
          <w:jc w:val="center"/>
        </w:trPr>
        <w:tc>
          <w:tcPr>
            <w:tcW w:w="2728" w:type="dxa"/>
            <w:vMerge/>
          </w:tcPr>
          <w:p w14:paraId="414C923F" w14:textId="77777777" w:rsidR="006666FA" w:rsidRPr="00017304" w:rsidRDefault="006666FA" w:rsidP="00D9356D">
            <w:pPr>
              <w:pStyle w:val="a0"/>
              <w:spacing w:line="260" w:lineRule="exact"/>
              <w:rPr>
                <w:rFonts w:eastAsiaTheme="minorEastAsia"/>
                <w:szCs w:val="20"/>
                <w:lang w:val="en-GB" w:eastAsia="zh-CN"/>
              </w:rPr>
            </w:pPr>
          </w:p>
        </w:tc>
        <w:tc>
          <w:tcPr>
            <w:tcW w:w="1280" w:type="dxa"/>
          </w:tcPr>
          <w:p w14:paraId="31935939" w14:textId="77777777" w:rsidR="006666FA" w:rsidRDefault="006666FA" w:rsidP="00D9356D">
            <w:pPr>
              <w:pStyle w:val="a0"/>
              <w:spacing w:line="260" w:lineRule="exact"/>
              <w:jc w:val="center"/>
              <w:rPr>
                <w:rFonts w:eastAsiaTheme="minorEastAsia"/>
                <w:lang w:eastAsia="zh-CN"/>
              </w:rPr>
            </w:pPr>
            <w:r w:rsidRPr="00441755">
              <w:rPr>
                <w:rFonts w:eastAsiaTheme="minorEastAsia" w:hint="eastAsia"/>
                <w:b/>
                <w:szCs w:val="20"/>
                <w:lang w:val="en-GB" w:eastAsia="zh-CN"/>
              </w:rPr>
              <w:t>A</w:t>
            </w:r>
            <w:r w:rsidRPr="00441755">
              <w:rPr>
                <w:rFonts w:eastAsiaTheme="minorEastAsia"/>
                <w:b/>
                <w:szCs w:val="20"/>
                <w:lang w:val="en-GB" w:eastAsia="zh-CN"/>
              </w:rPr>
              <w:t>verage relative power</w:t>
            </w:r>
          </w:p>
        </w:tc>
        <w:tc>
          <w:tcPr>
            <w:tcW w:w="1318" w:type="dxa"/>
          </w:tcPr>
          <w:p w14:paraId="7CD2AD7B" w14:textId="77777777" w:rsidR="006666FA" w:rsidRDefault="006666FA" w:rsidP="00D9356D">
            <w:pPr>
              <w:pStyle w:val="a0"/>
              <w:spacing w:line="260" w:lineRule="exact"/>
              <w:jc w:val="center"/>
              <w:rPr>
                <w:rFonts w:eastAsiaTheme="minorEastAsia"/>
                <w:szCs w:val="20"/>
                <w:lang w:val="en-GB" w:eastAsia="zh-CN"/>
              </w:rPr>
            </w:pPr>
            <w:r>
              <w:rPr>
                <w:rFonts w:eastAsiaTheme="minorEastAsia"/>
                <w:b/>
                <w:szCs w:val="20"/>
                <w:lang w:val="en-GB" w:eastAsia="zh-CN"/>
              </w:rPr>
              <w:t>Power consumption gap</w:t>
            </w:r>
          </w:p>
        </w:tc>
        <w:tc>
          <w:tcPr>
            <w:tcW w:w="1134" w:type="dxa"/>
          </w:tcPr>
          <w:p w14:paraId="3956365A" w14:textId="77777777" w:rsidR="006666FA" w:rsidRPr="00017304" w:rsidRDefault="006666FA" w:rsidP="00D9356D">
            <w:pPr>
              <w:pStyle w:val="a0"/>
              <w:spacing w:line="260" w:lineRule="exact"/>
              <w:jc w:val="center"/>
              <w:rPr>
                <w:rFonts w:eastAsiaTheme="minorEastAsia"/>
                <w:szCs w:val="20"/>
                <w:lang w:val="en-GB" w:eastAsia="zh-CN"/>
              </w:rPr>
            </w:pPr>
            <w:r w:rsidRPr="00441755">
              <w:rPr>
                <w:rFonts w:eastAsiaTheme="minorEastAsia" w:hint="eastAsia"/>
                <w:b/>
                <w:szCs w:val="20"/>
                <w:lang w:val="en-GB" w:eastAsia="zh-CN"/>
              </w:rPr>
              <w:t>A</w:t>
            </w:r>
            <w:r w:rsidRPr="00441755">
              <w:rPr>
                <w:rFonts w:eastAsiaTheme="minorEastAsia"/>
                <w:b/>
                <w:szCs w:val="20"/>
                <w:lang w:val="en-GB" w:eastAsia="zh-CN"/>
              </w:rPr>
              <w:t>verage relative power</w:t>
            </w:r>
            <w:r>
              <w:rPr>
                <w:rFonts w:eastAsiaTheme="minorEastAsia"/>
                <w:b/>
                <w:szCs w:val="20"/>
                <w:lang w:val="en-GB" w:eastAsia="zh-CN"/>
              </w:rPr>
              <w:t xml:space="preserve"> </w:t>
            </w:r>
          </w:p>
        </w:tc>
        <w:tc>
          <w:tcPr>
            <w:tcW w:w="1317" w:type="dxa"/>
          </w:tcPr>
          <w:p w14:paraId="3B6FFF79" w14:textId="77777777" w:rsidR="006666FA" w:rsidRPr="00017304" w:rsidRDefault="006666FA" w:rsidP="00D9356D">
            <w:pPr>
              <w:pStyle w:val="a0"/>
              <w:spacing w:line="260" w:lineRule="exact"/>
              <w:jc w:val="center"/>
              <w:rPr>
                <w:rFonts w:eastAsiaTheme="minorEastAsia"/>
                <w:szCs w:val="20"/>
                <w:lang w:val="en-GB" w:eastAsia="zh-CN"/>
              </w:rPr>
            </w:pPr>
            <w:r>
              <w:rPr>
                <w:rFonts w:eastAsiaTheme="minorEastAsia"/>
                <w:b/>
                <w:szCs w:val="20"/>
                <w:lang w:val="en-GB" w:eastAsia="zh-CN"/>
              </w:rPr>
              <w:t>Power consumption gap</w:t>
            </w:r>
          </w:p>
        </w:tc>
        <w:tc>
          <w:tcPr>
            <w:tcW w:w="1283" w:type="dxa"/>
            <w:vMerge/>
            <w:vAlign w:val="center"/>
          </w:tcPr>
          <w:p w14:paraId="52A8AA8F" w14:textId="77777777" w:rsidR="006666FA" w:rsidRPr="00017304" w:rsidRDefault="006666FA" w:rsidP="00D9356D">
            <w:pPr>
              <w:pStyle w:val="a0"/>
              <w:spacing w:line="260" w:lineRule="exact"/>
              <w:jc w:val="center"/>
              <w:rPr>
                <w:rFonts w:eastAsiaTheme="minorEastAsia"/>
                <w:szCs w:val="20"/>
                <w:lang w:val="en-GB" w:eastAsia="zh-CN"/>
              </w:rPr>
            </w:pPr>
          </w:p>
        </w:tc>
      </w:tr>
      <w:tr w:rsidR="006666FA" w14:paraId="09F7B0FC" w14:textId="77777777" w:rsidTr="00294C04">
        <w:trPr>
          <w:jc w:val="center"/>
        </w:trPr>
        <w:tc>
          <w:tcPr>
            <w:tcW w:w="2728" w:type="dxa"/>
          </w:tcPr>
          <w:p w14:paraId="50D8C7E1" w14:textId="77777777" w:rsidR="006666FA" w:rsidRPr="00017304" w:rsidRDefault="006666FA" w:rsidP="00D9356D">
            <w:pPr>
              <w:pStyle w:val="a0"/>
              <w:spacing w:line="260" w:lineRule="exact"/>
              <w:jc w:val="left"/>
              <w:rPr>
                <w:rFonts w:eastAsiaTheme="minorEastAsia"/>
                <w:szCs w:val="20"/>
                <w:lang w:val="en-GB" w:eastAsia="zh-CN"/>
              </w:rPr>
            </w:pPr>
            <w:r>
              <w:rPr>
                <w:rFonts w:eastAsiaTheme="minorEastAsia"/>
                <w:szCs w:val="20"/>
                <w:lang w:val="en-GB" w:eastAsia="zh-CN"/>
              </w:rPr>
              <w:t xml:space="preserve">Case 1: </w:t>
            </w:r>
            <w:r w:rsidRPr="00017304">
              <w:rPr>
                <w:rFonts w:eastAsiaTheme="minorEastAsia" w:hint="eastAsia"/>
                <w:szCs w:val="20"/>
                <w:lang w:val="en-GB" w:eastAsia="zh-CN"/>
              </w:rPr>
              <w:t>P</w:t>
            </w:r>
            <w:r w:rsidRPr="00017304">
              <w:rPr>
                <w:rFonts w:eastAsiaTheme="minorEastAsia"/>
                <w:szCs w:val="20"/>
                <w:lang w:val="en-GB" w:eastAsia="zh-CN"/>
              </w:rPr>
              <w:t>RS measurement only (</w:t>
            </w:r>
            <w:r w:rsidRPr="00277114">
              <w:rPr>
                <w:rFonts w:eastAsiaTheme="minorEastAsia"/>
                <w:color w:val="FF0000"/>
                <w:szCs w:val="20"/>
                <w:lang w:val="en-GB" w:eastAsia="zh-CN"/>
              </w:rPr>
              <w:t>baseline under high SINR</w:t>
            </w:r>
            <w:r w:rsidRPr="00017304">
              <w:rPr>
                <w:rFonts w:eastAsiaTheme="minorEastAsia"/>
                <w:szCs w:val="20"/>
                <w:lang w:val="en-GB" w:eastAsia="zh-CN"/>
              </w:rPr>
              <w:t>)</w:t>
            </w:r>
          </w:p>
        </w:tc>
        <w:tc>
          <w:tcPr>
            <w:tcW w:w="1280" w:type="dxa"/>
          </w:tcPr>
          <w:p w14:paraId="2778E56C" w14:textId="77777777" w:rsidR="006666FA" w:rsidRPr="0047177D" w:rsidRDefault="006666FA" w:rsidP="00D9356D">
            <w:pPr>
              <w:pStyle w:val="a0"/>
              <w:spacing w:line="260" w:lineRule="exact"/>
              <w:rPr>
                <w:rFonts w:eastAsiaTheme="minorEastAsia"/>
                <w:szCs w:val="20"/>
                <w:lang w:val="en-GB" w:eastAsia="zh-CN"/>
              </w:rPr>
            </w:pPr>
            <w:r w:rsidRPr="0047177D">
              <w:rPr>
                <w:rFonts w:eastAsiaTheme="minorEastAsia"/>
                <w:lang w:eastAsia="zh-CN"/>
              </w:rPr>
              <w:t>1.8715</w:t>
            </w:r>
          </w:p>
        </w:tc>
        <w:tc>
          <w:tcPr>
            <w:tcW w:w="1318" w:type="dxa"/>
            <w:shd w:val="clear" w:color="auto" w:fill="auto"/>
          </w:tcPr>
          <w:p w14:paraId="64061C2D" w14:textId="0B8FCD9B" w:rsidR="006666FA" w:rsidRPr="00635A32" w:rsidRDefault="00F87D59" w:rsidP="00D9356D">
            <w:pPr>
              <w:pStyle w:val="a0"/>
              <w:spacing w:line="260" w:lineRule="exact"/>
              <w:rPr>
                <w:rFonts w:eastAsiaTheme="minorEastAsia"/>
                <w:szCs w:val="20"/>
                <w:highlight w:val="yellow"/>
                <w:lang w:val="en-GB" w:eastAsia="zh-CN"/>
              </w:rPr>
            </w:pPr>
            <w:r w:rsidRPr="008059C3">
              <w:rPr>
                <w:rFonts w:eastAsiaTheme="minorEastAsia" w:hint="eastAsia"/>
                <w:szCs w:val="20"/>
                <w:lang w:val="en-GB" w:eastAsia="zh-CN"/>
              </w:rPr>
              <w:t>+</w:t>
            </w:r>
            <w:r w:rsidR="003D0226">
              <w:rPr>
                <w:rFonts w:eastAsiaTheme="minorEastAsia"/>
                <w:szCs w:val="20"/>
                <w:lang w:val="en-GB" w:eastAsia="zh-CN"/>
              </w:rPr>
              <w:t>1.0215</w:t>
            </w:r>
          </w:p>
        </w:tc>
        <w:tc>
          <w:tcPr>
            <w:tcW w:w="1134" w:type="dxa"/>
          </w:tcPr>
          <w:p w14:paraId="5973D02D" w14:textId="77777777" w:rsidR="006666FA" w:rsidRPr="0047177D" w:rsidRDefault="006666FA" w:rsidP="00D9356D">
            <w:pPr>
              <w:pStyle w:val="a0"/>
              <w:spacing w:line="260" w:lineRule="exact"/>
              <w:rPr>
                <w:rFonts w:eastAsiaTheme="minorEastAsia"/>
                <w:szCs w:val="20"/>
                <w:lang w:val="en-GB" w:eastAsia="zh-CN"/>
              </w:rPr>
            </w:pPr>
            <w:r w:rsidRPr="0047177D">
              <w:rPr>
                <w:rFonts w:eastAsiaTheme="minorEastAsia"/>
                <w:szCs w:val="20"/>
                <w:lang w:val="en-GB" w:eastAsia="zh-CN"/>
              </w:rPr>
              <w:t>1.1089</w:t>
            </w:r>
          </w:p>
        </w:tc>
        <w:tc>
          <w:tcPr>
            <w:tcW w:w="1317" w:type="dxa"/>
          </w:tcPr>
          <w:p w14:paraId="4B06226B" w14:textId="5A3F9318" w:rsidR="006666FA" w:rsidRPr="008E2377" w:rsidRDefault="00F87D59" w:rsidP="00D9356D">
            <w:pPr>
              <w:pStyle w:val="a0"/>
              <w:spacing w:line="260" w:lineRule="exact"/>
              <w:rPr>
                <w:rFonts w:eastAsiaTheme="minorEastAsia"/>
                <w:szCs w:val="20"/>
                <w:lang w:val="en-GB" w:eastAsia="zh-CN"/>
              </w:rPr>
            </w:pPr>
            <w:r>
              <w:rPr>
                <w:rFonts w:eastAsiaTheme="minorEastAsia" w:hint="eastAsia"/>
                <w:szCs w:val="20"/>
                <w:lang w:val="en-GB" w:eastAsia="zh-CN"/>
              </w:rPr>
              <w:t>+</w:t>
            </w:r>
            <w:r w:rsidR="003D0226">
              <w:rPr>
                <w:rFonts w:eastAsiaTheme="minorEastAsia"/>
                <w:szCs w:val="20"/>
                <w:lang w:val="en-GB" w:eastAsia="zh-CN"/>
              </w:rPr>
              <w:t>0.2589</w:t>
            </w:r>
          </w:p>
        </w:tc>
        <w:tc>
          <w:tcPr>
            <w:tcW w:w="1283" w:type="dxa"/>
            <w:vMerge w:val="restart"/>
            <w:vAlign w:val="center"/>
          </w:tcPr>
          <w:p w14:paraId="45633511" w14:textId="77777777" w:rsidR="006666FA" w:rsidRPr="00017304" w:rsidRDefault="006666FA" w:rsidP="00D9356D">
            <w:pPr>
              <w:pStyle w:val="a0"/>
              <w:spacing w:line="260" w:lineRule="exact"/>
              <w:jc w:val="center"/>
              <w:rPr>
                <w:rFonts w:eastAsiaTheme="minorEastAsia"/>
                <w:szCs w:val="20"/>
                <w:lang w:val="en-GB" w:eastAsia="zh-CN"/>
              </w:rPr>
            </w:pPr>
            <w:r w:rsidRPr="008059C3">
              <w:rPr>
                <w:rFonts w:eastAsiaTheme="minorEastAsia"/>
                <w:szCs w:val="20"/>
                <w:lang w:val="en-GB" w:eastAsia="zh-CN"/>
              </w:rPr>
              <w:t>[0.85]</w:t>
            </w:r>
          </w:p>
        </w:tc>
      </w:tr>
      <w:tr w:rsidR="006666FA" w14:paraId="4D7DF286" w14:textId="77777777" w:rsidTr="00294C04">
        <w:trPr>
          <w:jc w:val="center"/>
        </w:trPr>
        <w:tc>
          <w:tcPr>
            <w:tcW w:w="2728" w:type="dxa"/>
          </w:tcPr>
          <w:p w14:paraId="7E4D64EC" w14:textId="77777777" w:rsidR="006666FA" w:rsidRPr="00017304" w:rsidRDefault="006666FA" w:rsidP="00D9356D">
            <w:pPr>
              <w:pStyle w:val="a0"/>
              <w:spacing w:line="260" w:lineRule="exact"/>
              <w:jc w:val="left"/>
              <w:rPr>
                <w:rFonts w:eastAsiaTheme="minorEastAsia"/>
                <w:szCs w:val="20"/>
                <w:lang w:val="en-GB" w:eastAsia="zh-CN"/>
              </w:rPr>
            </w:pPr>
            <w:r>
              <w:rPr>
                <w:rFonts w:eastAsiaTheme="minorEastAsia"/>
                <w:szCs w:val="20"/>
                <w:lang w:val="en-GB" w:eastAsia="zh-CN"/>
              </w:rPr>
              <w:t xml:space="preserve">Case 2: </w:t>
            </w:r>
            <w:r w:rsidRPr="00017304">
              <w:rPr>
                <w:rFonts w:eastAsiaTheme="minorEastAsia" w:hint="eastAsia"/>
                <w:szCs w:val="20"/>
                <w:lang w:val="en-GB" w:eastAsia="zh-CN"/>
              </w:rPr>
              <w:t>P</w:t>
            </w:r>
            <w:r w:rsidRPr="00017304">
              <w:rPr>
                <w:rFonts w:eastAsiaTheme="minorEastAsia"/>
                <w:szCs w:val="20"/>
                <w:lang w:val="en-GB" w:eastAsia="zh-CN"/>
              </w:rPr>
              <w:t>RS measurement only (</w:t>
            </w:r>
            <w:r>
              <w:rPr>
                <w:rFonts w:eastAsiaTheme="minorEastAsia"/>
                <w:szCs w:val="20"/>
                <w:lang w:val="en-GB" w:eastAsia="zh-CN"/>
              </w:rPr>
              <w:t>low</w:t>
            </w:r>
            <w:r w:rsidRPr="00017304">
              <w:rPr>
                <w:rFonts w:eastAsiaTheme="minorEastAsia"/>
                <w:szCs w:val="20"/>
                <w:lang w:val="en-GB" w:eastAsia="zh-CN"/>
              </w:rPr>
              <w:t xml:space="preserve"> SINR)</w:t>
            </w:r>
          </w:p>
        </w:tc>
        <w:tc>
          <w:tcPr>
            <w:tcW w:w="1280" w:type="dxa"/>
          </w:tcPr>
          <w:p w14:paraId="7A25A678" w14:textId="77777777" w:rsidR="006666FA" w:rsidRPr="00024A7A" w:rsidRDefault="006666FA" w:rsidP="00D9356D">
            <w:pPr>
              <w:pStyle w:val="a0"/>
              <w:spacing w:line="260" w:lineRule="exact"/>
              <w:rPr>
                <w:rFonts w:eastAsiaTheme="minorEastAsia"/>
                <w:szCs w:val="20"/>
                <w:lang w:val="en-GB" w:eastAsia="zh-CN"/>
              </w:rPr>
            </w:pPr>
            <w:r w:rsidRPr="00024A7A">
              <w:rPr>
                <w:rFonts w:eastAsiaTheme="minorEastAsia" w:hint="eastAsia"/>
                <w:lang w:val="en-GB" w:eastAsia="zh-CN"/>
              </w:rPr>
              <w:t>3</w:t>
            </w:r>
            <w:r w:rsidRPr="00024A7A">
              <w:rPr>
                <w:rFonts w:eastAsiaTheme="minorEastAsia"/>
                <w:lang w:val="en-GB" w:eastAsia="zh-CN"/>
              </w:rPr>
              <w:t>.1359</w:t>
            </w:r>
          </w:p>
        </w:tc>
        <w:tc>
          <w:tcPr>
            <w:tcW w:w="1318" w:type="dxa"/>
            <w:shd w:val="clear" w:color="auto" w:fill="auto"/>
          </w:tcPr>
          <w:p w14:paraId="117049CD" w14:textId="33D10422" w:rsidR="006666FA" w:rsidRPr="00024A7A" w:rsidRDefault="003D0226" w:rsidP="00D9356D">
            <w:pPr>
              <w:pStyle w:val="a0"/>
              <w:spacing w:line="260" w:lineRule="exact"/>
              <w:rPr>
                <w:rFonts w:eastAsiaTheme="minorEastAsia"/>
                <w:szCs w:val="20"/>
                <w:lang w:val="en-GB" w:eastAsia="zh-CN"/>
              </w:rPr>
            </w:pPr>
            <w:r w:rsidRPr="00024A7A">
              <w:rPr>
                <w:rFonts w:eastAsiaTheme="minorEastAsia" w:hint="eastAsia"/>
                <w:szCs w:val="20"/>
                <w:lang w:val="en-GB" w:eastAsia="zh-CN"/>
              </w:rPr>
              <w:t>+</w:t>
            </w:r>
            <w:r w:rsidRPr="00024A7A">
              <w:rPr>
                <w:rFonts w:eastAsiaTheme="minorEastAsia"/>
                <w:szCs w:val="20"/>
                <w:lang w:val="en-GB" w:eastAsia="zh-CN"/>
              </w:rPr>
              <w:t>2.2859</w:t>
            </w:r>
          </w:p>
        </w:tc>
        <w:tc>
          <w:tcPr>
            <w:tcW w:w="1134" w:type="dxa"/>
          </w:tcPr>
          <w:p w14:paraId="1BCBE8DC" w14:textId="77777777" w:rsidR="006666FA" w:rsidRPr="00024A7A" w:rsidRDefault="006666FA" w:rsidP="00D9356D">
            <w:pPr>
              <w:pStyle w:val="a0"/>
              <w:spacing w:line="260" w:lineRule="exact"/>
              <w:rPr>
                <w:rFonts w:eastAsiaTheme="minorEastAsia"/>
                <w:szCs w:val="20"/>
                <w:lang w:val="en-GB" w:eastAsia="zh-CN"/>
              </w:rPr>
            </w:pPr>
            <w:r w:rsidRPr="00024A7A">
              <w:rPr>
                <w:rFonts w:eastAsiaTheme="minorEastAsia" w:hint="eastAsia"/>
                <w:szCs w:val="20"/>
                <w:lang w:val="en-GB" w:eastAsia="zh-CN"/>
              </w:rPr>
              <w:t>1</w:t>
            </w:r>
            <w:r w:rsidRPr="00024A7A">
              <w:rPr>
                <w:rFonts w:eastAsiaTheme="minorEastAsia"/>
                <w:szCs w:val="20"/>
                <w:lang w:val="en-GB" w:eastAsia="zh-CN"/>
              </w:rPr>
              <w:t>.2670</w:t>
            </w:r>
          </w:p>
        </w:tc>
        <w:tc>
          <w:tcPr>
            <w:tcW w:w="1317" w:type="dxa"/>
          </w:tcPr>
          <w:p w14:paraId="78B0F9EA" w14:textId="1F90467A" w:rsidR="006666FA" w:rsidRPr="00024A7A" w:rsidRDefault="003D0226" w:rsidP="00D9356D">
            <w:pPr>
              <w:pStyle w:val="a0"/>
              <w:spacing w:line="260" w:lineRule="exact"/>
              <w:rPr>
                <w:rFonts w:eastAsiaTheme="minorEastAsia"/>
                <w:color w:val="FF0000"/>
                <w:szCs w:val="20"/>
                <w:lang w:val="en-GB" w:eastAsia="zh-CN"/>
              </w:rPr>
            </w:pPr>
            <w:r w:rsidRPr="00463F97">
              <w:rPr>
                <w:rFonts w:eastAsiaTheme="minorEastAsia" w:hint="eastAsia"/>
                <w:szCs w:val="20"/>
                <w:lang w:val="en-GB" w:eastAsia="zh-CN"/>
              </w:rPr>
              <w:t>+</w:t>
            </w:r>
            <w:r w:rsidRPr="00463F97">
              <w:rPr>
                <w:rFonts w:eastAsiaTheme="minorEastAsia"/>
                <w:szCs w:val="20"/>
                <w:lang w:val="en-GB" w:eastAsia="zh-CN"/>
              </w:rPr>
              <w:t>0.4170</w:t>
            </w:r>
          </w:p>
        </w:tc>
        <w:tc>
          <w:tcPr>
            <w:tcW w:w="1283" w:type="dxa"/>
            <w:vMerge/>
          </w:tcPr>
          <w:p w14:paraId="3870767A" w14:textId="77777777" w:rsidR="006666FA" w:rsidRPr="00441755" w:rsidRDefault="006666FA" w:rsidP="00D9356D">
            <w:pPr>
              <w:pStyle w:val="a0"/>
              <w:spacing w:line="260" w:lineRule="exact"/>
              <w:rPr>
                <w:rFonts w:eastAsiaTheme="minorEastAsia"/>
                <w:b/>
                <w:szCs w:val="20"/>
                <w:lang w:val="en-GB" w:eastAsia="zh-CN"/>
              </w:rPr>
            </w:pPr>
          </w:p>
        </w:tc>
      </w:tr>
      <w:tr w:rsidR="006666FA" w14:paraId="42DB92EA" w14:textId="77777777" w:rsidTr="00294C04">
        <w:trPr>
          <w:jc w:val="center"/>
        </w:trPr>
        <w:tc>
          <w:tcPr>
            <w:tcW w:w="2728" w:type="dxa"/>
          </w:tcPr>
          <w:p w14:paraId="73CDCE1A" w14:textId="77777777" w:rsidR="006666FA" w:rsidRPr="00017304" w:rsidRDefault="006666FA" w:rsidP="00D9356D">
            <w:pPr>
              <w:pStyle w:val="a0"/>
              <w:spacing w:line="260" w:lineRule="exact"/>
              <w:jc w:val="left"/>
              <w:rPr>
                <w:rFonts w:eastAsiaTheme="minorEastAsia"/>
                <w:szCs w:val="20"/>
                <w:lang w:val="en-GB" w:eastAsia="zh-CN"/>
              </w:rPr>
            </w:pPr>
            <w:r>
              <w:rPr>
                <w:rFonts w:eastAsiaTheme="minorEastAsia"/>
                <w:szCs w:val="20"/>
                <w:lang w:val="en-GB" w:eastAsia="zh-CN"/>
              </w:rPr>
              <w:t xml:space="preserve">Case 3: </w:t>
            </w:r>
            <w:r w:rsidRPr="00017304">
              <w:rPr>
                <w:rFonts w:eastAsiaTheme="minorEastAsia" w:hint="eastAsia"/>
                <w:szCs w:val="20"/>
                <w:lang w:val="en-GB" w:eastAsia="zh-CN"/>
              </w:rPr>
              <w:t>P</w:t>
            </w:r>
            <w:r w:rsidRPr="00017304">
              <w:rPr>
                <w:rFonts w:eastAsiaTheme="minorEastAsia"/>
                <w:szCs w:val="20"/>
                <w:lang w:val="en-GB" w:eastAsia="zh-CN"/>
              </w:rPr>
              <w:t>RS measurement/</w:t>
            </w:r>
            <w:proofErr w:type="gramStart"/>
            <w:r w:rsidRPr="00017304">
              <w:rPr>
                <w:rFonts w:eastAsiaTheme="minorEastAsia"/>
                <w:szCs w:val="20"/>
                <w:lang w:val="en-GB" w:eastAsia="zh-CN"/>
              </w:rPr>
              <w:t>report(</w:t>
            </w:r>
            <w:proofErr w:type="gramEnd"/>
            <w:r w:rsidRPr="00277114">
              <w:rPr>
                <w:rFonts w:eastAsiaTheme="minorEastAsia"/>
                <w:color w:val="FF0000"/>
                <w:szCs w:val="20"/>
                <w:lang w:val="en-GB" w:eastAsia="zh-CN"/>
              </w:rPr>
              <w:t>baseline under high SINR, CG-SDT</w:t>
            </w:r>
            <w:r w:rsidRPr="00017304">
              <w:rPr>
                <w:rFonts w:eastAsiaTheme="minorEastAsia"/>
                <w:szCs w:val="20"/>
                <w:lang w:val="en-GB" w:eastAsia="zh-CN"/>
              </w:rPr>
              <w:t>)</w:t>
            </w:r>
          </w:p>
        </w:tc>
        <w:tc>
          <w:tcPr>
            <w:tcW w:w="1280" w:type="dxa"/>
          </w:tcPr>
          <w:p w14:paraId="3968A9F7" w14:textId="77777777" w:rsidR="006666FA" w:rsidRPr="00024A7A" w:rsidRDefault="006666FA" w:rsidP="00D9356D">
            <w:pPr>
              <w:pStyle w:val="a0"/>
              <w:spacing w:line="260" w:lineRule="exact"/>
              <w:rPr>
                <w:rFonts w:eastAsiaTheme="minorEastAsia"/>
                <w:szCs w:val="20"/>
                <w:lang w:val="en-GB" w:eastAsia="zh-CN"/>
              </w:rPr>
            </w:pPr>
            <w:r w:rsidRPr="00024A7A">
              <w:rPr>
                <w:rFonts w:eastAsiaTheme="minorEastAsia"/>
                <w:lang w:eastAsia="zh-CN"/>
              </w:rPr>
              <w:t>2.5230</w:t>
            </w:r>
          </w:p>
        </w:tc>
        <w:tc>
          <w:tcPr>
            <w:tcW w:w="1318" w:type="dxa"/>
            <w:shd w:val="clear" w:color="auto" w:fill="auto"/>
          </w:tcPr>
          <w:p w14:paraId="7F4D3F92" w14:textId="35ECDADD" w:rsidR="006666FA" w:rsidRPr="00024A7A" w:rsidRDefault="003D0226" w:rsidP="003D0226">
            <w:pPr>
              <w:pStyle w:val="a0"/>
              <w:tabs>
                <w:tab w:val="left" w:pos="676"/>
              </w:tabs>
              <w:spacing w:line="260" w:lineRule="exact"/>
              <w:rPr>
                <w:rFonts w:eastAsiaTheme="minorEastAsia"/>
                <w:szCs w:val="20"/>
                <w:lang w:val="en-GB" w:eastAsia="zh-CN"/>
              </w:rPr>
            </w:pPr>
            <w:r w:rsidRPr="00024A7A">
              <w:rPr>
                <w:rFonts w:eastAsiaTheme="minorEastAsia"/>
                <w:szCs w:val="20"/>
                <w:lang w:val="en-GB" w:eastAsia="zh-CN"/>
              </w:rPr>
              <w:t>+1.6730</w:t>
            </w:r>
          </w:p>
        </w:tc>
        <w:tc>
          <w:tcPr>
            <w:tcW w:w="1134" w:type="dxa"/>
          </w:tcPr>
          <w:p w14:paraId="518CB1E2" w14:textId="77777777" w:rsidR="006666FA" w:rsidRPr="00024A7A" w:rsidRDefault="006666FA" w:rsidP="00D9356D">
            <w:pPr>
              <w:pStyle w:val="a0"/>
              <w:spacing w:line="260" w:lineRule="exact"/>
              <w:rPr>
                <w:rFonts w:eastAsiaTheme="minorEastAsia"/>
                <w:szCs w:val="20"/>
                <w:lang w:val="en-GB" w:eastAsia="zh-CN"/>
              </w:rPr>
            </w:pPr>
            <w:r w:rsidRPr="00024A7A">
              <w:rPr>
                <w:rFonts w:eastAsiaTheme="minorEastAsia"/>
                <w:szCs w:val="20"/>
                <w:lang w:val="en-GB" w:eastAsia="zh-CN"/>
              </w:rPr>
              <w:t>1.1904</w:t>
            </w:r>
          </w:p>
        </w:tc>
        <w:tc>
          <w:tcPr>
            <w:tcW w:w="1317" w:type="dxa"/>
          </w:tcPr>
          <w:p w14:paraId="1D911008" w14:textId="0F1DA63F" w:rsidR="006666FA" w:rsidRPr="00024A7A" w:rsidRDefault="003D0226" w:rsidP="00D9356D">
            <w:pPr>
              <w:pStyle w:val="a0"/>
              <w:spacing w:line="260" w:lineRule="exact"/>
              <w:rPr>
                <w:rFonts w:eastAsiaTheme="minorEastAsia"/>
                <w:szCs w:val="20"/>
                <w:lang w:val="en-GB" w:eastAsia="zh-CN"/>
              </w:rPr>
            </w:pPr>
            <w:r w:rsidRPr="00024A7A">
              <w:rPr>
                <w:rFonts w:eastAsiaTheme="minorEastAsia"/>
                <w:szCs w:val="20"/>
                <w:lang w:val="en-GB" w:eastAsia="zh-CN"/>
              </w:rPr>
              <w:t>+</w:t>
            </w:r>
            <w:r w:rsidRPr="00024A7A">
              <w:rPr>
                <w:rFonts w:eastAsiaTheme="minorEastAsia" w:hint="eastAsia"/>
                <w:szCs w:val="20"/>
                <w:lang w:val="en-GB" w:eastAsia="zh-CN"/>
              </w:rPr>
              <w:t>0</w:t>
            </w:r>
            <w:r w:rsidRPr="00024A7A">
              <w:rPr>
                <w:rFonts w:eastAsiaTheme="minorEastAsia"/>
                <w:szCs w:val="20"/>
                <w:lang w:val="en-GB" w:eastAsia="zh-CN"/>
              </w:rPr>
              <w:t>.3404</w:t>
            </w:r>
          </w:p>
        </w:tc>
        <w:tc>
          <w:tcPr>
            <w:tcW w:w="1283" w:type="dxa"/>
            <w:vMerge/>
          </w:tcPr>
          <w:p w14:paraId="6120D015" w14:textId="77777777" w:rsidR="006666FA" w:rsidRPr="00441755" w:rsidRDefault="006666FA" w:rsidP="00D9356D">
            <w:pPr>
              <w:pStyle w:val="a0"/>
              <w:spacing w:line="260" w:lineRule="exact"/>
              <w:rPr>
                <w:rFonts w:eastAsiaTheme="minorEastAsia"/>
                <w:b/>
                <w:szCs w:val="20"/>
                <w:lang w:val="en-GB" w:eastAsia="zh-CN"/>
              </w:rPr>
            </w:pPr>
          </w:p>
        </w:tc>
      </w:tr>
      <w:tr w:rsidR="006666FA" w14:paraId="0EAAE416" w14:textId="77777777" w:rsidTr="00294C04">
        <w:trPr>
          <w:jc w:val="center"/>
        </w:trPr>
        <w:tc>
          <w:tcPr>
            <w:tcW w:w="2728" w:type="dxa"/>
          </w:tcPr>
          <w:p w14:paraId="7C9FFA50" w14:textId="77777777" w:rsidR="006666FA" w:rsidRPr="00017304" w:rsidRDefault="006666FA" w:rsidP="00D9356D">
            <w:pPr>
              <w:pStyle w:val="a0"/>
              <w:spacing w:line="260" w:lineRule="exact"/>
              <w:jc w:val="left"/>
              <w:rPr>
                <w:rFonts w:eastAsiaTheme="minorEastAsia"/>
                <w:szCs w:val="20"/>
                <w:lang w:val="en-GB" w:eastAsia="zh-CN"/>
              </w:rPr>
            </w:pPr>
            <w:r>
              <w:rPr>
                <w:rFonts w:eastAsiaTheme="minorEastAsia"/>
                <w:szCs w:val="20"/>
                <w:lang w:val="en-GB" w:eastAsia="zh-CN"/>
              </w:rPr>
              <w:t xml:space="preserve">Case 4: </w:t>
            </w:r>
            <w:r w:rsidRPr="00017304">
              <w:rPr>
                <w:rFonts w:eastAsiaTheme="minorEastAsia" w:hint="eastAsia"/>
                <w:szCs w:val="20"/>
                <w:lang w:val="en-GB" w:eastAsia="zh-CN"/>
              </w:rPr>
              <w:t>P</w:t>
            </w:r>
            <w:r w:rsidRPr="00017304">
              <w:rPr>
                <w:rFonts w:eastAsiaTheme="minorEastAsia"/>
                <w:szCs w:val="20"/>
                <w:lang w:val="en-GB" w:eastAsia="zh-CN"/>
              </w:rPr>
              <w:t>RS measurement/</w:t>
            </w:r>
            <w:proofErr w:type="gramStart"/>
            <w:r w:rsidRPr="00017304">
              <w:rPr>
                <w:rFonts w:eastAsiaTheme="minorEastAsia"/>
                <w:szCs w:val="20"/>
                <w:lang w:val="en-GB" w:eastAsia="zh-CN"/>
              </w:rPr>
              <w:t>report(</w:t>
            </w:r>
            <w:proofErr w:type="gramEnd"/>
            <w:r>
              <w:rPr>
                <w:rFonts w:eastAsiaTheme="minorEastAsia"/>
                <w:szCs w:val="20"/>
                <w:lang w:val="en-GB" w:eastAsia="zh-CN"/>
              </w:rPr>
              <w:t>low</w:t>
            </w:r>
            <w:r w:rsidRPr="00017304">
              <w:rPr>
                <w:rFonts w:eastAsiaTheme="minorEastAsia"/>
                <w:szCs w:val="20"/>
                <w:lang w:val="en-GB" w:eastAsia="zh-CN"/>
              </w:rPr>
              <w:t xml:space="preserve"> SINR, CG-SDT)</w:t>
            </w:r>
          </w:p>
        </w:tc>
        <w:tc>
          <w:tcPr>
            <w:tcW w:w="1280" w:type="dxa"/>
          </w:tcPr>
          <w:p w14:paraId="2052D111" w14:textId="77777777" w:rsidR="006666FA" w:rsidRPr="00024A7A" w:rsidRDefault="006666FA" w:rsidP="00D9356D">
            <w:pPr>
              <w:pStyle w:val="a0"/>
              <w:spacing w:line="260" w:lineRule="exact"/>
              <w:rPr>
                <w:rFonts w:eastAsiaTheme="minorEastAsia"/>
                <w:szCs w:val="20"/>
                <w:lang w:val="en-GB" w:eastAsia="zh-CN"/>
              </w:rPr>
            </w:pPr>
            <w:r w:rsidRPr="00024A7A">
              <w:rPr>
                <w:rFonts w:eastAsiaTheme="minorEastAsia"/>
                <w:lang w:eastAsia="zh-CN"/>
              </w:rPr>
              <w:t>3.7281</w:t>
            </w:r>
          </w:p>
        </w:tc>
        <w:tc>
          <w:tcPr>
            <w:tcW w:w="1318" w:type="dxa"/>
            <w:shd w:val="clear" w:color="auto" w:fill="auto"/>
          </w:tcPr>
          <w:p w14:paraId="242B3259" w14:textId="62E363C5" w:rsidR="006666FA" w:rsidRPr="00024A7A" w:rsidRDefault="003D0226" w:rsidP="00D9356D">
            <w:pPr>
              <w:pStyle w:val="a0"/>
              <w:spacing w:line="260" w:lineRule="exact"/>
              <w:rPr>
                <w:rFonts w:eastAsiaTheme="minorEastAsia"/>
                <w:szCs w:val="20"/>
                <w:lang w:val="en-GB" w:eastAsia="zh-CN"/>
              </w:rPr>
            </w:pPr>
            <w:r w:rsidRPr="00024A7A">
              <w:rPr>
                <w:rFonts w:eastAsiaTheme="minorEastAsia" w:hint="eastAsia"/>
                <w:szCs w:val="20"/>
                <w:lang w:val="en-GB" w:eastAsia="zh-CN"/>
              </w:rPr>
              <w:t>+</w:t>
            </w:r>
            <w:r w:rsidRPr="00024A7A">
              <w:rPr>
                <w:rFonts w:eastAsiaTheme="minorEastAsia"/>
                <w:szCs w:val="20"/>
                <w:lang w:val="en-GB" w:eastAsia="zh-CN"/>
              </w:rPr>
              <w:t>2.8781</w:t>
            </w:r>
          </w:p>
        </w:tc>
        <w:tc>
          <w:tcPr>
            <w:tcW w:w="1134" w:type="dxa"/>
          </w:tcPr>
          <w:p w14:paraId="28374A83" w14:textId="77777777" w:rsidR="006666FA" w:rsidRPr="00024A7A" w:rsidRDefault="006666FA" w:rsidP="00D9356D">
            <w:pPr>
              <w:pStyle w:val="a0"/>
              <w:spacing w:line="260" w:lineRule="exact"/>
              <w:rPr>
                <w:rFonts w:eastAsiaTheme="minorEastAsia"/>
                <w:szCs w:val="20"/>
                <w:lang w:val="en-GB" w:eastAsia="zh-CN"/>
              </w:rPr>
            </w:pPr>
            <w:r w:rsidRPr="00024A7A">
              <w:rPr>
                <w:rFonts w:eastAsiaTheme="minorEastAsia" w:hint="eastAsia"/>
                <w:szCs w:val="20"/>
                <w:lang w:val="en-GB" w:eastAsia="zh-CN"/>
              </w:rPr>
              <w:t>1</w:t>
            </w:r>
            <w:r w:rsidRPr="00024A7A">
              <w:rPr>
                <w:rFonts w:eastAsiaTheme="minorEastAsia"/>
                <w:szCs w:val="20"/>
                <w:lang w:val="en-GB" w:eastAsia="zh-CN"/>
              </w:rPr>
              <w:t>.3410</w:t>
            </w:r>
          </w:p>
        </w:tc>
        <w:tc>
          <w:tcPr>
            <w:tcW w:w="1317" w:type="dxa"/>
          </w:tcPr>
          <w:p w14:paraId="6C3256AF" w14:textId="3E282928" w:rsidR="006666FA" w:rsidRPr="00024A7A" w:rsidRDefault="003D0226" w:rsidP="00D9356D">
            <w:pPr>
              <w:pStyle w:val="a0"/>
              <w:spacing w:line="260" w:lineRule="exact"/>
              <w:rPr>
                <w:rFonts w:eastAsiaTheme="minorEastAsia"/>
                <w:szCs w:val="20"/>
                <w:lang w:val="en-GB" w:eastAsia="zh-CN"/>
              </w:rPr>
            </w:pPr>
            <w:r w:rsidRPr="00024A7A">
              <w:rPr>
                <w:rFonts w:eastAsiaTheme="minorEastAsia"/>
                <w:szCs w:val="20"/>
                <w:lang w:val="en-GB" w:eastAsia="zh-CN"/>
              </w:rPr>
              <w:t>+</w:t>
            </w:r>
            <w:r w:rsidRPr="00024A7A">
              <w:rPr>
                <w:rFonts w:eastAsiaTheme="minorEastAsia" w:hint="eastAsia"/>
                <w:szCs w:val="20"/>
                <w:lang w:val="en-GB" w:eastAsia="zh-CN"/>
              </w:rPr>
              <w:t>0</w:t>
            </w:r>
            <w:r w:rsidRPr="00024A7A">
              <w:rPr>
                <w:rFonts w:eastAsiaTheme="minorEastAsia"/>
                <w:szCs w:val="20"/>
                <w:lang w:val="en-GB" w:eastAsia="zh-CN"/>
              </w:rPr>
              <w:t>.4910</w:t>
            </w:r>
          </w:p>
        </w:tc>
        <w:tc>
          <w:tcPr>
            <w:tcW w:w="1283" w:type="dxa"/>
            <w:vMerge/>
          </w:tcPr>
          <w:p w14:paraId="62346245" w14:textId="77777777" w:rsidR="006666FA" w:rsidRPr="00441755" w:rsidRDefault="006666FA" w:rsidP="00D9356D">
            <w:pPr>
              <w:pStyle w:val="a0"/>
              <w:spacing w:line="260" w:lineRule="exact"/>
              <w:rPr>
                <w:rFonts w:eastAsiaTheme="minorEastAsia"/>
                <w:b/>
                <w:szCs w:val="20"/>
                <w:lang w:val="en-GB" w:eastAsia="zh-CN"/>
              </w:rPr>
            </w:pPr>
          </w:p>
        </w:tc>
      </w:tr>
      <w:tr w:rsidR="006666FA" w14:paraId="5169CA7D" w14:textId="77777777" w:rsidTr="00294C04">
        <w:trPr>
          <w:jc w:val="center"/>
        </w:trPr>
        <w:tc>
          <w:tcPr>
            <w:tcW w:w="2728" w:type="dxa"/>
          </w:tcPr>
          <w:p w14:paraId="4CFCCC80" w14:textId="77777777" w:rsidR="006666FA" w:rsidRPr="00017304" w:rsidRDefault="006666FA" w:rsidP="00D9356D">
            <w:pPr>
              <w:pStyle w:val="a0"/>
              <w:spacing w:line="260" w:lineRule="exact"/>
              <w:jc w:val="left"/>
              <w:rPr>
                <w:rFonts w:eastAsiaTheme="minorEastAsia"/>
                <w:szCs w:val="20"/>
                <w:lang w:val="en-GB" w:eastAsia="zh-CN"/>
              </w:rPr>
            </w:pPr>
            <w:r>
              <w:rPr>
                <w:rFonts w:eastAsiaTheme="minorEastAsia"/>
                <w:szCs w:val="20"/>
                <w:lang w:val="en-GB" w:eastAsia="zh-CN"/>
              </w:rPr>
              <w:t xml:space="preserve">Case 5: </w:t>
            </w:r>
            <w:r w:rsidRPr="00017304">
              <w:rPr>
                <w:rFonts w:eastAsiaTheme="minorEastAsia" w:hint="eastAsia"/>
                <w:szCs w:val="20"/>
                <w:lang w:val="en-GB" w:eastAsia="zh-CN"/>
              </w:rPr>
              <w:t>P</w:t>
            </w:r>
            <w:r w:rsidRPr="00017304">
              <w:rPr>
                <w:rFonts w:eastAsiaTheme="minorEastAsia"/>
                <w:szCs w:val="20"/>
                <w:lang w:val="en-GB" w:eastAsia="zh-CN"/>
              </w:rPr>
              <w:t>RS measurement/</w:t>
            </w:r>
            <w:proofErr w:type="gramStart"/>
            <w:r w:rsidRPr="00017304">
              <w:rPr>
                <w:rFonts w:eastAsiaTheme="minorEastAsia"/>
                <w:szCs w:val="20"/>
                <w:lang w:val="en-GB" w:eastAsia="zh-CN"/>
              </w:rPr>
              <w:t>report(</w:t>
            </w:r>
            <w:proofErr w:type="gramEnd"/>
            <w:r>
              <w:rPr>
                <w:rFonts w:eastAsiaTheme="minorEastAsia"/>
                <w:szCs w:val="20"/>
                <w:lang w:val="en-GB" w:eastAsia="zh-CN"/>
              </w:rPr>
              <w:t>high</w:t>
            </w:r>
            <w:r w:rsidRPr="00017304">
              <w:rPr>
                <w:rFonts w:eastAsiaTheme="minorEastAsia"/>
                <w:szCs w:val="20"/>
                <w:lang w:val="en-GB" w:eastAsia="zh-CN"/>
              </w:rPr>
              <w:t xml:space="preserve"> SINR, RA-SDT)</w:t>
            </w:r>
          </w:p>
        </w:tc>
        <w:tc>
          <w:tcPr>
            <w:tcW w:w="1280" w:type="dxa"/>
          </w:tcPr>
          <w:p w14:paraId="193E204C" w14:textId="77777777" w:rsidR="006666FA" w:rsidRPr="00024A7A" w:rsidRDefault="006666FA" w:rsidP="00D9356D">
            <w:pPr>
              <w:pStyle w:val="a0"/>
              <w:spacing w:line="260" w:lineRule="exact"/>
              <w:rPr>
                <w:rFonts w:eastAsiaTheme="minorEastAsia"/>
                <w:szCs w:val="20"/>
                <w:lang w:val="en-GB" w:eastAsia="zh-CN"/>
              </w:rPr>
            </w:pPr>
            <w:r w:rsidRPr="00024A7A">
              <w:rPr>
                <w:rFonts w:eastAsiaTheme="minorEastAsia" w:hint="eastAsia"/>
                <w:lang w:val="en-GB" w:eastAsia="zh-CN"/>
              </w:rPr>
              <w:t>3</w:t>
            </w:r>
            <w:r w:rsidRPr="00024A7A">
              <w:rPr>
                <w:rFonts w:eastAsiaTheme="minorEastAsia"/>
                <w:lang w:val="en-GB" w:eastAsia="zh-CN"/>
              </w:rPr>
              <w:t>.3145</w:t>
            </w:r>
          </w:p>
        </w:tc>
        <w:tc>
          <w:tcPr>
            <w:tcW w:w="1318" w:type="dxa"/>
            <w:shd w:val="clear" w:color="auto" w:fill="auto"/>
          </w:tcPr>
          <w:p w14:paraId="7F69B642" w14:textId="6B9A3E70" w:rsidR="006666FA" w:rsidRPr="00024A7A" w:rsidRDefault="00024A7A" w:rsidP="00D9356D">
            <w:pPr>
              <w:pStyle w:val="a0"/>
              <w:spacing w:line="260" w:lineRule="exact"/>
              <w:rPr>
                <w:rFonts w:eastAsiaTheme="minorEastAsia"/>
                <w:szCs w:val="20"/>
                <w:lang w:val="en-GB" w:eastAsia="zh-CN"/>
              </w:rPr>
            </w:pPr>
            <w:r w:rsidRPr="00024A7A">
              <w:rPr>
                <w:rFonts w:eastAsiaTheme="minorEastAsia"/>
                <w:szCs w:val="20"/>
                <w:lang w:val="en-GB" w:eastAsia="zh-CN"/>
              </w:rPr>
              <w:t>+</w:t>
            </w:r>
            <w:r w:rsidR="003D0226" w:rsidRPr="00024A7A">
              <w:rPr>
                <w:rFonts w:eastAsiaTheme="minorEastAsia" w:hint="eastAsia"/>
                <w:szCs w:val="20"/>
                <w:lang w:val="en-GB" w:eastAsia="zh-CN"/>
              </w:rPr>
              <w:t>2</w:t>
            </w:r>
            <w:r w:rsidR="003D0226" w:rsidRPr="00024A7A">
              <w:rPr>
                <w:rFonts w:eastAsiaTheme="minorEastAsia"/>
                <w:szCs w:val="20"/>
                <w:lang w:val="en-GB" w:eastAsia="zh-CN"/>
              </w:rPr>
              <w:t>.4645</w:t>
            </w:r>
          </w:p>
        </w:tc>
        <w:tc>
          <w:tcPr>
            <w:tcW w:w="1134" w:type="dxa"/>
          </w:tcPr>
          <w:p w14:paraId="1581FA17" w14:textId="77777777" w:rsidR="006666FA" w:rsidRPr="00024A7A" w:rsidRDefault="006666FA" w:rsidP="00D9356D">
            <w:pPr>
              <w:pStyle w:val="a0"/>
              <w:spacing w:line="260" w:lineRule="exact"/>
              <w:rPr>
                <w:rFonts w:eastAsiaTheme="minorEastAsia"/>
                <w:szCs w:val="20"/>
                <w:lang w:val="en-GB" w:eastAsia="zh-CN"/>
              </w:rPr>
            </w:pPr>
            <w:r w:rsidRPr="00024A7A">
              <w:rPr>
                <w:rFonts w:eastAsiaTheme="minorEastAsia" w:hint="eastAsia"/>
                <w:szCs w:val="20"/>
                <w:lang w:val="en-GB" w:eastAsia="zh-CN"/>
              </w:rPr>
              <w:t>1</w:t>
            </w:r>
            <w:r w:rsidRPr="00024A7A">
              <w:rPr>
                <w:rFonts w:eastAsiaTheme="minorEastAsia"/>
                <w:szCs w:val="20"/>
                <w:lang w:val="en-GB" w:eastAsia="zh-CN"/>
              </w:rPr>
              <w:t>.2893</w:t>
            </w:r>
          </w:p>
        </w:tc>
        <w:tc>
          <w:tcPr>
            <w:tcW w:w="1317" w:type="dxa"/>
          </w:tcPr>
          <w:p w14:paraId="3663FE6D" w14:textId="45664FDC" w:rsidR="006666FA" w:rsidRPr="00024A7A" w:rsidRDefault="00024A7A" w:rsidP="00D9356D">
            <w:pPr>
              <w:pStyle w:val="a0"/>
              <w:spacing w:line="260" w:lineRule="exact"/>
              <w:rPr>
                <w:rFonts w:eastAsiaTheme="minorEastAsia"/>
                <w:szCs w:val="20"/>
                <w:lang w:val="en-GB" w:eastAsia="zh-CN"/>
              </w:rPr>
            </w:pPr>
            <w:r w:rsidRPr="00024A7A">
              <w:rPr>
                <w:rFonts w:eastAsiaTheme="minorEastAsia"/>
                <w:szCs w:val="20"/>
                <w:lang w:val="en-GB" w:eastAsia="zh-CN"/>
              </w:rPr>
              <w:t>+</w:t>
            </w:r>
            <w:r w:rsidRPr="00024A7A">
              <w:rPr>
                <w:rFonts w:eastAsiaTheme="minorEastAsia" w:hint="eastAsia"/>
                <w:szCs w:val="20"/>
                <w:lang w:val="en-GB" w:eastAsia="zh-CN"/>
              </w:rPr>
              <w:t>0</w:t>
            </w:r>
            <w:r w:rsidRPr="00024A7A">
              <w:rPr>
                <w:rFonts w:eastAsiaTheme="minorEastAsia"/>
                <w:szCs w:val="20"/>
                <w:lang w:val="en-GB" w:eastAsia="zh-CN"/>
              </w:rPr>
              <w:t>.4393</w:t>
            </w:r>
          </w:p>
        </w:tc>
        <w:tc>
          <w:tcPr>
            <w:tcW w:w="1283" w:type="dxa"/>
            <w:vMerge/>
          </w:tcPr>
          <w:p w14:paraId="35246CAC" w14:textId="77777777" w:rsidR="006666FA" w:rsidRPr="00441755" w:rsidRDefault="006666FA" w:rsidP="00D9356D">
            <w:pPr>
              <w:pStyle w:val="a0"/>
              <w:spacing w:line="260" w:lineRule="exact"/>
              <w:rPr>
                <w:rFonts w:eastAsiaTheme="minorEastAsia"/>
                <w:b/>
                <w:szCs w:val="20"/>
                <w:lang w:val="en-GB" w:eastAsia="zh-CN"/>
              </w:rPr>
            </w:pPr>
          </w:p>
        </w:tc>
      </w:tr>
      <w:tr w:rsidR="006666FA" w14:paraId="5E8A3084" w14:textId="77777777" w:rsidTr="00294C04">
        <w:trPr>
          <w:jc w:val="center"/>
        </w:trPr>
        <w:tc>
          <w:tcPr>
            <w:tcW w:w="2728" w:type="dxa"/>
          </w:tcPr>
          <w:p w14:paraId="628A0C9A" w14:textId="77777777" w:rsidR="006666FA" w:rsidRPr="00017304" w:rsidRDefault="006666FA" w:rsidP="00D9356D">
            <w:pPr>
              <w:pStyle w:val="a0"/>
              <w:spacing w:line="260" w:lineRule="exact"/>
              <w:jc w:val="left"/>
              <w:rPr>
                <w:rFonts w:eastAsiaTheme="minorEastAsia"/>
                <w:szCs w:val="20"/>
                <w:lang w:val="en-GB" w:eastAsia="zh-CN"/>
              </w:rPr>
            </w:pPr>
            <w:r>
              <w:rPr>
                <w:rFonts w:eastAsiaTheme="minorEastAsia"/>
                <w:szCs w:val="20"/>
                <w:lang w:val="en-GB" w:eastAsia="zh-CN"/>
              </w:rPr>
              <w:t xml:space="preserve">Case 6: </w:t>
            </w:r>
            <w:r w:rsidRPr="00017304">
              <w:rPr>
                <w:rFonts w:eastAsiaTheme="minorEastAsia" w:hint="eastAsia"/>
                <w:szCs w:val="20"/>
                <w:lang w:val="en-GB" w:eastAsia="zh-CN"/>
              </w:rPr>
              <w:t>P</w:t>
            </w:r>
            <w:r w:rsidRPr="00017304">
              <w:rPr>
                <w:rFonts w:eastAsiaTheme="minorEastAsia"/>
                <w:szCs w:val="20"/>
                <w:lang w:val="en-GB" w:eastAsia="zh-CN"/>
              </w:rPr>
              <w:t>RS measurement/</w:t>
            </w:r>
            <w:proofErr w:type="gramStart"/>
            <w:r w:rsidRPr="00017304">
              <w:rPr>
                <w:rFonts w:eastAsiaTheme="minorEastAsia"/>
                <w:szCs w:val="20"/>
                <w:lang w:val="en-GB" w:eastAsia="zh-CN"/>
              </w:rPr>
              <w:t>report(</w:t>
            </w:r>
            <w:proofErr w:type="gramEnd"/>
            <w:r>
              <w:rPr>
                <w:rFonts w:eastAsiaTheme="minorEastAsia"/>
                <w:szCs w:val="20"/>
                <w:lang w:val="en-GB" w:eastAsia="zh-CN"/>
              </w:rPr>
              <w:t>low</w:t>
            </w:r>
            <w:r w:rsidRPr="00017304">
              <w:rPr>
                <w:rFonts w:eastAsiaTheme="minorEastAsia"/>
                <w:szCs w:val="20"/>
                <w:lang w:val="en-GB" w:eastAsia="zh-CN"/>
              </w:rPr>
              <w:t xml:space="preserve"> SINR, RA-SDT)</w:t>
            </w:r>
          </w:p>
        </w:tc>
        <w:tc>
          <w:tcPr>
            <w:tcW w:w="1280" w:type="dxa"/>
          </w:tcPr>
          <w:p w14:paraId="65125F10" w14:textId="77777777" w:rsidR="006666FA" w:rsidRPr="00024A7A" w:rsidRDefault="006666FA" w:rsidP="00D9356D">
            <w:pPr>
              <w:pStyle w:val="a0"/>
              <w:spacing w:line="260" w:lineRule="exact"/>
              <w:rPr>
                <w:rFonts w:eastAsiaTheme="minorEastAsia"/>
                <w:szCs w:val="20"/>
                <w:lang w:val="en-GB" w:eastAsia="zh-CN"/>
              </w:rPr>
            </w:pPr>
            <w:r w:rsidRPr="00024A7A">
              <w:rPr>
                <w:rFonts w:eastAsiaTheme="minorEastAsia" w:hint="eastAsia"/>
                <w:lang w:val="en-GB" w:eastAsia="zh-CN"/>
              </w:rPr>
              <w:t>4</w:t>
            </w:r>
            <w:r w:rsidRPr="00024A7A">
              <w:rPr>
                <w:rFonts w:eastAsiaTheme="minorEastAsia"/>
                <w:lang w:val="en-GB" w:eastAsia="zh-CN"/>
              </w:rPr>
              <w:t>.5789</w:t>
            </w:r>
          </w:p>
        </w:tc>
        <w:tc>
          <w:tcPr>
            <w:tcW w:w="1318" w:type="dxa"/>
            <w:shd w:val="clear" w:color="auto" w:fill="auto"/>
          </w:tcPr>
          <w:p w14:paraId="0CD5D0F7" w14:textId="0F9DB338" w:rsidR="006666FA" w:rsidRPr="00024A7A" w:rsidRDefault="00024A7A" w:rsidP="00D9356D">
            <w:pPr>
              <w:pStyle w:val="a0"/>
              <w:spacing w:line="260" w:lineRule="exact"/>
              <w:rPr>
                <w:rFonts w:eastAsiaTheme="minorEastAsia"/>
                <w:szCs w:val="20"/>
                <w:lang w:val="en-GB" w:eastAsia="zh-CN"/>
              </w:rPr>
            </w:pPr>
            <w:r w:rsidRPr="00024A7A">
              <w:rPr>
                <w:rFonts w:eastAsiaTheme="minorEastAsia"/>
                <w:szCs w:val="20"/>
                <w:lang w:val="en-GB" w:eastAsia="zh-CN"/>
              </w:rPr>
              <w:t>+</w:t>
            </w:r>
            <w:r w:rsidRPr="00024A7A">
              <w:rPr>
                <w:rFonts w:eastAsiaTheme="minorEastAsia" w:hint="eastAsia"/>
                <w:szCs w:val="20"/>
                <w:lang w:val="en-GB" w:eastAsia="zh-CN"/>
              </w:rPr>
              <w:t>3</w:t>
            </w:r>
            <w:r w:rsidRPr="00024A7A">
              <w:rPr>
                <w:rFonts w:eastAsiaTheme="minorEastAsia"/>
                <w:szCs w:val="20"/>
                <w:lang w:val="en-GB" w:eastAsia="zh-CN"/>
              </w:rPr>
              <w:t>.7289</w:t>
            </w:r>
          </w:p>
        </w:tc>
        <w:tc>
          <w:tcPr>
            <w:tcW w:w="1134" w:type="dxa"/>
          </w:tcPr>
          <w:p w14:paraId="01BE59A5" w14:textId="77777777" w:rsidR="006666FA" w:rsidRPr="00024A7A" w:rsidRDefault="006666FA" w:rsidP="00D9356D">
            <w:pPr>
              <w:pStyle w:val="a0"/>
              <w:spacing w:line="260" w:lineRule="exact"/>
              <w:rPr>
                <w:rFonts w:eastAsiaTheme="minorEastAsia"/>
                <w:szCs w:val="20"/>
                <w:lang w:val="en-GB" w:eastAsia="zh-CN"/>
              </w:rPr>
            </w:pPr>
            <w:r w:rsidRPr="00024A7A">
              <w:rPr>
                <w:rFonts w:eastAsiaTheme="minorEastAsia" w:hint="eastAsia"/>
                <w:szCs w:val="20"/>
                <w:lang w:val="en-GB" w:eastAsia="zh-CN"/>
              </w:rPr>
              <w:t>1</w:t>
            </w:r>
            <w:r w:rsidRPr="00024A7A">
              <w:rPr>
                <w:rFonts w:eastAsiaTheme="minorEastAsia"/>
                <w:szCs w:val="20"/>
                <w:lang w:val="en-GB" w:eastAsia="zh-CN"/>
              </w:rPr>
              <w:t>.4474</w:t>
            </w:r>
          </w:p>
        </w:tc>
        <w:tc>
          <w:tcPr>
            <w:tcW w:w="1317" w:type="dxa"/>
          </w:tcPr>
          <w:p w14:paraId="7E81AE1C" w14:textId="712B05A4" w:rsidR="006666FA" w:rsidRPr="00024A7A" w:rsidRDefault="00024A7A" w:rsidP="00D9356D">
            <w:pPr>
              <w:pStyle w:val="a0"/>
              <w:spacing w:line="260" w:lineRule="exact"/>
              <w:rPr>
                <w:rFonts w:eastAsiaTheme="minorEastAsia"/>
                <w:szCs w:val="20"/>
                <w:lang w:val="en-GB" w:eastAsia="zh-CN"/>
              </w:rPr>
            </w:pPr>
            <w:r w:rsidRPr="00024A7A">
              <w:rPr>
                <w:rFonts w:eastAsiaTheme="minorEastAsia"/>
                <w:szCs w:val="20"/>
                <w:lang w:val="en-GB" w:eastAsia="zh-CN"/>
              </w:rPr>
              <w:t>+</w:t>
            </w:r>
            <w:r w:rsidRPr="00024A7A">
              <w:rPr>
                <w:rFonts w:eastAsiaTheme="minorEastAsia" w:hint="eastAsia"/>
                <w:szCs w:val="20"/>
                <w:lang w:val="en-GB" w:eastAsia="zh-CN"/>
              </w:rPr>
              <w:t>0</w:t>
            </w:r>
            <w:r w:rsidRPr="00024A7A">
              <w:rPr>
                <w:rFonts w:eastAsiaTheme="minorEastAsia"/>
                <w:szCs w:val="20"/>
                <w:lang w:val="en-GB" w:eastAsia="zh-CN"/>
              </w:rPr>
              <w:t>.5974</w:t>
            </w:r>
          </w:p>
        </w:tc>
        <w:tc>
          <w:tcPr>
            <w:tcW w:w="1283" w:type="dxa"/>
            <w:vMerge/>
          </w:tcPr>
          <w:p w14:paraId="50015798" w14:textId="77777777" w:rsidR="006666FA" w:rsidRPr="00441755" w:rsidRDefault="006666FA" w:rsidP="00D9356D">
            <w:pPr>
              <w:pStyle w:val="a0"/>
              <w:spacing w:line="260" w:lineRule="exact"/>
              <w:rPr>
                <w:rFonts w:eastAsiaTheme="minorEastAsia"/>
                <w:b/>
                <w:szCs w:val="20"/>
                <w:lang w:val="en-GB" w:eastAsia="zh-CN"/>
              </w:rPr>
            </w:pPr>
          </w:p>
        </w:tc>
      </w:tr>
      <w:tr w:rsidR="006666FA" w14:paraId="11828CDA" w14:textId="77777777" w:rsidTr="00294C04">
        <w:trPr>
          <w:jc w:val="center"/>
        </w:trPr>
        <w:tc>
          <w:tcPr>
            <w:tcW w:w="2728" w:type="dxa"/>
          </w:tcPr>
          <w:p w14:paraId="76743109" w14:textId="77777777" w:rsidR="006666FA" w:rsidRPr="00017304" w:rsidRDefault="006666FA" w:rsidP="00D9356D">
            <w:pPr>
              <w:pStyle w:val="a0"/>
              <w:spacing w:line="260" w:lineRule="exact"/>
              <w:jc w:val="left"/>
              <w:rPr>
                <w:rFonts w:eastAsiaTheme="minorEastAsia"/>
                <w:szCs w:val="20"/>
                <w:lang w:val="en-GB" w:eastAsia="zh-CN"/>
              </w:rPr>
            </w:pPr>
            <w:r>
              <w:rPr>
                <w:rFonts w:eastAsiaTheme="minorEastAsia"/>
                <w:szCs w:val="20"/>
                <w:lang w:val="en-GB" w:eastAsia="zh-CN"/>
              </w:rPr>
              <w:t xml:space="preserve">Case 7: </w:t>
            </w:r>
            <w:r w:rsidRPr="00017304">
              <w:rPr>
                <w:rFonts w:eastAsiaTheme="minorEastAsia" w:hint="eastAsia"/>
                <w:szCs w:val="20"/>
                <w:lang w:val="en-GB" w:eastAsia="zh-CN"/>
              </w:rPr>
              <w:t>S</w:t>
            </w:r>
            <w:r w:rsidRPr="00017304">
              <w:rPr>
                <w:rFonts w:eastAsiaTheme="minorEastAsia"/>
                <w:szCs w:val="20"/>
                <w:lang w:val="en-GB" w:eastAsia="zh-CN"/>
              </w:rPr>
              <w:t xml:space="preserve">RS </w:t>
            </w:r>
            <w:proofErr w:type="gramStart"/>
            <w:r w:rsidRPr="00017304">
              <w:rPr>
                <w:rFonts w:eastAsiaTheme="minorEastAsia"/>
                <w:szCs w:val="20"/>
                <w:lang w:val="en-GB" w:eastAsia="zh-CN"/>
              </w:rPr>
              <w:t>transmission(</w:t>
            </w:r>
            <w:proofErr w:type="gramEnd"/>
            <w:r w:rsidRPr="00277114">
              <w:rPr>
                <w:rFonts w:eastAsiaTheme="minorEastAsia"/>
                <w:color w:val="FF0000"/>
                <w:szCs w:val="20"/>
                <w:lang w:val="en-GB" w:eastAsia="zh-CN"/>
              </w:rPr>
              <w:t>baseline under high SINR</w:t>
            </w:r>
            <w:r w:rsidRPr="00017304">
              <w:rPr>
                <w:rFonts w:eastAsiaTheme="minorEastAsia"/>
                <w:szCs w:val="20"/>
                <w:lang w:val="en-GB" w:eastAsia="zh-CN"/>
              </w:rPr>
              <w:t>)</w:t>
            </w:r>
          </w:p>
        </w:tc>
        <w:tc>
          <w:tcPr>
            <w:tcW w:w="1280" w:type="dxa"/>
          </w:tcPr>
          <w:p w14:paraId="628A147D" w14:textId="77777777" w:rsidR="006666FA" w:rsidRPr="00024A7A" w:rsidRDefault="006666FA" w:rsidP="00D9356D">
            <w:pPr>
              <w:pStyle w:val="a0"/>
              <w:spacing w:line="260" w:lineRule="exact"/>
              <w:rPr>
                <w:rFonts w:eastAsiaTheme="minorEastAsia"/>
                <w:szCs w:val="20"/>
                <w:lang w:val="en-GB" w:eastAsia="zh-CN"/>
              </w:rPr>
            </w:pPr>
            <w:r w:rsidRPr="00024A7A">
              <w:rPr>
                <w:rFonts w:eastAsiaTheme="minorEastAsia" w:hint="eastAsia"/>
                <w:lang w:val="en-GB" w:eastAsia="zh-CN"/>
              </w:rPr>
              <w:t>1</w:t>
            </w:r>
            <w:r w:rsidRPr="00024A7A">
              <w:rPr>
                <w:rFonts w:eastAsiaTheme="minorEastAsia"/>
                <w:lang w:val="en-GB" w:eastAsia="zh-CN"/>
              </w:rPr>
              <w:t>.8035</w:t>
            </w:r>
          </w:p>
        </w:tc>
        <w:tc>
          <w:tcPr>
            <w:tcW w:w="1318" w:type="dxa"/>
            <w:shd w:val="clear" w:color="auto" w:fill="auto"/>
          </w:tcPr>
          <w:p w14:paraId="6640E0BD" w14:textId="10620567" w:rsidR="006666FA" w:rsidRPr="00024A7A" w:rsidRDefault="003D0226" w:rsidP="00D9356D">
            <w:pPr>
              <w:pStyle w:val="a0"/>
              <w:spacing w:line="260" w:lineRule="exact"/>
              <w:rPr>
                <w:rFonts w:eastAsiaTheme="minorEastAsia"/>
                <w:szCs w:val="20"/>
                <w:lang w:val="en-GB" w:eastAsia="zh-CN"/>
              </w:rPr>
            </w:pPr>
            <w:r w:rsidRPr="00024A7A">
              <w:rPr>
                <w:rFonts w:eastAsiaTheme="minorEastAsia"/>
                <w:szCs w:val="20"/>
                <w:lang w:val="en-GB" w:eastAsia="zh-CN"/>
              </w:rPr>
              <w:t>+</w:t>
            </w:r>
            <w:r w:rsidRPr="00024A7A">
              <w:rPr>
                <w:rFonts w:eastAsiaTheme="minorEastAsia" w:hint="eastAsia"/>
                <w:szCs w:val="20"/>
                <w:lang w:val="en-GB" w:eastAsia="zh-CN"/>
              </w:rPr>
              <w:t>0</w:t>
            </w:r>
            <w:r w:rsidRPr="00024A7A">
              <w:rPr>
                <w:rFonts w:eastAsiaTheme="minorEastAsia"/>
                <w:szCs w:val="20"/>
                <w:lang w:val="en-GB" w:eastAsia="zh-CN"/>
              </w:rPr>
              <w:t>.9535</w:t>
            </w:r>
          </w:p>
        </w:tc>
        <w:tc>
          <w:tcPr>
            <w:tcW w:w="1134" w:type="dxa"/>
          </w:tcPr>
          <w:p w14:paraId="61FAB0FD" w14:textId="77777777" w:rsidR="006666FA" w:rsidRPr="00024A7A" w:rsidRDefault="006666FA" w:rsidP="00D9356D">
            <w:pPr>
              <w:pStyle w:val="a0"/>
              <w:spacing w:line="260" w:lineRule="exact"/>
              <w:rPr>
                <w:rFonts w:eastAsiaTheme="minorEastAsia"/>
                <w:szCs w:val="20"/>
                <w:lang w:val="en-GB" w:eastAsia="zh-CN"/>
              </w:rPr>
            </w:pPr>
            <w:r w:rsidRPr="00024A7A">
              <w:rPr>
                <w:rFonts w:eastAsiaTheme="minorEastAsia" w:hint="eastAsia"/>
                <w:szCs w:val="20"/>
                <w:lang w:val="en-GB" w:eastAsia="zh-CN"/>
              </w:rPr>
              <w:t>1</w:t>
            </w:r>
            <w:r w:rsidRPr="00024A7A">
              <w:rPr>
                <w:rFonts w:eastAsiaTheme="minorEastAsia"/>
                <w:szCs w:val="20"/>
                <w:lang w:val="en-GB" w:eastAsia="zh-CN"/>
              </w:rPr>
              <w:t>.1004</w:t>
            </w:r>
          </w:p>
        </w:tc>
        <w:tc>
          <w:tcPr>
            <w:tcW w:w="1317" w:type="dxa"/>
          </w:tcPr>
          <w:p w14:paraId="6964BD30" w14:textId="1D2FD3F5" w:rsidR="006666FA" w:rsidRPr="00024A7A" w:rsidRDefault="003D0226" w:rsidP="003D0226">
            <w:pPr>
              <w:pStyle w:val="a0"/>
              <w:tabs>
                <w:tab w:val="left" w:pos="726"/>
              </w:tabs>
              <w:spacing w:line="260" w:lineRule="exact"/>
              <w:rPr>
                <w:rFonts w:eastAsiaTheme="minorEastAsia"/>
                <w:szCs w:val="20"/>
                <w:lang w:val="en-GB" w:eastAsia="zh-CN"/>
              </w:rPr>
            </w:pPr>
            <w:r w:rsidRPr="00024A7A">
              <w:rPr>
                <w:rFonts w:eastAsiaTheme="minorEastAsia"/>
                <w:szCs w:val="20"/>
                <w:lang w:val="en-GB" w:eastAsia="zh-CN"/>
              </w:rPr>
              <w:t>+0.2504</w:t>
            </w:r>
          </w:p>
        </w:tc>
        <w:tc>
          <w:tcPr>
            <w:tcW w:w="1283" w:type="dxa"/>
            <w:vMerge/>
          </w:tcPr>
          <w:p w14:paraId="58BACE20" w14:textId="77777777" w:rsidR="006666FA" w:rsidRPr="00441755" w:rsidRDefault="006666FA" w:rsidP="00D9356D">
            <w:pPr>
              <w:pStyle w:val="a0"/>
              <w:spacing w:line="260" w:lineRule="exact"/>
              <w:rPr>
                <w:rFonts w:eastAsiaTheme="minorEastAsia"/>
                <w:b/>
                <w:szCs w:val="20"/>
                <w:lang w:val="en-GB" w:eastAsia="zh-CN"/>
              </w:rPr>
            </w:pPr>
          </w:p>
        </w:tc>
      </w:tr>
      <w:tr w:rsidR="006666FA" w14:paraId="4CB92738" w14:textId="77777777" w:rsidTr="00294C04">
        <w:trPr>
          <w:jc w:val="center"/>
        </w:trPr>
        <w:tc>
          <w:tcPr>
            <w:tcW w:w="2728" w:type="dxa"/>
          </w:tcPr>
          <w:p w14:paraId="586237E6" w14:textId="77777777" w:rsidR="006666FA" w:rsidRPr="00017304" w:rsidRDefault="006666FA" w:rsidP="00D9356D">
            <w:pPr>
              <w:pStyle w:val="a0"/>
              <w:spacing w:line="260" w:lineRule="exact"/>
              <w:jc w:val="left"/>
              <w:rPr>
                <w:rFonts w:eastAsiaTheme="minorEastAsia"/>
                <w:szCs w:val="20"/>
                <w:lang w:val="en-GB" w:eastAsia="zh-CN"/>
              </w:rPr>
            </w:pPr>
            <w:r>
              <w:rPr>
                <w:rFonts w:eastAsiaTheme="minorEastAsia"/>
                <w:szCs w:val="20"/>
                <w:lang w:val="en-GB" w:eastAsia="zh-CN"/>
              </w:rPr>
              <w:t xml:space="preserve">Case 8: </w:t>
            </w:r>
            <w:r w:rsidRPr="00017304">
              <w:rPr>
                <w:rFonts w:eastAsiaTheme="minorEastAsia" w:hint="eastAsia"/>
                <w:szCs w:val="20"/>
                <w:lang w:val="en-GB" w:eastAsia="zh-CN"/>
              </w:rPr>
              <w:t>S</w:t>
            </w:r>
            <w:r w:rsidRPr="00017304">
              <w:rPr>
                <w:rFonts w:eastAsiaTheme="minorEastAsia"/>
                <w:szCs w:val="20"/>
                <w:lang w:val="en-GB" w:eastAsia="zh-CN"/>
              </w:rPr>
              <w:t xml:space="preserve">RS </w:t>
            </w:r>
            <w:proofErr w:type="gramStart"/>
            <w:r w:rsidRPr="00017304">
              <w:rPr>
                <w:rFonts w:eastAsiaTheme="minorEastAsia"/>
                <w:szCs w:val="20"/>
                <w:lang w:val="en-GB" w:eastAsia="zh-CN"/>
              </w:rPr>
              <w:t>transmission(</w:t>
            </w:r>
            <w:proofErr w:type="gramEnd"/>
            <w:r>
              <w:rPr>
                <w:rFonts w:eastAsiaTheme="minorEastAsia"/>
                <w:szCs w:val="20"/>
                <w:lang w:val="en-GB" w:eastAsia="zh-CN"/>
              </w:rPr>
              <w:t>low</w:t>
            </w:r>
            <w:r w:rsidRPr="00017304">
              <w:rPr>
                <w:rFonts w:eastAsiaTheme="minorEastAsia"/>
                <w:szCs w:val="20"/>
                <w:lang w:val="en-GB" w:eastAsia="zh-CN"/>
              </w:rPr>
              <w:t xml:space="preserve"> SINR)</w:t>
            </w:r>
          </w:p>
        </w:tc>
        <w:tc>
          <w:tcPr>
            <w:tcW w:w="1280" w:type="dxa"/>
          </w:tcPr>
          <w:p w14:paraId="4B074EF1" w14:textId="77777777" w:rsidR="006666FA" w:rsidRPr="00024A7A" w:rsidRDefault="006666FA" w:rsidP="00D9356D">
            <w:pPr>
              <w:pStyle w:val="a0"/>
              <w:spacing w:line="260" w:lineRule="exact"/>
              <w:rPr>
                <w:rFonts w:eastAsiaTheme="minorEastAsia"/>
                <w:szCs w:val="20"/>
                <w:lang w:val="en-GB" w:eastAsia="zh-CN"/>
              </w:rPr>
            </w:pPr>
            <w:r w:rsidRPr="00024A7A">
              <w:rPr>
                <w:rFonts w:eastAsiaTheme="minorEastAsia" w:hint="eastAsia"/>
                <w:lang w:val="en-GB" w:eastAsia="zh-CN"/>
              </w:rPr>
              <w:t>3</w:t>
            </w:r>
            <w:r w:rsidRPr="00024A7A">
              <w:rPr>
                <w:rFonts w:eastAsiaTheme="minorEastAsia"/>
                <w:lang w:val="en-GB" w:eastAsia="zh-CN"/>
              </w:rPr>
              <w:t>.1273</w:t>
            </w:r>
          </w:p>
        </w:tc>
        <w:tc>
          <w:tcPr>
            <w:tcW w:w="1318" w:type="dxa"/>
            <w:shd w:val="clear" w:color="auto" w:fill="auto"/>
          </w:tcPr>
          <w:p w14:paraId="726C4BF7" w14:textId="7277A38D" w:rsidR="006666FA" w:rsidRPr="00024A7A" w:rsidRDefault="003D0226" w:rsidP="00D9356D">
            <w:pPr>
              <w:pStyle w:val="a0"/>
              <w:spacing w:line="260" w:lineRule="exact"/>
              <w:rPr>
                <w:rFonts w:eastAsiaTheme="minorEastAsia"/>
                <w:szCs w:val="20"/>
                <w:lang w:val="en-GB" w:eastAsia="zh-CN"/>
              </w:rPr>
            </w:pPr>
            <w:r w:rsidRPr="00024A7A">
              <w:rPr>
                <w:rFonts w:eastAsiaTheme="minorEastAsia" w:hint="eastAsia"/>
                <w:szCs w:val="20"/>
                <w:lang w:val="en-GB" w:eastAsia="zh-CN"/>
              </w:rPr>
              <w:t>+</w:t>
            </w:r>
            <w:r w:rsidRPr="00024A7A">
              <w:rPr>
                <w:rFonts w:eastAsiaTheme="minorEastAsia"/>
                <w:szCs w:val="20"/>
                <w:lang w:val="en-GB" w:eastAsia="zh-CN"/>
              </w:rPr>
              <w:t>2.2773</w:t>
            </w:r>
          </w:p>
        </w:tc>
        <w:tc>
          <w:tcPr>
            <w:tcW w:w="1134" w:type="dxa"/>
          </w:tcPr>
          <w:p w14:paraId="3FAB2975" w14:textId="77777777" w:rsidR="006666FA" w:rsidRPr="00024A7A" w:rsidRDefault="006666FA" w:rsidP="00D9356D">
            <w:pPr>
              <w:pStyle w:val="a0"/>
              <w:spacing w:line="260" w:lineRule="exact"/>
              <w:rPr>
                <w:rFonts w:eastAsiaTheme="minorEastAsia"/>
                <w:szCs w:val="20"/>
                <w:lang w:val="en-GB" w:eastAsia="zh-CN"/>
              </w:rPr>
            </w:pPr>
            <w:r w:rsidRPr="00024A7A">
              <w:rPr>
                <w:rFonts w:eastAsiaTheme="minorEastAsia" w:hint="eastAsia"/>
                <w:szCs w:val="20"/>
                <w:lang w:val="en-GB" w:eastAsia="zh-CN"/>
              </w:rPr>
              <w:t>1</w:t>
            </w:r>
            <w:r w:rsidRPr="00024A7A">
              <w:rPr>
                <w:rFonts w:eastAsiaTheme="minorEastAsia"/>
                <w:szCs w:val="20"/>
                <w:lang w:val="en-GB" w:eastAsia="zh-CN"/>
              </w:rPr>
              <w:t>.2659</w:t>
            </w:r>
          </w:p>
        </w:tc>
        <w:tc>
          <w:tcPr>
            <w:tcW w:w="1317" w:type="dxa"/>
          </w:tcPr>
          <w:p w14:paraId="2462488B" w14:textId="097E3E6F" w:rsidR="006666FA" w:rsidRPr="00024A7A" w:rsidRDefault="003D0226" w:rsidP="00D9356D">
            <w:pPr>
              <w:pStyle w:val="a0"/>
              <w:spacing w:line="260" w:lineRule="exact"/>
              <w:rPr>
                <w:rFonts w:eastAsiaTheme="minorEastAsia"/>
                <w:szCs w:val="20"/>
                <w:lang w:val="en-GB" w:eastAsia="zh-CN"/>
              </w:rPr>
            </w:pPr>
            <w:r w:rsidRPr="00024A7A">
              <w:rPr>
                <w:rFonts w:eastAsiaTheme="minorEastAsia"/>
                <w:szCs w:val="20"/>
                <w:lang w:val="en-GB" w:eastAsia="zh-CN"/>
              </w:rPr>
              <w:t>+</w:t>
            </w:r>
            <w:r w:rsidRPr="00024A7A">
              <w:rPr>
                <w:rFonts w:eastAsiaTheme="minorEastAsia" w:hint="eastAsia"/>
                <w:szCs w:val="20"/>
                <w:lang w:val="en-GB" w:eastAsia="zh-CN"/>
              </w:rPr>
              <w:t>0</w:t>
            </w:r>
            <w:r w:rsidRPr="00024A7A">
              <w:rPr>
                <w:rFonts w:eastAsiaTheme="minorEastAsia"/>
                <w:szCs w:val="20"/>
                <w:lang w:val="en-GB" w:eastAsia="zh-CN"/>
              </w:rPr>
              <w:t>.4159</w:t>
            </w:r>
          </w:p>
        </w:tc>
        <w:tc>
          <w:tcPr>
            <w:tcW w:w="1283" w:type="dxa"/>
            <w:vMerge/>
          </w:tcPr>
          <w:p w14:paraId="6985CA92" w14:textId="77777777" w:rsidR="006666FA" w:rsidRPr="00441755" w:rsidRDefault="006666FA" w:rsidP="00D9356D">
            <w:pPr>
              <w:pStyle w:val="a0"/>
              <w:spacing w:line="260" w:lineRule="exact"/>
              <w:rPr>
                <w:rFonts w:eastAsiaTheme="minorEastAsia"/>
                <w:b/>
                <w:szCs w:val="20"/>
                <w:lang w:val="en-GB" w:eastAsia="zh-CN"/>
              </w:rPr>
            </w:pPr>
          </w:p>
        </w:tc>
      </w:tr>
    </w:tbl>
    <w:p w14:paraId="7622638F" w14:textId="535F2A87" w:rsidR="006666FA" w:rsidRPr="00771924" w:rsidRDefault="006666FA" w:rsidP="006666FA">
      <w:pPr>
        <w:pStyle w:val="a0"/>
        <w:spacing w:before="60" w:line="260" w:lineRule="exact"/>
        <w:rPr>
          <w:rFonts w:eastAsiaTheme="minorEastAsia"/>
          <w:szCs w:val="20"/>
          <w:lang w:val="en-GB" w:eastAsia="zh-CN"/>
        </w:rPr>
      </w:pPr>
      <w:r>
        <w:rPr>
          <w:rFonts w:eastAsiaTheme="minorEastAsia" w:hint="eastAsia"/>
          <w:szCs w:val="20"/>
          <w:lang w:val="en-GB" w:eastAsia="zh-CN"/>
        </w:rPr>
        <w:t>It</w:t>
      </w:r>
      <w:r>
        <w:rPr>
          <w:rFonts w:eastAsiaTheme="minorEastAsia"/>
          <w:szCs w:val="20"/>
          <w:lang w:val="en-GB" w:eastAsia="zh-CN"/>
        </w:rPr>
        <w:t xml:space="preserve"> can be observed that </w:t>
      </w:r>
      <w:r w:rsidR="00737797" w:rsidRPr="00737797">
        <w:rPr>
          <w:rFonts w:eastAsiaTheme="minorEastAsia"/>
          <w:szCs w:val="20"/>
          <w:lang w:val="en-GB" w:eastAsia="zh-CN"/>
        </w:rPr>
        <w:t xml:space="preserve">with the increase of IDRX </w:t>
      </w:r>
      <w:r w:rsidR="00737797">
        <w:rPr>
          <w:rFonts w:eastAsiaTheme="minorEastAsia"/>
          <w:szCs w:val="20"/>
          <w:lang w:val="en-GB" w:eastAsia="zh-CN"/>
        </w:rPr>
        <w:t>c</w:t>
      </w:r>
      <w:r w:rsidR="00737797" w:rsidRPr="00737797">
        <w:rPr>
          <w:rFonts w:eastAsiaTheme="minorEastAsia"/>
          <w:szCs w:val="20"/>
          <w:lang w:val="en-GB" w:eastAsia="zh-CN"/>
        </w:rPr>
        <w:t>ycle</w:t>
      </w:r>
      <w:r w:rsidR="00737797">
        <w:rPr>
          <w:rFonts w:eastAsiaTheme="minorEastAsia"/>
          <w:szCs w:val="20"/>
          <w:lang w:val="en-GB" w:eastAsia="zh-CN"/>
        </w:rPr>
        <w:t xml:space="preserve"> (from 1.28s to 10.24s)</w:t>
      </w:r>
      <w:r w:rsidR="00737797" w:rsidRPr="00737797">
        <w:rPr>
          <w:rFonts w:eastAsiaTheme="minorEastAsia"/>
          <w:szCs w:val="20"/>
          <w:lang w:val="en-GB" w:eastAsia="zh-CN"/>
        </w:rPr>
        <w:t>, the power consumption gain is significantly improved</w:t>
      </w:r>
      <w:r w:rsidR="00BE4633">
        <w:rPr>
          <w:rFonts w:eastAsiaTheme="minorEastAsia"/>
          <w:szCs w:val="20"/>
          <w:lang w:val="en-GB" w:eastAsia="zh-CN"/>
        </w:rPr>
        <w:t>.</w:t>
      </w:r>
      <w:r w:rsidR="00BE4633">
        <w:rPr>
          <w:rFonts w:eastAsiaTheme="minorEastAsia" w:hint="eastAsia"/>
          <w:szCs w:val="20"/>
          <w:lang w:val="en-GB" w:eastAsia="zh-CN"/>
        </w:rPr>
        <w:t xml:space="preserve"> </w:t>
      </w:r>
      <w:r w:rsidR="00BE4633">
        <w:rPr>
          <w:rFonts w:eastAsiaTheme="minorEastAsia"/>
          <w:szCs w:val="20"/>
          <w:lang w:val="en-GB" w:eastAsia="zh-CN"/>
        </w:rPr>
        <w:t xml:space="preserve">However, </w:t>
      </w:r>
      <w:r>
        <w:rPr>
          <w:rFonts w:eastAsiaTheme="minorEastAsia"/>
          <w:szCs w:val="20"/>
          <w:lang w:val="en-GB" w:eastAsia="zh-CN"/>
        </w:rPr>
        <w:t>no matter</w:t>
      </w:r>
      <w:r w:rsidRPr="00851865">
        <w:rPr>
          <w:rFonts w:eastAsiaTheme="minorEastAsia"/>
          <w:szCs w:val="20"/>
          <w:lang w:val="en-GB" w:eastAsia="zh-CN"/>
        </w:rPr>
        <w:t xml:space="preserve"> I</w:t>
      </w:r>
      <w:r>
        <w:rPr>
          <w:rFonts w:eastAsiaTheme="minorEastAsia"/>
          <w:szCs w:val="20"/>
          <w:lang w:val="en-GB" w:eastAsia="zh-CN"/>
        </w:rPr>
        <w:t>-</w:t>
      </w:r>
      <w:r w:rsidRPr="00851865">
        <w:rPr>
          <w:rFonts w:eastAsiaTheme="minorEastAsia"/>
          <w:szCs w:val="20"/>
          <w:lang w:val="en-GB" w:eastAsia="zh-CN"/>
        </w:rPr>
        <w:t>DRX cycle</w:t>
      </w:r>
      <w:r w:rsidR="007E40AE">
        <w:rPr>
          <w:rFonts w:eastAsiaTheme="minorEastAsia"/>
          <w:szCs w:val="20"/>
          <w:lang w:val="en-GB" w:eastAsia="zh-CN"/>
        </w:rPr>
        <w:t xml:space="preserve"> </w:t>
      </w:r>
      <w:r w:rsidRPr="00851865">
        <w:rPr>
          <w:rFonts w:eastAsiaTheme="minorEastAsia"/>
          <w:szCs w:val="20"/>
          <w:lang w:val="en-GB" w:eastAsia="zh-CN"/>
        </w:rPr>
        <w:t>is selected as a typical value of 1</w:t>
      </w:r>
      <w:r>
        <w:rPr>
          <w:rFonts w:eastAsiaTheme="minorEastAsia"/>
          <w:szCs w:val="20"/>
          <w:lang w:val="en-GB" w:eastAsia="zh-CN"/>
        </w:rPr>
        <w:t xml:space="preserve">.28s or the </w:t>
      </w:r>
      <w:r w:rsidRPr="00851865">
        <w:rPr>
          <w:rFonts w:eastAsiaTheme="minorEastAsia"/>
          <w:szCs w:val="20"/>
          <w:lang w:val="en-GB" w:eastAsia="zh-CN"/>
        </w:rPr>
        <w:t xml:space="preserve">value of </w:t>
      </w:r>
      <w:r>
        <w:rPr>
          <w:rFonts w:eastAsiaTheme="minorEastAsia"/>
          <w:szCs w:val="20"/>
          <w:lang w:val="en-GB" w:eastAsia="zh-CN"/>
        </w:rPr>
        <w:t>10.24</w:t>
      </w:r>
      <w:r w:rsidRPr="00851865">
        <w:rPr>
          <w:rFonts w:eastAsiaTheme="minorEastAsia"/>
          <w:szCs w:val="20"/>
          <w:lang w:val="en-GB" w:eastAsia="zh-CN"/>
        </w:rPr>
        <w:t>s, the power consumption cannot meet the requirement</w:t>
      </w:r>
      <w:r>
        <w:rPr>
          <w:rFonts w:eastAsiaTheme="minorEastAsia"/>
          <w:szCs w:val="20"/>
          <w:lang w:val="en-GB" w:eastAsia="zh-CN"/>
        </w:rPr>
        <w:t>. Even for the lowest power consumption in the case of SRS transmission under high SINR and with 10.24s IDRX cycle, the power consumption is higher than the target.</w:t>
      </w:r>
      <w:r w:rsidR="008145B5">
        <w:rPr>
          <w:rFonts w:eastAsiaTheme="minorEastAsia"/>
          <w:szCs w:val="20"/>
          <w:lang w:val="en-GB" w:eastAsia="zh-CN"/>
        </w:rPr>
        <w:t xml:space="preserve"> </w:t>
      </w:r>
    </w:p>
    <w:p w14:paraId="20526B73" w14:textId="77777777" w:rsidR="006666FA" w:rsidRDefault="006666FA" w:rsidP="006666FA">
      <w:pPr>
        <w:pStyle w:val="a0"/>
        <w:spacing w:line="260" w:lineRule="exact"/>
        <w:rPr>
          <w:rFonts w:eastAsiaTheme="minorEastAsia"/>
          <w:szCs w:val="20"/>
          <w:lang w:val="en-GB" w:eastAsia="zh-CN"/>
        </w:rPr>
      </w:pPr>
      <w:r>
        <w:rPr>
          <w:rFonts w:eastAsiaTheme="minorEastAsia"/>
          <w:szCs w:val="20"/>
          <w:lang w:val="en-GB" w:eastAsia="zh-CN"/>
        </w:rPr>
        <w:lastRenderedPageBreak/>
        <w:t xml:space="preserve">Then, </w:t>
      </w:r>
      <w:r w:rsidRPr="00560BEA">
        <w:rPr>
          <w:rFonts w:eastAsiaTheme="minorEastAsia"/>
          <w:szCs w:val="20"/>
          <w:lang w:val="en-GB" w:eastAsia="zh-CN"/>
        </w:rPr>
        <w:t xml:space="preserve">PRS measurement only or SRS transmission only saves more power than PRS measurement and report due to the reduced </w:t>
      </w:r>
      <w:r>
        <w:rPr>
          <w:rFonts w:eastAsiaTheme="minorEastAsia"/>
          <w:szCs w:val="20"/>
          <w:lang w:val="en-GB" w:eastAsia="zh-CN"/>
        </w:rPr>
        <w:t xml:space="preserve">positioning </w:t>
      </w:r>
      <w:r w:rsidRPr="00560BEA">
        <w:rPr>
          <w:rFonts w:eastAsiaTheme="minorEastAsia"/>
          <w:szCs w:val="20"/>
          <w:lang w:val="en-GB" w:eastAsia="zh-CN"/>
        </w:rPr>
        <w:t>report.</w:t>
      </w:r>
      <w:r>
        <w:rPr>
          <w:rFonts w:eastAsiaTheme="minorEastAsia"/>
          <w:szCs w:val="20"/>
          <w:lang w:val="en-GB" w:eastAsia="zh-CN"/>
        </w:rPr>
        <w:t xml:space="preserve"> </w:t>
      </w:r>
      <w:r w:rsidRPr="00DB7CB3">
        <w:rPr>
          <w:rFonts w:eastAsiaTheme="minorEastAsia"/>
          <w:szCs w:val="20"/>
          <w:lang w:val="en-GB" w:eastAsia="zh-CN"/>
        </w:rPr>
        <w:t>In addition, for positioning report, CG-SDT is more power efficient than RA</w:t>
      </w:r>
      <w:r>
        <w:rPr>
          <w:rFonts w:eastAsiaTheme="minorEastAsia"/>
          <w:szCs w:val="20"/>
          <w:lang w:val="en-GB" w:eastAsia="zh-CN"/>
        </w:rPr>
        <w:t>-</w:t>
      </w:r>
      <w:r w:rsidRPr="00DB7CB3">
        <w:rPr>
          <w:rFonts w:eastAsiaTheme="minorEastAsia"/>
          <w:szCs w:val="20"/>
          <w:lang w:val="en-GB" w:eastAsia="zh-CN"/>
        </w:rPr>
        <w:t xml:space="preserve"> SDT. </w:t>
      </w:r>
      <w:r>
        <w:rPr>
          <w:rFonts w:eastAsiaTheme="minorEastAsia"/>
          <w:szCs w:val="20"/>
          <w:lang w:val="en-GB" w:eastAsia="zh-CN"/>
        </w:rPr>
        <w:t>Besides, w</w:t>
      </w:r>
      <w:r w:rsidRPr="00DB7CB3">
        <w:rPr>
          <w:rFonts w:eastAsiaTheme="minorEastAsia"/>
          <w:szCs w:val="20"/>
          <w:lang w:val="en-GB" w:eastAsia="zh-CN"/>
        </w:rPr>
        <w:t xml:space="preserve">ith better channel conditions (such as high SINR), </w:t>
      </w:r>
      <w:r>
        <w:rPr>
          <w:rFonts w:eastAsiaTheme="minorEastAsia"/>
          <w:szCs w:val="20"/>
          <w:lang w:val="en-GB" w:eastAsia="zh-CN"/>
        </w:rPr>
        <w:t>p</w:t>
      </w:r>
      <w:r w:rsidRPr="00DB7CB3">
        <w:rPr>
          <w:rFonts w:eastAsiaTheme="minorEastAsia"/>
          <w:szCs w:val="20"/>
          <w:lang w:val="en-GB" w:eastAsia="zh-CN"/>
        </w:rPr>
        <w:t>ower saving gain can also be obtained.</w:t>
      </w:r>
    </w:p>
    <w:p w14:paraId="14F0D00E" w14:textId="77777777" w:rsidR="006666FA" w:rsidRDefault="006666FA" w:rsidP="006666FA">
      <w:pPr>
        <w:pStyle w:val="a0"/>
        <w:numPr>
          <w:ilvl w:val="0"/>
          <w:numId w:val="26"/>
        </w:numPr>
        <w:spacing w:line="260" w:lineRule="exact"/>
        <w:rPr>
          <w:rFonts w:eastAsiaTheme="minorEastAsia"/>
          <w:b/>
          <w:i/>
          <w:szCs w:val="20"/>
          <w:lang w:eastAsia="zh-CN"/>
        </w:rPr>
      </w:pPr>
    </w:p>
    <w:p w14:paraId="756A622E" w14:textId="3ED82E03" w:rsidR="006666FA" w:rsidRPr="00D83207" w:rsidRDefault="006666FA" w:rsidP="006666FA">
      <w:pPr>
        <w:pStyle w:val="a0"/>
        <w:numPr>
          <w:ilvl w:val="0"/>
          <w:numId w:val="25"/>
        </w:numPr>
        <w:spacing w:line="260" w:lineRule="exact"/>
        <w:rPr>
          <w:rFonts w:eastAsiaTheme="minorEastAsia"/>
          <w:b/>
          <w:i/>
          <w:szCs w:val="20"/>
          <w:lang w:eastAsia="zh-CN"/>
        </w:rPr>
      </w:pPr>
      <w:r>
        <w:rPr>
          <w:rFonts w:eastAsiaTheme="minorEastAsia"/>
          <w:b/>
          <w:i/>
          <w:szCs w:val="20"/>
          <w:lang w:eastAsia="zh-CN"/>
        </w:rPr>
        <w:t>When</w:t>
      </w:r>
      <w:r w:rsidRPr="00280A48">
        <w:rPr>
          <w:rFonts w:eastAsiaTheme="minorEastAsia"/>
          <w:b/>
          <w:i/>
          <w:szCs w:val="20"/>
          <w:lang w:val="en-GB" w:eastAsia="zh-CN"/>
        </w:rPr>
        <w:t xml:space="preserve"> I-DRX cycle is </w:t>
      </w:r>
      <w:r>
        <w:rPr>
          <w:rFonts w:eastAsiaTheme="minorEastAsia"/>
          <w:b/>
          <w:i/>
          <w:szCs w:val="20"/>
          <w:lang w:val="en-GB" w:eastAsia="zh-CN"/>
        </w:rPr>
        <w:t>1.28</w:t>
      </w:r>
      <w:r w:rsidRPr="00280A48">
        <w:rPr>
          <w:rFonts w:eastAsiaTheme="minorEastAsia"/>
          <w:b/>
          <w:i/>
          <w:szCs w:val="20"/>
          <w:lang w:val="en-GB" w:eastAsia="zh-CN"/>
        </w:rPr>
        <w:t>s</w:t>
      </w:r>
      <w:r>
        <w:rPr>
          <w:rFonts w:eastAsiaTheme="minorEastAsia"/>
          <w:b/>
          <w:i/>
          <w:szCs w:val="20"/>
          <w:lang w:val="en-GB" w:eastAsia="zh-CN"/>
        </w:rPr>
        <w:t>,</w:t>
      </w:r>
      <w:r w:rsidRPr="00280A48">
        <w:rPr>
          <w:rFonts w:eastAsiaTheme="minorEastAsia"/>
          <w:b/>
          <w:i/>
          <w:szCs w:val="20"/>
          <w:lang w:val="en-GB" w:eastAsia="zh-CN"/>
        </w:rPr>
        <w:t xml:space="preserve"> the power consumption</w:t>
      </w:r>
      <w:r>
        <w:rPr>
          <w:rFonts w:eastAsiaTheme="minorEastAsia"/>
          <w:b/>
          <w:i/>
          <w:szCs w:val="20"/>
          <w:lang w:val="en-GB" w:eastAsia="zh-CN"/>
        </w:rPr>
        <w:t xml:space="preserve"> results for baseline cases are as follows</w:t>
      </w:r>
    </w:p>
    <w:p w14:paraId="0D45684A" w14:textId="77777777" w:rsidR="006666FA" w:rsidRPr="00D83207" w:rsidRDefault="006666FA" w:rsidP="006666FA">
      <w:pPr>
        <w:pStyle w:val="a0"/>
        <w:numPr>
          <w:ilvl w:val="0"/>
          <w:numId w:val="44"/>
        </w:numPr>
        <w:spacing w:line="260" w:lineRule="exact"/>
        <w:rPr>
          <w:rFonts w:eastAsiaTheme="minorEastAsia"/>
          <w:b/>
          <w:i/>
          <w:szCs w:val="20"/>
          <w:lang w:eastAsia="zh-CN"/>
        </w:rPr>
      </w:pPr>
      <w:r>
        <w:rPr>
          <w:rFonts w:eastAsiaTheme="minorEastAsia" w:hint="eastAsia"/>
          <w:b/>
          <w:i/>
          <w:szCs w:val="20"/>
          <w:lang w:eastAsia="zh-CN"/>
        </w:rPr>
        <w:t>1</w:t>
      </w:r>
      <w:r>
        <w:rPr>
          <w:rFonts w:eastAsiaTheme="minorEastAsia"/>
          <w:b/>
          <w:i/>
          <w:szCs w:val="20"/>
          <w:lang w:eastAsia="zh-CN"/>
        </w:rPr>
        <w:t xml:space="preserve">.8715 for baseline case </w:t>
      </w:r>
      <w:proofErr w:type="gramStart"/>
      <w:r>
        <w:rPr>
          <w:rFonts w:eastAsiaTheme="minorEastAsia"/>
          <w:b/>
          <w:i/>
          <w:szCs w:val="20"/>
          <w:lang w:eastAsia="zh-CN"/>
        </w:rPr>
        <w:t xml:space="preserve">of  </w:t>
      </w:r>
      <w:r w:rsidRPr="00D83207">
        <w:rPr>
          <w:rFonts w:eastAsiaTheme="minorEastAsia" w:hint="eastAsia"/>
          <w:b/>
          <w:i/>
          <w:szCs w:val="20"/>
          <w:lang w:val="en-GB" w:eastAsia="zh-CN"/>
        </w:rPr>
        <w:t>P</w:t>
      </w:r>
      <w:r w:rsidRPr="00D83207">
        <w:rPr>
          <w:rFonts w:eastAsiaTheme="minorEastAsia"/>
          <w:b/>
          <w:i/>
          <w:szCs w:val="20"/>
          <w:lang w:val="en-GB" w:eastAsia="zh-CN"/>
        </w:rPr>
        <w:t>RS</w:t>
      </w:r>
      <w:proofErr w:type="gramEnd"/>
      <w:r w:rsidRPr="00D83207">
        <w:rPr>
          <w:rFonts w:eastAsiaTheme="minorEastAsia"/>
          <w:b/>
          <w:i/>
          <w:szCs w:val="20"/>
          <w:lang w:val="en-GB" w:eastAsia="zh-CN"/>
        </w:rPr>
        <w:t xml:space="preserve"> measurement only</w:t>
      </w:r>
      <w:r>
        <w:rPr>
          <w:rFonts w:eastAsiaTheme="minorEastAsia"/>
          <w:b/>
          <w:i/>
          <w:szCs w:val="20"/>
          <w:lang w:val="en-GB" w:eastAsia="zh-CN"/>
        </w:rPr>
        <w:t xml:space="preserve"> (high SINR)</w:t>
      </w:r>
    </w:p>
    <w:p w14:paraId="3ABE8FD0" w14:textId="77777777" w:rsidR="006666FA" w:rsidRDefault="006666FA" w:rsidP="006666FA">
      <w:pPr>
        <w:pStyle w:val="a0"/>
        <w:numPr>
          <w:ilvl w:val="0"/>
          <w:numId w:val="44"/>
        </w:numPr>
        <w:spacing w:line="260" w:lineRule="exact"/>
        <w:rPr>
          <w:rFonts w:eastAsiaTheme="minorEastAsia"/>
          <w:b/>
          <w:i/>
          <w:szCs w:val="20"/>
          <w:lang w:eastAsia="zh-CN"/>
        </w:rPr>
      </w:pPr>
      <w:r>
        <w:rPr>
          <w:rFonts w:eastAsiaTheme="minorEastAsia"/>
          <w:b/>
          <w:i/>
          <w:szCs w:val="20"/>
          <w:lang w:eastAsia="zh-CN"/>
        </w:rPr>
        <w:t xml:space="preserve">2.5230 for baseline case of PRS measurement and report </w:t>
      </w:r>
      <w:r>
        <w:rPr>
          <w:rFonts w:eastAsiaTheme="minorEastAsia"/>
          <w:b/>
          <w:i/>
          <w:szCs w:val="20"/>
          <w:lang w:val="en-GB" w:eastAsia="zh-CN"/>
        </w:rPr>
        <w:t>(high SINR, CG-SDT)</w:t>
      </w:r>
    </w:p>
    <w:p w14:paraId="3B9FE97E" w14:textId="77777777" w:rsidR="006666FA" w:rsidRPr="00EA5F01" w:rsidRDefault="006666FA" w:rsidP="006666FA">
      <w:pPr>
        <w:pStyle w:val="a0"/>
        <w:numPr>
          <w:ilvl w:val="0"/>
          <w:numId w:val="44"/>
        </w:numPr>
        <w:spacing w:line="260" w:lineRule="exact"/>
        <w:rPr>
          <w:rFonts w:eastAsiaTheme="minorEastAsia"/>
          <w:b/>
          <w:i/>
          <w:szCs w:val="20"/>
          <w:lang w:eastAsia="zh-CN"/>
        </w:rPr>
      </w:pPr>
      <w:r>
        <w:rPr>
          <w:rFonts w:eastAsiaTheme="minorEastAsia" w:hint="eastAsia"/>
          <w:b/>
          <w:i/>
          <w:szCs w:val="20"/>
          <w:lang w:eastAsia="zh-CN"/>
        </w:rPr>
        <w:t>1</w:t>
      </w:r>
      <w:r>
        <w:rPr>
          <w:rFonts w:eastAsiaTheme="minorEastAsia"/>
          <w:b/>
          <w:i/>
          <w:szCs w:val="20"/>
          <w:lang w:eastAsia="zh-CN"/>
        </w:rPr>
        <w:t>.8035 for baseline case of SRS transmission (high SINR)</w:t>
      </w:r>
    </w:p>
    <w:p w14:paraId="00CD52D4" w14:textId="0BE72DE4" w:rsidR="006666FA" w:rsidRPr="00B82AC0" w:rsidRDefault="006666FA" w:rsidP="006666FA">
      <w:pPr>
        <w:pStyle w:val="a0"/>
        <w:numPr>
          <w:ilvl w:val="0"/>
          <w:numId w:val="25"/>
        </w:numPr>
        <w:spacing w:line="260" w:lineRule="exact"/>
        <w:rPr>
          <w:rFonts w:eastAsiaTheme="minorEastAsia"/>
          <w:b/>
          <w:i/>
          <w:szCs w:val="20"/>
          <w:lang w:eastAsia="zh-CN"/>
        </w:rPr>
      </w:pPr>
      <w:r>
        <w:rPr>
          <w:rFonts w:eastAsiaTheme="minorEastAsia"/>
          <w:b/>
          <w:i/>
          <w:szCs w:val="20"/>
          <w:lang w:eastAsia="zh-CN"/>
        </w:rPr>
        <w:t>When</w:t>
      </w:r>
      <w:r w:rsidRPr="00280A48">
        <w:rPr>
          <w:rFonts w:eastAsiaTheme="minorEastAsia"/>
          <w:b/>
          <w:i/>
          <w:szCs w:val="20"/>
          <w:lang w:val="en-GB" w:eastAsia="zh-CN"/>
        </w:rPr>
        <w:t xml:space="preserve"> I-DRX cycle</w:t>
      </w:r>
      <w:r w:rsidR="005B7C4D">
        <w:rPr>
          <w:rFonts w:eastAsiaTheme="minorEastAsia"/>
          <w:b/>
          <w:i/>
          <w:szCs w:val="20"/>
          <w:lang w:val="en-GB" w:eastAsia="zh-CN"/>
        </w:rPr>
        <w:t xml:space="preserve"> </w:t>
      </w:r>
      <w:r w:rsidRPr="00280A48">
        <w:rPr>
          <w:rFonts w:eastAsiaTheme="minorEastAsia"/>
          <w:b/>
          <w:i/>
          <w:szCs w:val="20"/>
          <w:lang w:val="en-GB" w:eastAsia="zh-CN"/>
        </w:rPr>
        <w:t xml:space="preserve">is </w:t>
      </w:r>
      <w:r>
        <w:rPr>
          <w:rFonts w:eastAsiaTheme="minorEastAsia"/>
          <w:b/>
          <w:i/>
          <w:szCs w:val="20"/>
          <w:lang w:val="en-GB" w:eastAsia="zh-CN"/>
        </w:rPr>
        <w:t>10.24</w:t>
      </w:r>
      <w:r w:rsidRPr="00280A48">
        <w:rPr>
          <w:rFonts w:eastAsiaTheme="minorEastAsia"/>
          <w:b/>
          <w:i/>
          <w:szCs w:val="20"/>
          <w:lang w:val="en-GB" w:eastAsia="zh-CN"/>
        </w:rPr>
        <w:t>s</w:t>
      </w:r>
      <w:r>
        <w:rPr>
          <w:rFonts w:eastAsiaTheme="minorEastAsia"/>
          <w:b/>
          <w:i/>
          <w:szCs w:val="20"/>
          <w:lang w:val="en-GB" w:eastAsia="zh-CN"/>
        </w:rPr>
        <w:t>,</w:t>
      </w:r>
      <w:r w:rsidRPr="00280A48">
        <w:rPr>
          <w:rFonts w:eastAsiaTheme="minorEastAsia"/>
          <w:b/>
          <w:i/>
          <w:szCs w:val="20"/>
          <w:lang w:val="en-GB" w:eastAsia="zh-CN"/>
        </w:rPr>
        <w:t xml:space="preserve"> the power consumption</w:t>
      </w:r>
      <w:r>
        <w:rPr>
          <w:rFonts w:eastAsiaTheme="minorEastAsia"/>
          <w:b/>
          <w:i/>
          <w:szCs w:val="20"/>
          <w:lang w:val="en-GB" w:eastAsia="zh-CN"/>
        </w:rPr>
        <w:t xml:space="preserve"> results for baseline cases are as follows</w:t>
      </w:r>
      <w:r w:rsidRPr="00280A48">
        <w:rPr>
          <w:rFonts w:eastAsiaTheme="minorEastAsia"/>
          <w:b/>
          <w:i/>
          <w:szCs w:val="20"/>
          <w:lang w:val="en-GB" w:eastAsia="zh-CN"/>
        </w:rPr>
        <w:t xml:space="preserve"> </w:t>
      </w:r>
    </w:p>
    <w:p w14:paraId="5FEF5080" w14:textId="77777777" w:rsidR="006666FA" w:rsidRPr="00D83207" w:rsidRDefault="006666FA" w:rsidP="006666FA">
      <w:pPr>
        <w:pStyle w:val="a0"/>
        <w:numPr>
          <w:ilvl w:val="0"/>
          <w:numId w:val="44"/>
        </w:numPr>
        <w:spacing w:line="260" w:lineRule="exact"/>
        <w:rPr>
          <w:rFonts w:eastAsiaTheme="minorEastAsia"/>
          <w:b/>
          <w:i/>
          <w:szCs w:val="20"/>
          <w:lang w:eastAsia="zh-CN"/>
        </w:rPr>
      </w:pPr>
      <w:r>
        <w:rPr>
          <w:rFonts w:eastAsiaTheme="minorEastAsia" w:hint="eastAsia"/>
          <w:b/>
          <w:i/>
          <w:szCs w:val="20"/>
          <w:lang w:eastAsia="zh-CN"/>
        </w:rPr>
        <w:t>1</w:t>
      </w:r>
      <w:r>
        <w:rPr>
          <w:rFonts w:eastAsiaTheme="minorEastAsia"/>
          <w:b/>
          <w:i/>
          <w:szCs w:val="20"/>
          <w:lang w:eastAsia="zh-CN"/>
        </w:rPr>
        <w:t xml:space="preserve">.1089 for baseline case </w:t>
      </w:r>
      <w:proofErr w:type="gramStart"/>
      <w:r>
        <w:rPr>
          <w:rFonts w:eastAsiaTheme="minorEastAsia"/>
          <w:b/>
          <w:i/>
          <w:szCs w:val="20"/>
          <w:lang w:eastAsia="zh-CN"/>
        </w:rPr>
        <w:t xml:space="preserve">of  </w:t>
      </w:r>
      <w:r w:rsidRPr="00D83207">
        <w:rPr>
          <w:rFonts w:eastAsiaTheme="minorEastAsia" w:hint="eastAsia"/>
          <w:b/>
          <w:i/>
          <w:szCs w:val="20"/>
          <w:lang w:val="en-GB" w:eastAsia="zh-CN"/>
        </w:rPr>
        <w:t>P</w:t>
      </w:r>
      <w:r w:rsidRPr="00D83207">
        <w:rPr>
          <w:rFonts w:eastAsiaTheme="minorEastAsia"/>
          <w:b/>
          <w:i/>
          <w:szCs w:val="20"/>
          <w:lang w:val="en-GB" w:eastAsia="zh-CN"/>
        </w:rPr>
        <w:t>RS</w:t>
      </w:r>
      <w:proofErr w:type="gramEnd"/>
      <w:r w:rsidRPr="00D83207">
        <w:rPr>
          <w:rFonts w:eastAsiaTheme="minorEastAsia"/>
          <w:b/>
          <w:i/>
          <w:szCs w:val="20"/>
          <w:lang w:val="en-GB" w:eastAsia="zh-CN"/>
        </w:rPr>
        <w:t xml:space="preserve"> measurement only</w:t>
      </w:r>
      <w:r>
        <w:rPr>
          <w:rFonts w:eastAsiaTheme="minorEastAsia"/>
          <w:b/>
          <w:i/>
          <w:szCs w:val="20"/>
          <w:lang w:val="en-GB" w:eastAsia="zh-CN"/>
        </w:rPr>
        <w:t xml:space="preserve"> (high SINR)</w:t>
      </w:r>
    </w:p>
    <w:p w14:paraId="7AF03542" w14:textId="77777777" w:rsidR="006666FA" w:rsidRDefault="006666FA" w:rsidP="006666FA">
      <w:pPr>
        <w:pStyle w:val="a0"/>
        <w:numPr>
          <w:ilvl w:val="0"/>
          <w:numId w:val="44"/>
        </w:numPr>
        <w:spacing w:line="260" w:lineRule="exact"/>
        <w:rPr>
          <w:rFonts w:eastAsiaTheme="minorEastAsia"/>
          <w:b/>
          <w:i/>
          <w:szCs w:val="20"/>
          <w:lang w:eastAsia="zh-CN"/>
        </w:rPr>
      </w:pPr>
      <w:r>
        <w:rPr>
          <w:rFonts w:eastAsiaTheme="minorEastAsia"/>
          <w:b/>
          <w:i/>
          <w:szCs w:val="20"/>
          <w:lang w:eastAsia="zh-CN"/>
        </w:rPr>
        <w:t xml:space="preserve">1.1904 for baseline case of PRS measurement and report </w:t>
      </w:r>
      <w:r>
        <w:rPr>
          <w:rFonts w:eastAsiaTheme="minorEastAsia"/>
          <w:b/>
          <w:i/>
          <w:szCs w:val="20"/>
          <w:lang w:val="en-GB" w:eastAsia="zh-CN"/>
        </w:rPr>
        <w:t>(high SINR, CG-SDT)</w:t>
      </w:r>
    </w:p>
    <w:p w14:paraId="6C382CD2" w14:textId="77777777" w:rsidR="006666FA" w:rsidRPr="00D46372" w:rsidRDefault="006666FA" w:rsidP="006666FA">
      <w:pPr>
        <w:pStyle w:val="a0"/>
        <w:numPr>
          <w:ilvl w:val="0"/>
          <w:numId w:val="44"/>
        </w:numPr>
        <w:spacing w:line="260" w:lineRule="exact"/>
        <w:rPr>
          <w:rFonts w:eastAsiaTheme="minorEastAsia"/>
          <w:b/>
          <w:i/>
          <w:szCs w:val="20"/>
          <w:lang w:eastAsia="zh-CN"/>
        </w:rPr>
      </w:pPr>
      <w:r>
        <w:rPr>
          <w:rFonts w:eastAsiaTheme="minorEastAsia"/>
          <w:b/>
          <w:i/>
          <w:szCs w:val="20"/>
          <w:lang w:eastAsia="zh-CN"/>
        </w:rPr>
        <w:t>1.1004 for baseline case of SRS transmission (high SINR)</w:t>
      </w:r>
    </w:p>
    <w:p w14:paraId="421C5A44" w14:textId="77777777" w:rsidR="006666FA" w:rsidRDefault="006666FA" w:rsidP="006666FA">
      <w:pPr>
        <w:pStyle w:val="a0"/>
        <w:numPr>
          <w:ilvl w:val="0"/>
          <w:numId w:val="26"/>
        </w:numPr>
        <w:spacing w:line="260" w:lineRule="exact"/>
        <w:rPr>
          <w:rFonts w:eastAsiaTheme="minorEastAsia"/>
          <w:b/>
          <w:i/>
          <w:szCs w:val="20"/>
          <w:lang w:eastAsia="zh-CN"/>
        </w:rPr>
      </w:pPr>
    </w:p>
    <w:p w14:paraId="54BFC4C9" w14:textId="75031225" w:rsidR="006666FA" w:rsidRPr="00DE796B" w:rsidRDefault="00DE796B" w:rsidP="006666FA">
      <w:pPr>
        <w:pStyle w:val="a0"/>
        <w:numPr>
          <w:ilvl w:val="0"/>
          <w:numId w:val="25"/>
        </w:numPr>
        <w:spacing w:line="260" w:lineRule="exact"/>
        <w:rPr>
          <w:rFonts w:eastAsiaTheme="minorEastAsia"/>
          <w:b/>
          <w:i/>
          <w:szCs w:val="20"/>
          <w:lang w:eastAsia="zh-CN"/>
        </w:rPr>
      </w:pPr>
      <w:r w:rsidRPr="00DE796B">
        <w:rPr>
          <w:rFonts w:eastAsiaTheme="minorEastAsia"/>
          <w:b/>
          <w:i/>
          <w:szCs w:val="20"/>
          <w:lang w:val="en-GB" w:eastAsia="zh-CN"/>
        </w:rPr>
        <w:t>With the increase of IDRX cycle (from 1.28s to 10.24s), the power consumption gain is significantly improved</w:t>
      </w:r>
      <w:r w:rsidR="006666FA" w:rsidRPr="00DE796B">
        <w:rPr>
          <w:rFonts w:eastAsiaTheme="minorEastAsia"/>
          <w:b/>
          <w:i/>
          <w:szCs w:val="20"/>
          <w:lang w:val="en-GB" w:eastAsia="zh-CN"/>
        </w:rPr>
        <w:t xml:space="preserve">. </w:t>
      </w:r>
    </w:p>
    <w:p w14:paraId="658D34B5" w14:textId="77777777" w:rsidR="00F60E80" w:rsidRDefault="00F60E80" w:rsidP="00F60E80">
      <w:pPr>
        <w:pStyle w:val="a0"/>
        <w:numPr>
          <w:ilvl w:val="0"/>
          <w:numId w:val="26"/>
        </w:numPr>
        <w:spacing w:line="260" w:lineRule="exact"/>
        <w:rPr>
          <w:rFonts w:eastAsiaTheme="minorEastAsia"/>
          <w:b/>
          <w:i/>
          <w:szCs w:val="20"/>
          <w:lang w:eastAsia="zh-CN"/>
        </w:rPr>
      </w:pPr>
    </w:p>
    <w:p w14:paraId="752BF15F" w14:textId="30830DA0" w:rsidR="00F60E80" w:rsidRPr="00280A48" w:rsidRDefault="00F60E80" w:rsidP="00F60E80">
      <w:pPr>
        <w:pStyle w:val="a0"/>
        <w:numPr>
          <w:ilvl w:val="0"/>
          <w:numId w:val="25"/>
        </w:numPr>
        <w:spacing w:line="260" w:lineRule="exact"/>
        <w:rPr>
          <w:rFonts w:eastAsiaTheme="minorEastAsia"/>
          <w:b/>
          <w:i/>
          <w:szCs w:val="20"/>
          <w:lang w:eastAsia="zh-CN"/>
        </w:rPr>
      </w:pPr>
      <w:r w:rsidRPr="00280A48">
        <w:rPr>
          <w:rFonts w:eastAsiaTheme="minorEastAsia"/>
          <w:b/>
          <w:i/>
          <w:szCs w:val="20"/>
          <w:lang w:eastAsia="zh-CN"/>
        </w:rPr>
        <w:t>Regardless of</w:t>
      </w:r>
      <w:r w:rsidRPr="00280A48">
        <w:rPr>
          <w:rFonts w:eastAsiaTheme="minorEastAsia"/>
          <w:b/>
          <w:i/>
          <w:szCs w:val="20"/>
          <w:lang w:val="en-GB" w:eastAsia="zh-CN"/>
        </w:rPr>
        <w:t xml:space="preserve"> I-DRX cycle is selected as </w:t>
      </w:r>
      <w:r>
        <w:rPr>
          <w:rFonts w:eastAsiaTheme="minorEastAsia"/>
          <w:b/>
          <w:i/>
          <w:szCs w:val="20"/>
          <w:lang w:val="en-GB" w:eastAsia="zh-CN"/>
        </w:rPr>
        <w:t>1.28</w:t>
      </w:r>
      <w:r w:rsidRPr="00280A48">
        <w:rPr>
          <w:rFonts w:eastAsiaTheme="minorEastAsia"/>
          <w:b/>
          <w:i/>
          <w:szCs w:val="20"/>
          <w:lang w:val="en-GB" w:eastAsia="zh-CN"/>
        </w:rPr>
        <w:t xml:space="preserve">s or </w:t>
      </w:r>
      <w:r>
        <w:rPr>
          <w:rFonts w:eastAsiaTheme="minorEastAsia"/>
          <w:b/>
          <w:i/>
          <w:szCs w:val="20"/>
          <w:lang w:val="en-GB" w:eastAsia="zh-CN"/>
        </w:rPr>
        <w:t>10.24</w:t>
      </w:r>
      <w:r w:rsidRPr="00280A48">
        <w:rPr>
          <w:rFonts w:eastAsiaTheme="minorEastAsia"/>
          <w:b/>
          <w:i/>
          <w:szCs w:val="20"/>
          <w:lang w:val="en-GB" w:eastAsia="zh-CN"/>
        </w:rPr>
        <w:t xml:space="preserve">s, the power consumption </w:t>
      </w:r>
      <w:r>
        <w:rPr>
          <w:rFonts w:eastAsiaTheme="minorEastAsia"/>
          <w:b/>
          <w:i/>
          <w:szCs w:val="20"/>
          <w:lang w:val="en-GB" w:eastAsia="zh-CN"/>
        </w:rPr>
        <w:t xml:space="preserve">in inactive state for all the cases </w:t>
      </w:r>
      <w:r w:rsidRPr="00280A48">
        <w:rPr>
          <w:rFonts w:eastAsiaTheme="minorEastAsia"/>
          <w:b/>
          <w:i/>
          <w:szCs w:val="20"/>
          <w:lang w:val="en-GB" w:eastAsia="zh-CN"/>
        </w:rPr>
        <w:t>cannot meet the requirement</w:t>
      </w:r>
      <w:r w:rsidRPr="00280A48">
        <w:rPr>
          <w:rFonts w:eastAsiaTheme="minorEastAsia"/>
          <w:szCs w:val="20"/>
          <w:lang w:val="en-GB" w:eastAsia="zh-CN"/>
        </w:rPr>
        <w:t>.</w:t>
      </w:r>
      <w:r w:rsidRPr="00280A48">
        <w:rPr>
          <w:rFonts w:eastAsiaTheme="minorEastAsia"/>
          <w:b/>
          <w:i/>
          <w:szCs w:val="20"/>
          <w:lang w:val="en-GB" w:eastAsia="zh-CN"/>
        </w:rPr>
        <w:t xml:space="preserve"> </w:t>
      </w:r>
    </w:p>
    <w:p w14:paraId="31D7BFC0" w14:textId="77777777" w:rsidR="00F60E80" w:rsidRPr="00BC460F" w:rsidRDefault="00F60E80" w:rsidP="00F60E80">
      <w:pPr>
        <w:pStyle w:val="a0"/>
        <w:numPr>
          <w:ilvl w:val="0"/>
          <w:numId w:val="28"/>
        </w:numPr>
        <w:spacing w:line="260" w:lineRule="exact"/>
        <w:rPr>
          <w:rFonts w:eastAsiaTheme="minorEastAsia"/>
          <w:b/>
          <w:i/>
          <w:szCs w:val="20"/>
          <w:lang w:eastAsia="zh-CN"/>
        </w:rPr>
      </w:pPr>
      <w:r>
        <w:rPr>
          <w:rFonts w:eastAsiaTheme="minorEastAsia"/>
          <w:b/>
          <w:i/>
          <w:szCs w:val="20"/>
          <w:lang w:val="en-GB" w:eastAsia="zh-CN"/>
        </w:rPr>
        <w:t>e.g., e</w:t>
      </w:r>
      <w:r w:rsidRPr="00BC460F">
        <w:rPr>
          <w:rFonts w:eastAsiaTheme="minorEastAsia"/>
          <w:b/>
          <w:i/>
          <w:szCs w:val="20"/>
          <w:lang w:val="en-GB" w:eastAsia="zh-CN"/>
        </w:rPr>
        <w:t xml:space="preserve">ven for the lowest power consumption </w:t>
      </w:r>
      <w:r>
        <w:rPr>
          <w:rFonts w:eastAsiaTheme="minorEastAsia"/>
          <w:b/>
          <w:i/>
          <w:szCs w:val="20"/>
          <w:lang w:val="en-GB" w:eastAsia="zh-CN"/>
        </w:rPr>
        <w:t>in the case of</w:t>
      </w:r>
      <w:r w:rsidRPr="00BC460F">
        <w:rPr>
          <w:rFonts w:eastAsiaTheme="minorEastAsia"/>
          <w:b/>
          <w:i/>
          <w:szCs w:val="20"/>
          <w:lang w:val="en-GB" w:eastAsia="zh-CN"/>
        </w:rPr>
        <w:t xml:space="preserve"> SRS transmission under high SINR and with </w:t>
      </w:r>
      <w:r>
        <w:rPr>
          <w:rFonts w:eastAsiaTheme="minorEastAsia"/>
          <w:b/>
          <w:i/>
          <w:szCs w:val="20"/>
          <w:lang w:val="en-GB" w:eastAsia="zh-CN"/>
        </w:rPr>
        <w:t>10.24</w:t>
      </w:r>
      <w:r w:rsidRPr="00BC460F">
        <w:rPr>
          <w:rFonts w:eastAsiaTheme="minorEastAsia"/>
          <w:b/>
          <w:i/>
          <w:szCs w:val="20"/>
          <w:lang w:val="en-GB" w:eastAsia="zh-CN"/>
        </w:rPr>
        <w:t>s IDRX cycle, the power</w:t>
      </w:r>
      <w:r>
        <w:rPr>
          <w:rFonts w:eastAsiaTheme="minorEastAsia"/>
          <w:b/>
          <w:i/>
          <w:szCs w:val="20"/>
          <w:lang w:val="en-GB" w:eastAsia="zh-CN"/>
        </w:rPr>
        <w:t xml:space="preserve"> consumption</w:t>
      </w:r>
      <w:r w:rsidRPr="00BC460F">
        <w:rPr>
          <w:rFonts w:eastAsiaTheme="minorEastAsia"/>
          <w:b/>
          <w:i/>
          <w:szCs w:val="20"/>
          <w:lang w:val="en-GB" w:eastAsia="zh-CN"/>
        </w:rPr>
        <w:t xml:space="preserve"> is </w:t>
      </w:r>
      <w:r w:rsidRPr="00C60F67">
        <w:rPr>
          <w:rFonts w:eastAsiaTheme="minorEastAsia"/>
          <w:b/>
          <w:i/>
          <w:szCs w:val="20"/>
          <w:lang w:val="en-GB" w:eastAsia="zh-CN"/>
        </w:rPr>
        <w:t>0.2504 power units</w:t>
      </w:r>
      <w:r w:rsidRPr="00BC460F">
        <w:rPr>
          <w:rFonts w:eastAsiaTheme="minorEastAsia"/>
          <w:b/>
          <w:i/>
          <w:szCs w:val="20"/>
          <w:lang w:val="en-GB" w:eastAsia="zh-CN"/>
        </w:rPr>
        <w:t xml:space="preserve"> higher than the target.</w:t>
      </w:r>
      <w:r w:rsidRPr="00BC460F">
        <w:rPr>
          <w:rFonts w:eastAsiaTheme="minorEastAsia"/>
          <w:b/>
          <w:i/>
          <w:szCs w:val="20"/>
          <w:lang w:eastAsia="zh-CN"/>
        </w:rPr>
        <w:t xml:space="preserve"> </w:t>
      </w:r>
    </w:p>
    <w:p w14:paraId="7CB6FB98" w14:textId="2568614A" w:rsidR="0000701D" w:rsidRPr="0000701D" w:rsidRDefault="006F09E5" w:rsidP="0000701D">
      <w:pPr>
        <w:pStyle w:val="a0"/>
        <w:spacing w:line="260" w:lineRule="exact"/>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urthermore, </w:t>
      </w:r>
      <w:r w:rsidR="00EE0EBF" w:rsidRPr="00EE0EBF">
        <w:rPr>
          <w:rFonts w:eastAsiaTheme="minorEastAsia"/>
          <w:szCs w:val="20"/>
          <w:lang w:eastAsia="zh-CN"/>
        </w:rPr>
        <w:t>we analyzed the main factors affecting power consumption under 10.24s</w:t>
      </w:r>
      <w:r w:rsidR="00EE0EBF">
        <w:rPr>
          <w:rFonts w:eastAsiaTheme="minorEastAsia"/>
          <w:szCs w:val="20"/>
          <w:lang w:eastAsia="zh-CN"/>
        </w:rPr>
        <w:t xml:space="preserve"> I-DRX cycle</w:t>
      </w:r>
      <w:r w:rsidR="00B90AF6" w:rsidRPr="00B90AF6">
        <w:rPr>
          <w:rFonts w:eastAsiaTheme="minorEastAsia"/>
          <w:szCs w:val="20"/>
          <w:lang w:eastAsia="zh-CN"/>
        </w:rPr>
        <w:t>.</w:t>
      </w:r>
      <w:r w:rsidR="00B908AB">
        <w:rPr>
          <w:rFonts w:eastAsiaTheme="minorEastAsia"/>
          <w:szCs w:val="20"/>
          <w:lang w:eastAsia="zh-CN"/>
        </w:rPr>
        <w:t xml:space="preserve"> </w:t>
      </w:r>
      <w:r w:rsidR="00BD5C86" w:rsidRPr="00BD5C86">
        <w:rPr>
          <w:rFonts w:eastAsiaTheme="minorEastAsia"/>
          <w:szCs w:val="20"/>
          <w:lang w:eastAsia="zh-CN"/>
        </w:rPr>
        <w:t xml:space="preserve">It can be found in the following table, </w:t>
      </w:r>
      <w:r w:rsidR="00570019">
        <w:rPr>
          <w:rFonts w:eastAsiaTheme="minorEastAsia"/>
          <w:szCs w:val="20"/>
          <w:lang w:eastAsia="zh-CN"/>
        </w:rPr>
        <w:t>‘</w:t>
      </w:r>
      <w:r w:rsidR="00BD5C86" w:rsidRPr="00BD5C86">
        <w:rPr>
          <w:rFonts w:eastAsiaTheme="minorEastAsia"/>
          <w:szCs w:val="20"/>
          <w:lang w:eastAsia="zh-CN"/>
        </w:rPr>
        <w:t>deep sleep</w:t>
      </w:r>
      <w:r w:rsidR="00570019">
        <w:rPr>
          <w:rFonts w:eastAsiaTheme="minorEastAsia"/>
          <w:szCs w:val="20"/>
          <w:lang w:eastAsia="zh-CN"/>
        </w:rPr>
        <w:t>’</w:t>
      </w:r>
      <w:r w:rsidR="00BD5C86" w:rsidRPr="00BD5C86">
        <w:rPr>
          <w:rFonts w:eastAsiaTheme="minorEastAsia"/>
          <w:szCs w:val="20"/>
          <w:lang w:eastAsia="zh-CN"/>
        </w:rPr>
        <w:t xml:space="preserve"> consumes </w:t>
      </w:r>
      <w:r w:rsidR="00B6620F">
        <w:rPr>
          <w:rFonts w:eastAsiaTheme="minorEastAsia"/>
          <w:szCs w:val="20"/>
          <w:lang w:eastAsia="zh-CN"/>
        </w:rPr>
        <w:t xml:space="preserve">about </w:t>
      </w:r>
      <w:r w:rsidR="00BD5C86" w:rsidRPr="00BD5C86">
        <w:rPr>
          <w:rFonts w:eastAsiaTheme="minorEastAsia"/>
          <w:szCs w:val="20"/>
          <w:lang w:eastAsia="zh-CN"/>
        </w:rPr>
        <w:t>70%~90% of the total power consumption.</w:t>
      </w:r>
      <w:r w:rsidR="00BD5C86">
        <w:rPr>
          <w:rFonts w:eastAsiaTheme="minorEastAsia"/>
          <w:szCs w:val="20"/>
          <w:lang w:eastAsia="zh-CN"/>
        </w:rPr>
        <w:t xml:space="preserve"> </w:t>
      </w:r>
      <w:r w:rsidR="00717A75" w:rsidRPr="00717A75">
        <w:rPr>
          <w:rFonts w:eastAsiaTheme="minorEastAsia"/>
          <w:szCs w:val="20"/>
          <w:lang w:eastAsia="zh-CN"/>
        </w:rPr>
        <w:t xml:space="preserve">Therefore, </w:t>
      </w:r>
      <w:r w:rsidR="00547483" w:rsidRPr="00547483">
        <w:rPr>
          <w:rFonts w:eastAsiaTheme="minorEastAsia"/>
          <w:szCs w:val="20"/>
          <w:lang w:eastAsia="zh-CN"/>
        </w:rPr>
        <w:t xml:space="preserve">under </w:t>
      </w:r>
      <w:r w:rsidR="002E6F31">
        <w:rPr>
          <w:rFonts w:eastAsiaTheme="minorEastAsia"/>
          <w:szCs w:val="20"/>
          <w:lang w:eastAsia="zh-CN"/>
        </w:rPr>
        <w:t>large</w:t>
      </w:r>
      <w:r w:rsidR="00547483" w:rsidRPr="00547483">
        <w:rPr>
          <w:rFonts w:eastAsiaTheme="minorEastAsia"/>
          <w:szCs w:val="20"/>
          <w:lang w:eastAsia="zh-CN"/>
        </w:rPr>
        <w:t xml:space="preserve"> I</w:t>
      </w:r>
      <w:r w:rsidR="00547483">
        <w:rPr>
          <w:rFonts w:eastAsiaTheme="minorEastAsia"/>
          <w:szCs w:val="20"/>
          <w:lang w:eastAsia="zh-CN"/>
        </w:rPr>
        <w:t>-</w:t>
      </w:r>
      <w:r w:rsidR="00547483" w:rsidRPr="00547483">
        <w:rPr>
          <w:rFonts w:eastAsiaTheme="minorEastAsia"/>
          <w:szCs w:val="20"/>
          <w:lang w:eastAsia="zh-CN"/>
        </w:rPr>
        <w:t xml:space="preserve">DRX cycle, the main factor that restricts the further reduction of power consumption to meet the power consumption requirement is </w:t>
      </w:r>
      <w:r w:rsidR="009700CE">
        <w:rPr>
          <w:rFonts w:eastAsiaTheme="minorEastAsia"/>
          <w:szCs w:val="20"/>
          <w:lang w:eastAsia="zh-CN"/>
        </w:rPr>
        <w:t xml:space="preserve">the </w:t>
      </w:r>
      <w:r w:rsidR="0090576C">
        <w:rPr>
          <w:rFonts w:eastAsiaTheme="minorEastAsia"/>
          <w:szCs w:val="20"/>
          <w:lang w:eastAsia="zh-CN"/>
        </w:rPr>
        <w:t>‘</w:t>
      </w:r>
      <w:r w:rsidR="00547483" w:rsidRPr="00547483">
        <w:rPr>
          <w:rFonts w:eastAsiaTheme="minorEastAsia"/>
          <w:szCs w:val="20"/>
          <w:lang w:eastAsia="zh-CN"/>
        </w:rPr>
        <w:t>deep sleep</w:t>
      </w:r>
      <w:r w:rsidR="0090576C">
        <w:rPr>
          <w:rFonts w:eastAsiaTheme="minorEastAsia"/>
          <w:szCs w:val="20"/>
          <w:lang w:eastAsia="zh-CN"/>
        </w:rPr>
        <w:t>’</w:t>
      </w:r>
      <w:r w:rsidR="009700CE">
        <w:rPr>
          <w:rFonts w:eastAsiaTheme="minorEastAsia"/>
          <w:szCs w:val="20"/>
          <w:lang w:eastAsia="zh-CN"/>
        </w:rPr>
        <w:t xml:space="preserve"> power consumption</w:t>
      </w:r>
      <w:r w:rsidR="00717A75" w:rsidRPr="00717A75">
        <w:rPr>
          <w:rFonts w:eastAsiaTheme="minorEastAsia"/>
          <w:szCs w:val="20"/>
          <w:lang w:eastAsia="zh-CN"/>
        </w:rPr>
        <w:t>.</w:t>
      </w:r>
    </w:p>
    <w:p w14:paraId="3AA80CF6" w14:textId="19833F8A" w:rsidR="0000701D" w:rsidRPr="003430B8" w:rsidRDefault="0000701D" w:rsidP="0000701D">
      <w:pPr>
        <w:pStyle w:val="TH"/>
        <w:spacing w:after="60"/>
        <w:rPr>
          <w:rFonts w:eastAsia="宋体"/>
        </w:rPr>
      </w:pPr>
      <w:r w:rsidRPr="003430B8">
        <w:rPr>
          <w:rFonts w:eastAsia="宋体"/>
        </w:rPr>
        <w:t xml:space="preserve">Table </w:t>
      </w:r>
      <w:r w:rsidR="001328A8">
        <w:rPr>
          <w:rFonts w:eastAsia="宋体"/>
        </w:rPr>
        <w:t>8</w:t>
      </w:r>
      <w:r w:rsidRPr="003430B8">
        <w:rPr>
          <w:rFonts w:eastAsia="宋体"/>
        </w:rPr>
        <w:t xml:space="preserve"> </w:t>
      </w:r>
      <w:r w:rsidRPr="0000701D">
        <w:rPr>
          <w:rFonts w:eastAsia="宋体"/>
        </w:rPr>
        <w:t xml:space="preserve">The proportion of power consumption of </w:t>
      </w:r>
      <w:r w:rsidR="006311DE">
        <w:rPr>
          <w:rFonts w:eastAsia="宋体"/>
        </w:rPr>
        <w:t>d</w:t>
      </w:r>
      <w:r w:rsidRPr="0000701D">
        <w:rPr>
          <w:rFonts w:eastAsia="宋体"/>
        </w:rPr>
        <w:t>eep sleep</w:t>
      </w:r>
    </w:p>
    <w:tbl>
      <w:tblPr>
        <w:tblStyle w:val="af2"/>
        <w:tblW w:w="0" w:type="auto"/>
        <w:jc w:val="center"/>
        <w:tblLook w:val="04A0" w:firstRow="1" w:lastRow="0" w:firstColumn="1" w:lastColumn="0" w:noHBand="0" w:noVBand="1"/>
      </w:tblPr>
      <w:tblGrid>
        <w:gridCol w:w="3554"/>
        <w:gridCol w:w="2537"/>
      </w:tblGrid>
      <w:tr w:rsidR="005864B2" w14:paraId="106EA312" w14:textId="77777777" w:rsidTr="005864B2">
        <w:trPr>
          <w:jc w:val="center"/>
        </w:trPr>
        <w:tc>
          <w:tcPr>
            <w:tcW w:w="3554" w:type="dxa"/>
          </w:tcPr>
          <w:p w14:paraId="5F39BFAD" w14:textId="4056AF27" w:rsidR="005864B2" w:rsidRPr="00011D48" w:rsidRDefault="005864B2" w:rsidP="00A07C94">
            <w:pPr>
              <w:pStyle w:val="a0"/>
              <w:spacing w:line="260" w:lineRule="exact"/>
              <w:jc w:val="left"/>
              <w:rPr>
                <w:rFonts w:eastAsiaTheme="minorEastAsia"/>
                <w:szCs w:val="20"/>
                <w:lang w:val="en-GB" w:eastAsia="zh-CN"/>
              </w:rPr>
            </w:pPr>
            <w:r w:rsidRPr="00441755">
              <w:rPr>
                <w:rFonts w:eastAsiaTheme="minorEastAsia" w:hint="eastAsia"/>
                <w:b/>
                <w:szCs w:val="20"/>
                <w:lang w:val="en-GB" w:eastAsia="zh-CN"/>
              </w:rPr>
              <w:t>B</w:t>
            </w:r>
            <w:r w:rsidRPr="00441755">
              <w:rPr>
                <w:rFonts w:eastAsiaTheme="minorEastAsia"/>
                <w:b/>
                <w:szCs w:val="20"/>
                <w:lang w:val="en-GB" w:eastAsia="zh-CN"/>
              </w:rPr>
              <w:t xml:space="preserve">aseline </w:t>
            </w:r>
            <w:r>
              <w:rPr>
                <w:rFonts w:eastAsiaTheme="minorEastAsia"/>
                <w:b/>
                <w:szCs w:val="20"/>
                <w:lang w:val="en-GB" w:eastAsia="zh-CN"/>
              </w:rPr>
              <w:t>scenarios/</w:t>
            </w:r>
            <w:r w:rsidRPr="00441755">
              <w:rPr>
                <w:rFonts w:eastAsiaTheme="minorEastAsia"/>
                <w:b/>
                <w:szCs w:val="20"/>
                <w:lang w:val="en-GB" w:eastAsia="zh-CN"/>
              </w:rPr>
              <w:t>assumptions</w:t>
            </w:r>
          </w:p>
        </w:tc>
        <w:tc>
          <w:tcPr>
            <w:tcW w:w="2537" w:type="dxa"/>
            <w:shd w:val="clear" w:color="auto" w:fill="auto"/>
          </w:tcPr>
          <w:p w14:paraId="2322FDC8" w14:textId="2FC4E5A3" w:rsidR="005864B2" w:rsidRPr="005864B2" w:rsidRDefault="005864B2" w:rsidP="00011D48">
            <w:pPr>
              <w:pStyle w:val="a0"/>
              <w:spacing w:line="260" w:lineRule="exact"/>
              <w:jc w:val="center"/>
              <w:rPr>
                <w:rFonts w:eastAsiaTheme="minorEastAsia"/>
                <w:b/>
                <w:lang w:eastAsia="zh-CN"/>
              </w:rPr>
            </w:pPr>
            <w:r w:rsidRPr="005864B2">
              <w:rPr>
                <w:rFonts w:eastAsia="宋体"/>
                <w:b/>
              </w:rPr>
              <w:t>Proportion of deep sleep</w:t>
            </w:r>
          </w:p>
        </w:tc>
      </w:tr>
      <w:tr w:rsidR="005864B2" w14:paraId="4A1C0532" w14:textId="77777777" w:rsidTr="005864B2">
        <w:trPr>
          <w:jc w:val="center"/>
        </w:trPr>
        <w:tc>
          <w:tcPr>
            <w:tcW w:w="3554" w:type="dxa"/>
          </w:tcPr>
          <w:p w14:paraId="4A798B97" w14:textId="77777777" w:rsidR="005864B2" w:rsidRPr="00011D48" w:rsidRDefault="005864B2" w:rsidP="00A07C94">
            <w:pPr>
              <w:pStyle w:val="a0"/>
              <w:spacing w:line="260" w:lineRule="exact"/>
              <w:jc w:val="left"/>
              <w:rPr>
                <w:rFonts w:eastAsiaTheme="minorEastAsia"/>
                <w:szCs w:val="20"/>
                <w:lang w:val="en-GB" w:eastAsia="zh-CN"/>
              </w:rPr>
            </w:pPr>
            <w:r w:rsidRPr="00011D48">
              <w:rPr>
                <w:rFonts w:eastAsiaTheme="minorEastAsia"/>
                <w:szCs w:val="20"/>
                <w:lang w:val="en-GB" w:eastAsia="zh-CN"/>
              </w:rPr>
              <w:t xml:space="preserve">Case 1: </w:t>
            </w:r>
            <w:r w:rsidRPr="00011D48">
              <w:rPr>
                <w:rFonts w:eastAsiaTheme="minorEastAsia" w:hint="eastAsia"/>
                <w:szCs w:val="20"/>
                <w:lang w:val="en-GB" w:eastAsia="zh-CN"/>
              </w:rPr>
              <w:t>P</w:t>
            </w:r>
            <w:r w:rsidRPr="00011D48">
              <w:rPr>
                <w:rFonts w:eastAsiaTheme="minorEastAsia"/>
                <w:szCs w:val="20"/>
                <w:lang w:val="en-GB" w:eastAsia="zh-CN"/>
              </w:rPr>
              <w:t>RS measurement only (baseline under high SINR)</w:t>
            </w:r>
          </w:p>
        </w:tc>
        <w:tc>
          <w:tcPr>
            <w:tcW w:w="2537" w:type="dxa"/>
            <w:shd w:val="clear" w:color="auto" w:fill="auto"/>
          </w:tcPr>
          <w:p w14:paraId="254252B1" w14:textId="4BF3B824" w:rsidR="005864B2" w:rsidRPr="00011D48" w:rsidRDefault="005864B2" w:rsidP="00011D48">
            <w:pPr>
              <w:pStyle w:val="a0"/>
              <w:spacing w:line="260" w:lineRule="exact"/>
              <w:jc w:val="center"/>
              <w:rPr>
                <w:rFonts w:eastAsiaTheme="minorEastAsia"/>
                <w:szCs w:val="20"/>
                <w:lang w:val="en-GB" w:eastAsia="zh-CN"/>
              </w:rPr>
            </w:pPr>
            <w:r w:rsidRPr="00011D48">
              <w:rPr>
                <w:rFonts w:eastAsiaTheme="minorEastAsia" w:hint="eastAsia"/>
                <w:lang w:eastAsia="zh-CN"/>
              </w:rPr>
              <w:t>9</w:t>
            </w:r>
            <w:r w:rsidRPr="00011D48">
              <w:rPr>
                <w:rFonts w:eastAsiaTheme="minorEastAsia"/>
                <w:lang w:eastAsia="zh-CN"/>
              </w:rPr>
              <w:t>0.06</w:t>
            </w:r>
            <w:r w:rsidRPr="00011D48">
              <w:rPr>
                <w:rFonts w:eastAsiaTheme="minorEastAsia" w:hint="eastAsia"/>
                <w:lang w:eastAsia="zh-CN"/>
              </w:rPr>
              <w:t>%</w:t>
            </w:r>
          </w:p>
        </w:tc>
      </w:tr>
      <w:tr w:rsidR="005864B2" w14:paraId="6FF7F2AC" w14:textId="77777777" w:rsidTr="005864B2">
        <w:trPr>
          <w:jc w:val="center"/>
        </w:trPr>
        <w:tc>
          <w:tcPr>
            <w:tcW w:w="3554" w:type="dxa"/>
          </w:tcPr>
          <w:p w14:paraId="3000354B" w14:textId="77777777" w:rsidR="005864B2" w:rsidRPr="00011D48" w:rsidRDefault="005864B2" w:rsidP="00A07C94">
            <w:pPr>
              <w:pStyle w:val="a0"/>
              <w:spacing w:line="260" w:lineRule="exact"/>
              <w:jc w:val="left"/>
              <w:rPr>
                <w:rFonts w:eastAsiaTheme="minorEastAsia"/>
                <w:szCs w:val="20"/>
                <w:lang w:val="en-GB" w:eastAsia="zh-CN"/>
              </w:rPr>
            </w:pPr>
            <w:r w:rsidRPr="00011D48">
              <w:rPr>
                <w:rFonts w:eastAsiaTheme="minorEastAsia"/>
                <w:szCs w:val="20"/>
                <w:lang w:val="en-GB" w:eastAsia="zh-CN"/>
              </w:rPr>
              <w:t xml:space="preserve">Case 2: </w:t>
            </w:r>
            <w:r w:rsidRPr="00011D48">
              <w:rPr>
                <w:rFonts w:eastAsiaTheme="minorEastAsia" w:hint="eastAsia"/>
                <w:szCs w:val="20"/>
                <w:lang w:val="en-GB" w:eastAsia="zh-CN"/>
              </w:rPr>
              <w:t>P</w:t>
            </w:r>
            <w:r w:rsidRPr="00011D48">
              <w:rPr>
                <w:rFonts w:eastAsiaTheme="minorEastAsia"/>
                <w:szCs w:val="20"/>
                <w:lang w:val="en-GB" w:eastAsia="zh-CN"/>
              </w:rPr>
              <w:t>RS measurement only (low SINR)</w:t>
            </w:r>
          </w:p>
        </w:tc>
        <w:tc>
          <w:tcPr>
            <w:tcW w:w="2537" w:type="dxa"/>
            <w:shd w:val="clear" w:color="auto" w:fill="auto"/>
          </w:tcPr>
          <w:p w14:paraId="661551BA" w14:textId="39D4E412" w:rsidR="005864B2" w:rsidRPr="00011D48" w:rsidRDefault="005864B2" w:rsidP="00011D48">
            <w:pPr>
              <w:pStyle w:val="a0"/>
              <w:spacing w:line="260" w:lineRule="exact"/>
              <w:jc w:val="center"/>
              <w:rPr>
                <w:rFonts w:eastAsiaTheme="minorEastAsia"/>
                <w:szCs w:val="20"/>
                <w:lang w:val="en-GB" w:eastAsia="zh-CN"/>
              </w:rPr>
            </w:pPr>
            <w:r w:rsidRPr="00011D48">
              <w:rPr>
                <w:rFonts w:eastAsiaTheme="minorEastAsia" w:hint="eastAsia"/>
                <w:szCs w:val="20"/>
                <w:lang w:val="en-GB" w:eastAsia="zh-CN"/>
              </w:rPr>
              <w:t>7</w:t>
            </w:r>
            <w:r w:rsidRPr="00011D48">
              <w:rPr>
                <w:rFonts w:eastAsiaTheme="minorEastAsia"/>
                <w:szCs w:val="20"/>
                <w:lang w:val="en-GB" w:eastAsia="zh-CN"/>
              </w:rPr>
              <w:t>8.43</w:t>
            </w:r>
            <w:r w:rsidRPr="00011D48">
              <w:rPr>
                <w:rFonts w:eastAsiaTheme="minorEastAsia" w:hint="eastAsia"/>
                <w:szCs w:val="20"/>
                <w:lang w:val="en-GB" w:eastAsia="zh-CN"/>
              </w:rPr>
              <w:t>%</w:t>
            </w:r>
          </w:p>
        </w:tc>
      </w:tr>
      <w:tr w:rsidR="005864B2" w14:paraId="51E0EBE7" w14:textId="77777777" w:rsidTr="005864B2">
        <w:trPr>
          <w:jc w:val="center"/>
        </w:trPr>
        <w:tc>
          <w:tcPr>
            <w:tcW w:w="3554" w:type="dxa"/>
          </w:tcPr>
          <w:p w14:paraId="1625A0F4" w14:textId="77777777" w:rsidR="005864B2" w:rsidRPr="00011D48" w:rsidRDefault="005864B2" w:rsidP="00A07C94">
            <w:pPr>
              <w:pStyle w:val="a0"/>
              <w:spacing w:line="260" w:lineRule="exact"/>
              <w:jc w:val="left"/>
              <w:rPr>
                <w:rFonts w:eastAsiaTheme="minorEastAsia"/>
                <w:szCs w:val="20"/>
                <w:lang w:val="en-GB" w:eastAsia="zh-CN"/>
              </w:rPr>
            </w:pPr>
            <w:r w:rsidRPr="00011D48">
              <w:rPr>
                <w:rFonts w:eastAsiaTheme="minorEastAsia"/>
                <w:szCs w:val="20"/>
                <w:lang w:val="en-GB" w:eastAsia="zh-CN"/>
              </w:rPr>
              <w:t xml:space="preserve">Case 3: </w:t>
            </w:r>
            <w:r w:rsidRPr="00011D48">
              <w:rPr>
                <w:rFonts w:eastAsiaTheme="minorEastAsia" w:hint="eastAsia"/>
                <w:szCs w:val="20"/>
                <w:lang w:val="en-GB" w:eastAsia="zh-CN"/>
              </w:rPr>
              <w:t>P</w:t>
            </w:r>
            <w:r w:rsidRPr="00011D48">
              <w:rPr>
                <w:rFonts w:eastAsiaTheme="minorEastAsia"/>
                <w:szCs w:val="20"/>
                <w:lang w:val="en-GB" w:eastAsia="zh-CN"/>
              </w:rPr>
              <w:t>RS measurement/</w:t>
            </w:r>
            <w:proofErr w:type="gramStart"/>
            <w:r w:rsidRPr="00011D48">
              <w:rPr>
                <w:rFonts w:eastAsiaTheme="minorEastAsia"/>
                <w:szCs w:val="20"/>
                <w:lang w:val="en-GB" w:eastAsia="zh-CN"/>
              </w:rPr>
              <w:t>report(</w:t>
            </w:r>
            <w:proofErr w:type="gramEnd"/>
            <w:r w:rsidRPr="00011D48">
              <w:rPr>
                <w:rFonts w:eastAsiaTheme="minorEastAsia"/>
                <w:szCs w:val="20"/>
                <w:lang w:val="en-GB" w:eastAsia="zh-CN"/>
              </w:rPr>
              <w:t>baseline under high SINR, CG-SDT)</w:t>
            </w:r>
          </w:p>
        </w:tc>
        <w:tc>
          <w:tcPr>
            <w:tcW w:w="2537" w:type="dxa"/>
            <w:shd w:val="clear" w:color="auto" w:fill="auto"/>
          </w:tcPr>
          <w:p w14:paraId="5A6E39E4" w14:textId="3DBA486B" w:rsidR="005864B2" w:rsidRPr="00011D48" w:rsidRDefault="005864B2" w:rsidP="00011D48">
            <w:pPr>
              <w:pStyle w:val="a0"/>
              <w:spacing w:line="260" w:lineRule="exact"/>
              <w:jc w:val="center"/>
              <w:rPr>
                <w:rFonts w:eastAsiaTheme="minorEastAsia"/>
                <w:szCs w:val="20"/>
                <w:lang w:val="en-GB" w:eastAsia="zh-CN"/>
              </w:rPr>
            </w:pPr>
            <w:r w:rsidRPr="00011D48">
              <w:rPr>
                <w:rFonts w:eastAsiaTheme="minorEastAsia" w:hint="eastAsia"/>
                <w:szCs w:val="20"/>
                <w:lang w:val="en-GB" w:eastAsia="zh-CN"/>
              </w:rPr>
              <w:t>8</w:t>
            </w:r>
            <w:r w:rsidRPr="00011D48">
              <w:rPr>
                <w:rFonts w:eastAsiaTheme="minorEastAsia"/>
                <w:szCs w:val="20"/>
                <w:lang w:val="en-GB" w:eastAsia="zh-CN"/>
              </w:rPr>
              <w:t>3.76</w:t>
            </w:r>
            <w:r w:rsidRPr="00011D48">
              <w:rPr>
                <w:rFonts w:eastAsiaTheme="minorEastAsia" w:hint="eastAsia"/>
                <w:szCs w:val="20"/>
                <w:lang w:val="en-GB" w:eastAsia="zh-CN"/>
              </w:rPr>
              <w:t>%</w:t>
            </w:r>
          </w:p>
        </w:tc>
      </w:tr>
      <w:tr w:rsidR="005864B2" w14:paraId="68DA9889" w14:textId="77777777" w:rsidTr="005864B2">
        <w:trPr>
          <w:jc w:val="center"/>
        </w:trPr>
        <w:tc>
          <w:tcPr>
            <w:tcW w:w="3554" w:type="dxa"/>
          </w:tcPr>
          <w:p w14:paraId="3CC6E226" w14:textId="77777777" w:rsidR="005864B2" w:rsidRPr="00011D48" w:rsidRDefault="005864B2" w:rsidP="00A07C94">
            <w:pPr>
              <w:pStyle w:val="a0"/>
              <w:spacing w:line="260" w:lineRule="exact"/>
              <w:jc w:val="left"/>
              <w:rPr>
                <w:rFonts w:eastAsiaTheme="minorEastAsia"/>
                <w:szCs w:val="20"/>
                <w:lang w:val="en-GB" w:eastAsia="zh-CN"/>
              </w:rPr>
            </w:pPr>
            <w:r w:rsidRPr="00011D48">
              <w:rPr>
                <w:rFonts w:eastAsiaTheme="minorEastAsia"/>
                <w:szCs w:val="20"/>
                <w:lang w:val="en-GB" w:eastAsia="zh-CN"/>
              </w:rPr>
              <w:t xml:space="preserve">Case 4: </w:t>
            </w:r>
            <w:r w:rsidRPr="00011D48">
              <w:rPr>
                <w:rFonts w:eastAsiaTheme="minorEastAsia" w:hint="eastAsia"/>
                <w:szCs w:val="20"/>
                <w:lang w:val="en-GB" w:eastAsia="zh-CN"/>
              </w:rPr>
              <w:t>P</w:t>
            </w:r>
            <w:r w:rsidRPr="00011D48">
              <w:rPr>
                <w:rFonts w:eastAsiaTheme="minorEastAsia"/>
                <w:szCs w:val="20"/>
                <w:lang w:val="en-GB" w:eastAsia="zh-CN"/>
              </w:rPr>
              <w:t>RS measurement/</w:t>
            </w:r>
            <w:proofErr w:type="gramStart"/>
            <w:r w:rsidRPr="00011D48">
              <w:rPr>
                <w:rFonts w:eastAsiaTheme="minorEastAsia"/>
                <w:szCs w:val="20"/>
                <w:lang w:val="en-GB" w:eastAsia="zh-CN"/>
              </w:rPr>
              <w:t>report(</w:t>
            </w:r>
            <w:proofErr w:type="gramEnd"/>
            <w:r w:rsidRPr="00011D48">
              <w:rPr>
                <w:rFonts w:eastAsiaTheme="minorEastAsia"/>
                <w:szCs w:val="20"/>
                <w:lang w:val="en-GB" w:eastAsia="zh-CN"/>
              </w:rPr>
              <w:t>low SINR, CG-SDT)</w:t>
            </w:r>
          </w:p>
        </w:tc>
        <w:tc>
          <w:tcPr>
            <w:tcW w:w="2537" w:type="dxa"/>
            <w:shd w:val="clear" w:color="auto" w:fill="auto"/>
          </w:tcPr>
          <w:p w14:paraId="590D4493" w14:textId="317AD353" w:rsidR="005864B2" w:rsidRPr="00011D48" w:rsidRDefault="005864B2" w:rsidP="00011D48">
            <w:pPr>
              <w:pStyle w:val="a0"/>
              <w:spacing w:line="260" w:lineRule="exact"/>
              <w:jc w:val="center"/>
              <w:rPr>
                <w:rFonts w:eastAsiaTheme="minorEastAsia"/>
                <w:szCs w:val="20"/>
                <w:lang w:val="en-GB" w:eastAsia="zh-CN"/>
              </w:rPr>
            </w:pPr>
            <w:r w:rsidRPr="00011D48">
              <w:rPr>
                <w:rFonts w:eastAsiaTheme="minorEastAsia" w:hint="eastAsia"/>
                <w:szCs w:val="20"/>
                <w:lang w:val="en-GB" w:eastAsia="zh-CN"/>
              </w:rPr>
              <w:t>7</w:t>
            </w:r>
            <w:r w:rsidRPr="00011D48">
              <w:rPr>
                <w:rFonts w:eastAsiaTheme="minorEastAsia"/>
                <w:szCs w:val="20"/>
                <w:lang w:val="en-GB" w:eastAsia="zh-CN"/>
              </w:rPr>
              <w:t>4.01</w:t>
            </w:r>
            <w:r w:rsidRPr="00011D48">
              <w:rPr>
                <w:rFonts w:eastAsiaTheme="minorEastAsia" w:hint="eastAsia"/>
                <w:szCs w:val="20"/>
                <w:lang w:val="en-GB" w:eastAsia="zh-CN"/>
              </w:rPr>
              <w:t>%</w:t>
            </w:r>
          </w:p>
        </w:tc>
      </w:tr>
      <w:tr w:rsidR="005864B2" w14:paraId="4D4A96A2" w14:textId="77777777" w:rsidTr="005864B2">
        <w:trPr>
          <w:jc w:val="center"/>
        </w:trPr>
        <w:tc>
          <w:tcPr>
            <w:tcW w:w="3554" w:type="dxa"/>
          </w:tcPr>
          <w:p w14:paraId="251ABF86" w14:textId="77777777" w:rsidR="005864B2" w:rsidRPr="00011D48" w:rsidRDefault="005864B2" w:rsidP="00A07C94">
            <w:pPr>
              <w:pStyle w:val="a0"/>
              <w:spacing w:line="260" w:lineRule="exact"/>
              <w:jc w:val="left"/>
              <w:rPr>
                <w:rFonts w:eastAsiaTheme="minorEastAsia"/>
                <w:szCs w:val="20"/>
                <w:lang w:val="en-GB" w:eastAsia="zh-CN"/>
              </w:rPr>
            </w:pPr>
            <w:r w:rsidRPr="00011D48">
              <w:rPr>
                <w:rFonts w:eastAsiaTheme="minorEastAsia"/>
                <w:szCs w:val="20"/>
                <w:lang w:val="en-GB" w:eastAsia="zh-CN"/>
              </w:rPr>
              <w:t xml:space="preserve">Case 5: </w:t>
            </w:r>
            <w:r w:rsidRPr="00011D48">
              <w:rPr>
                <w:rFonts w:eastAsiaTheme="minorEastAsia" w:hint="eastAsia"/>
                <w:szCs w:val="20"/>
                <w:lang w:val="en-GB" w:eastAsia="zh-CN"/>
              </w:rPr>
              <w:t>P</w:t>
            </w:r>
            <w:r w:rsidRPr="00011D48">
              <w:rPr>
                <w:rFonts w:eastAsiaTheme="minorEastAsia"/>
                <w:szCs w:val="20"/>
                <w:lang w:val="en-GB" w:eastAsia="zh-CN"/>
              </w:rPr>
              <w:t>RS measurement/</w:t>
            </w:r>
            <w:proofErr w:type="gramStart"/>
            <w:r w:rsidRPr="00011D48">
              <w:rPr>
                <w:rFonts w:eastAsiaTheme="minorEastAsia"/>
                <w:szCs w:val="20"/>
                <w:lang w:val="en-GB" w:eastAsia="zh-CN"/>
              </w:rPr>
              <w:t>report(</w:t>
            </w:r>
            <w:proofErr w:type="gramEnd"/>
            <w:r w:rsidRPr="00011D48">
              <w:rPr>
                <w:rFonts w:eastAsiaTheme="minorEastAsia"/>
                <w:szCs w:val="20"/>
                <w:lang w:val="en-GB" w:eastAsia="zh-CN"/>
              </w:rPr>
              <w:t>high SINR, RA-SDT)</w:t>
            </w:r>
          </w:p>
        </w:tc>
        <w:tc>
          <w:tcPr>
            <w:tcW w:w="2537" w:type="dxa"/>
            <w:shd w:val="clear" w:color="auto" w:fill="auto"/>
          </w:tcPr>
          <w:p w14:paraId="39B0A109" w14:textId="626CB8F7" w:rsidR="005864B2" w:rsidRPr="00011D48" w:rsidRDefault="005864B2" w:rsidP="00011D48">
            <w:pPr>
              <w:pStyle w:val="a0"/>
              <w:spacing w:line="260" w:lineRule="exact"/>
              <w:jc w:val="center"/>
              <w:rPr>
                <w:rFonts w:eastAsiaTheme="minorEastAsia"/>
                <w:szCs w:val="20"/>
                <w:lang w:val="en-GB" w:eastAsia="zh-CN"/>
              </w:rPr>
            </w:pPr>
            <w:r w:rsidRPr="00011D48">
              <w:rPr>
                <w:rFonts w:eastAsiaTheme="minorEastAsia" w:hint="eastAsia"/>
                <w:szCs w:val="20"/>
                <w:lang w:val="en-GB" w:eastAsia="zh-CN"/>
              </w:rPr>
              <w:t>7</w:t>
            </w:r>
            <w:r w:rsidRPr="00011D48">
              <w:rPr>
                <w:rFonts w:eastAsiaTheme="minorEastAsia"/>
                <w:szCs w:val="20"/>
                <w:lang w:val="en-GB" w:eastAsia="zh-CN"/>
              </w:rPr>
              <w:t>7.21%</w:t>
            </w:r>
          </w:p>
        </w:tc>
      </w:tr>
      <w:tr w:rsidR="005864B2" w14:paraId="565AE482" w14:textId="77777777" w:rsidTr="005864B2">
        <w:trPr>
          <w:jc w:val="center"/>
        </w:trPr>
        <w:tc>
          <w:tcPr>
            <w:tcW w:w="3554" w:type="dxa"/>
          </w:tcPr>
          <w:p w14:paraId="4181B64B" w14:textId="77777777" w:rsidR="005864B2" w:rsidRPr="00011D48" w:rsidRDefault="005864B2" w:rsidP="00AF5FFD">
            <w:pPr>
              <w:pStyle w:val="a0"/>
              <w:spacing w:line="260" w:lineRule="exact"/>
              <w:jc w:val="left"/>
              <w:rPr>
                <w:rFonts w:eastAsiaTheme="minorEastAsia"/>
                <w:szCs w:val="20"/>
                <w:lang w:val="en-GB" w:eastAsia="zh-CN"/>
              </w:rPr>
            </w:pPr>
            <w:r w:rsidRPr="00011D48">
              <w:rPr>
                <w:rFonts w:eastAsiaTheme="minorEastAsia"/>
                <w:szCs w:val="20"/>
                <w:lang w:val="en-GB" w:eastAsia="zh-CN"/>
              </w:rPr>
              <w:t xml:space="preserve">Case 6: </w:t>
            </w:r>
            <w:r w:rsidRPr="00011D48">
              <w:rPr>
                <w:rFonts w:eastAsiaTheme="minorEastAsia" w:hint="eastAsia"/>
                <w:szCs w:val="20"/>
                <w:lang w:val="en-GB" w:eastAsia="zh-CN"/>
              </w:rPr>
              <w:t>P</w:t>
            </w:r>
            <w:r w:rsidRPr="00011D48">
              <w:rPr>
                <w:rFonts w:eastAsiaTheme="minorEastAsia"/>
                <w:szCs w:val="20"/>
                <w:lang w:val="en-GB" w:eastAsia="zh-CN"/>
              </w:rPr>
              <w:t>RS measurement/</w:t>
            </w:r>
            <w:proofErr w:type="gramStart"/>
            <w:r w:rsidRPr="00011D48">
              <w:rPr>
                <w:rFonts w:eastAsiaTheme="minorEastAsia"/>
                <w:szCs w:val="20"/>
                <w:lang w:val="en-GB" w:eastAsia="zh-CN"/>
              </w:rPr>
              <w:t>report(</w:t>
            </w:r>
            <w:proofErr w:type="gramEnd"/>
            <w:r w:rsidRPr="00011D48">
              <w:rPr>
                <w:rFonts w:eastAsiaTheme="minorEastAsia"/>
                <w:szCs w:val="20"/>
                <w:lang w:val="en-GB" w:eastAsia="zh-CN"/>
              </w:rPr>
              <w:t>low SINR, RA-SDT)</w:t>
            </w:r>
          </w:p>
        </w:tc>
        <w:tc>
          <w:tcPr>
            <w:tcW w:w="2537" w:type="dxa"/>
            <w:shd w:val="clear" w:color="auto" w:fill="auto"/>
          </w:tcPr>
          <w:p w14:paraId="02761E69" w14:textId="4E15A261" w:rsidR="005864B2" w:rsidRPr="00011D48" w:rsidRDefault="005864B2" w:rsidP="00011D48">
            <w:pPr>
              <w:pStyle w:val="a0"/>
              <w:spacing w:line="260" w:lineRule="exact"/>
              <w:jc w:val="center"/>
              <w:rPr>
                <w:rFonts w:eastAsiaTheme="minorEastAsia"/>
                <w:szCs w:val="20"/>
                <w:lang w:val="en-GB" w:eastAsia="zh-CN"/>
              </w:rPr>
            </w:pPr>
            <w:r w:rsidRPr="00011D48">
              <w:rPr>
                <w:rFonts w:eastAsiaTheme="minorEastAsia" w:hint="eastAsia"/>
                <w:szCs w:val="20"/>
                <w:lang w:val="en-GB" w:eastAsia="zh-CN"/>
              </w:rPr>
              <w:t>6</w:t>
            </w:r>
            <w:r w:rsidRPr="00011D48">
              <w:rPr>
                <w:rFonts w:eastAsiaTheme="minorEastAsia"/>
                <w:szCs w:val="20"/>
                <w:lang w:val="en-GB" w:eastAsia="zh-CN"/>
              </w:rPr>
              <w:t>8.43</w:t>
            </w:r>
            <w:r w:rsidRPr="00011D48">
              <w:rPr>
                <w:rFonts w:eastAsiaTheme="minorEastAsia" w:hint="eastAsia"/>
                <w:szCs w:val="20"/>
                <w:lang w:val="en-GB" w:eastAsia="zh-CN"/>
              </w:rPr>
              <w:t>%</w:t>
            </w:r>
          </w:p>
        </w:tc>
      </w:tr>
      <w:tr w:rsidR="005864B2" w14:paraId="7E03D55B" w14:textId="77777777" w:rsidTr="005864B2">
        <w:trPr>
          <w:jc w:val="center"/>
        </w:trPr>
        <w:tc>
          <w:tcPr>
            <w:tcW w:w="3554" w:type="dxa"/>
          </w:tcPr>
          <w:p w14:paraId="77FD22E2" w14:textId="77777777" w:rsidR="005864B2" w:rsidRPr="00011D48" w:rsidRDefault="005864B2" w:rsidP="00AF5FFD">
            <w:pPr>
              <w:pStyle w:val="a0"/>
              <w:spacing w:line="260" w:lineRule="exact"/>
              <w:jc w:val="left"/>
              <w:rPr>
                <w:rFonts w:eastAsiaTheme="minorEastAsia"/>
                <w:szCs w:val="20"/>
                <w:lang w:val="en-GB" w:eastAsia="zh-CN"/>
              </w:rPr>
            </w:pPr>
            <w:r w:rsidRPr="00011D48">
              <w:rPr>
                <w:rFonts w:eastAsiaTheme="minorEastAsia"/>
                <w:szCs w:val="20"/>
                <w:lang w:val="en-GB" w:eastAsia="zh-CN"/>
              </w:rPr>
              <w:t xml:space="preserve">Case 7: </w:t>
            </w:r>
            <w:r w:rsidRPr="00011D48">
              <w:rPr>
                <w:rFonts w:eastAsiaTheme="minorEastAsia" w:hint="eastAsia"/>
                <w:szCs w:val="20"/>
                <w:lang w:val="en-GB" w:eastAsia="zh-CN"/>
              </w:rPr>
              <w:t>S</w:t>
            </w:r>
            <w:r w:rsidRPr="00011D48">
              <w:rPr>
                <w:rFonts w:eastAsiaTheme="minorEastAsia"/>
                <w:szCs w:val="20"/>
                <w:lang w:val="en-GB" w:eastAsia="zh-CN"/>
              </w:rPr>
              <w:t xml:space="preserve">RS </w:t>
            </w:r>
            <w:proofErr w:type="gramStart"/>
            <w:r w:rsidRPr="00011D48">
              <w:rPr>
                <w:rFonts w:eastAsiaTheme="minorEastAsia"/>
                <w:szCs w:val="20"/>
                <w:lang w:val="en-GB" w:eastAsia="zh-CN"/>
              </w:rPr>
              <w:t>transmission(</w:t>
            </w:r>
            <w:proofErr w:type="gramEnd"/>
            <w:r w:rsidRPr="00011D48">
              <w:rPr>
                <w:rFonts w:eastAsiaTheme="minorEastAsia"/>
                <w:szCs w:val="20"/>
                <w:lang w:val="en-GB" w:eastAsia="zh-CN"/>
              </w:rPr>
              <w:t>baseline under high SINR)</w:t>
            </w:r>
          </w:p>
        </w:tc>
        <w:tc>
          <w:tcPr>
            <w:tcW w:w="2537" w:type="dxa"/>
            <w:shd w:val="clear" w:color="auto" w:fill="auto"/>
          </w:tcPr>
          <w:p w14:paraId="61EAA853" w14:textId="761FBFF0" w:rsidR="005864B2" w:rsidRPr="00011D48" w:rsidRDefault="005864B2" w:rsidP="00011D48">
            <w:pPr>
              <w:pStyle w:val="a0"/>
              <w:spacing w:line="260" w:lineRule="exact"/>
              <w:jc w:val="center"/>
              <w:rPr>
                <w:rFonts w:eastAsiaTheme="minorEastAsia"/>
                <w:szCs w:val="20"/>
                <w:lang w:val="en-GB" w:eastAsia="zh-CN"/>
              </w:rPr>
            </w:pPr>
            <w:r w:rsidRPr="00011D48">
              <w:rPr>
                <w:rFonts w:eastAsiaTheme="minorEastAsia" w:hint="eastAsia"/>
                <w:szCs w:val="20"/>
                <w:lang w:val="en-GB" w:eastAsia="zh-CN"/>
              </w:rPr>
              <w:t>9</w:t>
            </w:r>
            <w:r w:rsidRPr="00011D48">
              <w:rPr>
                <w:rFonts w:eastAsiaTheme="minorEastAsia"/>
                <w:szCs w:val="20"/>
                <w:lang w:val="en-GB" w:eastAsia="zh-CN"/>
              </w:rPr>
              <w:t>0.78%</w:t>
            </w:r>
          </w:p>
        </w:tc>
      </w:tr>
      <w:tr w:rsidR="005864B2" w14:paraId="7EC650E3" w14:textId="77777777" w:rsidTr="005864B2">
        <w:trPr>
          <w:jc w:val="center"/>
        </w:trPr>
        <w:tc>
          <w:tcPr>
            <w:tcW w:w="3554" w:type="dxa"/>
          </w:tcPr>
          <w:p w14:paraId="741CEED4" w14:textId="77777777" w:rsidR="005864B2" w:rsidRPr="00011D48" w:rsidRDefault="005864B2" w:rsidP="00AF5FFD">
            <w:pPr>
              <w:pStyle w:val="a0"/>
              <w:spacing w:line="260" w:lineRule="exact"/>
              <w:jc w:val="left"/>
              <w:rPr>
                <w:rFonts w:eastAsiaTheme="minorEastAsia"/>
                <w:szCs w:val="20"/>
                <w:lang w:val="en-GB" w:eastAsia="zh-CN"/>
              </w:rPr>
            </w:pPr>
            <w:r w:rsidRPr="00011D48">
              <w:rPr>
                <w:rFonts w:eastAsiaTheme="minorEastAsia"/>
                <w:szCs w:val="20"/>
                <w:lang w:val="en-GB" w:eastAsia="zh-CN"/>
              </w:rPr>
              <w:t xml:space="preserve">Case 8: </w:t>
            </w:r>
            <w:r w:rsidRPr="00011D48">
              <w:rPr>
                <w:rFonts w:eastAsiaTheme="minorEastAsia" w:hint="eastAsia"/>
                <w:szCs w:val="20"/>
                <w:lang w:val="en-GB" w:eastAsia="zh-CN"/>
              </w:rPr>
              <w:t>S</w:t>
            </w:r>
            <w:r w:rsidRPr="00011D48">
              <w:rPr>
                <w:rFonts w:eastAsiaTheme="minorEastAsia"/>
                <w:szCs w:val="20"/>
                <w:lang w:val="en-GB" w:eastAsia="zh-CN"/>
              </w:rPr>
              <w:t xml:space="preserve">RS </w:t>
            </w:r>
            <w:proofErr w:type="gramStart"/>
            <w:r w:rsidRPr="00011D48">
              <w:rPr>
                <w:rFonts w:eastAsiaTheme="minorEastAsia"/>
                <w:szCs w:val="20"/>
                <w:lang w:val="en-GB" w:eastAsia="zh-CN"/>
              </w:rPr>
              <w:t>transmission(</w:t>
            </w:r>
            <w:proofErr w:type="gramEnd"/>
            <w:r w:rsidRPr="00011D48">
              <w:rPr>
                <w:rFonts w:eastAsiaTheme="minorEastAsia"/>
                <w:szCs w:val="20"/>
                <w:lang w:val="en-GB" w:eastAsia="zh-CN"/>
              </w:rPr>
              <w:t>low SINR)</w:t>
            </w:r>
          </w:p>
        </w:tc>
        <w:tc>
          <w:tcPr>
            <w:tcW w:w="2537" w:type="dxa"/>
            <w:shd w:val="clear" w:color="auto" w:fill="auto"/>
          </w:tcPr>
          <w:p w14:paraId="3717EFB2" w14:textId="125E5FDD" w:rsidR="005864B2" w:rsidRPr="00011D48" w:rsidRDefault="005864B2" w:rsidP="00011D48">
            <w:pPr>
              <w:pStyle w:val="a0"/>
              <w:spacing w:line="260" w:lineRule="exact"/>
              <w:jc w:val="center"/>
              <w:rPr>
                <w:rFonts w:eastAsiaTheme="minorEastAsia"/>
                <w:szCs w:val="20"/>
                <w:lang w:val="en-GB" w:eastAsia="zh-CN"/>
              </w:rPr>
            </w:pPr>
            <w:r w:rsidRPr="00011D48">
              <w:rPr>
                <w:rFonts w:eastAsiaTheme="minorEastAsia" w:hint="eastAsia"/>
                <w:szCs w:val="20"/>
                <w:lang w:val="en-GB" w:eastAsia="zh-CN"/>
              </w:rPr>
              <w:t>7</w:t>
            </w:r>
            <w:r w:rsidRPr="00011D48">
              <w:rPr>
                <w:rFonts w:eastAsiaTheme="minorEastAsia"/>
                <w:szCs w:val="20"/>
                <w:lang w:val="en-GB" w:eastAsia="zh-CN"/>
              </w:rPr>
              <w:t>8.43%</w:t>
            </w:r>
          </w:p>
        </w:tc>
      </w:tr>
    </w:tbl>
    <w:p w14:paraId="576526EA" w14:textId="77777777" w:rsidR="00C329D0" w:rsidRDefault="00C329D0" w:rsidP="00C329D0">
      <w:pPr>
        <w:pStyle w:val="a0"/>
        <w:numPr>
          <w:ilvl w:val="0"/>
          <w:numId w:val="26"/>
        </w:numPr>
        <w:spacing w:line="260" w:lineRule="exact"/>
        <w:rPr>
          <w:rFonts w:eastAsiaTheme="minorEastAsia"/>
          <w:b/>
          <w:i/>
          <w:szCs w:val="20"/>
          <w:lang w:eastAsia="zh-CN"/>
        </w:rPr>
      </w:pPr>
    </w:p>
    <w:p w14:paraId="74B3A18F" w14:textId="10713DF3" w:rsidR="00C329D0" w:rsidRPr="000908E9" w:rsidRDefault="00531D55" w:rsidP="0000701D">
      <w:pPr>
        <w:pStyle w:val="a0"/>
        <w:numPr>
          <w:ilvl w:val="0"/>
          <w:numId w:val="25"/>
        </w:numPr>
        <w:spacing w:line="260" w:lineRule="exact"/>
        <w:rPr>
          <w:rFonts w:eastAsiaTheme="minorEastAsia"/>
          <w:b/>
          <w:i/>
          <w:szCs w:val="20"/>
          <w:lang w:eastAsia="zh-CN"/>
        </w:rPr>
      </w:pPr>
      <w:r>
        <w:rPr>
          <w:rFonts w:eastAsiaTheme="minorEastAsia"/>
          <w:b/>
          <w:i/>
          <w:szCs w:val="20"/>
          <w:lang w:eastAsia="zh-CN"/>
        </w:rPr>
        <w:lastRenderedPageBreak/>
        <w:t>U</w:t>
      </w:r>
      <w:r w:rsidR="00C329D0" w:rsidRPr="00531D55">
        <w:rPr>
          <w:rFonts w:eastAsiaTheme="minorEastAsia"/>
          <w:b/>
          <w:i/>
          <w:szCs w:val="20"/>
          <w:lang w:eastAsia="zh-CN"/>
        </w:rPr>
        <w:t>nder large I-DRX cycle</w:t>
      </w:r>
      <w:r w:rsidR="007B0BF9">
        <w:rPr>
          <w:rFonts w:eastAsiaTheme="minorEastAsia"/>
          <w:b/>
          <w:i/>
          <w:szCs w:val="20"/>
          <w:lang w:eastAsia="zh-CN"/>
        </w:rPr>
        <w:t xml:space="preserve"> (e.g., 10.24s)</w:t>
      </w:r>
      <w:r w:rsidR="00C329D0" w:rsidRPr="00531D55">
        <w:rPr>
          <w:rFonts w:eastAsiaTheme="minorEastAsia"/>
          <w:b/>
          <w:i/>
          <w:szCs w:val="20"/>
          <w:lang w:eastAsia="zh-CN"/>
        </w:rPr>
        <w:t xml:space="preserve">, the main factor that restricts the further reduction of power consumption to meet the power consumption requirement is </w:t>
      </w:r>
      <w:r w:rsidRPr="00531D55">
        <w:rPr>
          <w:rFonts w:eastAsiaTheme="minorEastAsia"/>
          <w:b/>
          <w:i/>
          <w:szCs w:val="20"/>
          <w:lang w:eastAsia="zh-CN"/>
        </w:rPr>
        <w:t xml:space="preserve">the </w:t>
      </w:r>
      <w:r w:rsidR="000B754E">
        <w:rPr>
          <w:rFonts w:eastAsiaTheme="minorEastAsia"/>
          <w:b/>
          <w:i/>
          <w:szCs w:val="20"/>
          <w:lang w:eastAsia="zh-CN"/>
        </w:rPr>
        <w:t xml:space="preserve">power consumption of </w:t>
      </w:r>
      <w:r w:rsidRPr="00531D55">
        <w:rPr>
          <w:rFonts w:eastAsiaTheme="minorEastAsia"/>
          <w:b/>
          <w:i/>
          <w:szCs w:val="20"/>
          <w:lang w:eastAsia="zh-CN"/>
        </w:rPr>
        <w:t>‘deep sleep’</w:t>
      </w:r>
      <w:r w:rsidR="00C329D0" w:rsidRPr="00280A48">
        <w:rPr>
          <w:rFonts w:eastAsiaTheme="minorEastAsia"/>
          <w:szCs w:val="20"/>
          <w:lang w:val="en-GB" w:eastAsia="zh-CN"/>
        </w:rPr>
        <w:t>.</w:t>
      </w:r>
      <w:r w:rsidR="00C329D0" w:rsidRPr="00280A48">
        <w:rPr>
          <w:rFonts w:eastAsiaTheme="minorEastAsia"/>
          <w:b/>
          <w:i/>
          <w:szCs w:val="20"/>
          <w:lang w:val="en-GB" w:eastAsia="zh-CN"/>
        </w:rPr>
        <w:t xml:space="preserve"> </w:t>
      </w:r>
    </w:p>
    <w:p w14:paraId="7042FEF2" w14:textId="050693AA" w:rsidR="000908E9" w:rsidRDefault="000908E9" w:rsidP="000908E9">
      <w:pPr>
        <w:pStyle w:val="a0"/>
        <w:spacing w:line="260" w:lineRule="exact"/>
        <w:rPr>
          <w:rFonts w:eastAsiaTheme="minorEastAsia"/>
          <w:szCs w:val="20"/>
          <w:lang w:eastAsia="zh-CN"/>
        </w:rPr>
      </w:pPr>
      <w:r w:rsidRPr="00DC12A5">
        <w:rPr>
          <w:rFonts w:eastAsiaTheme="minorEastAsia"/>
          <w:szCs w:val="20"/>
          <w:lang w:eastAsia="zh-CN"/>
        </w:rPr>
        <w:t xml:space="preserve">Considering that </w:t>
      </w:r>
      <w:r>
        <w:rPr>
          <w:rFonts w:eastAsiaTheme="minorEastAsia"/>
          <w:szCs w:val="20"/>
          <w:lang w:eastAsia="zh-CN"/>
        </w:rPr>
        <w:t>p</w:t>
      </w:r>
      <w:r w:rsidRPr="00DC12A5">
        <w:rPr>
          <w:rFonts w:eastAsiaTheme="minorEastAsia"/>
          <w:szCs w:val="20"/>
          <w:lang w:eastAsia="zh-CN"/>
        </w:rPr>
        <w:t>ower consumption cannot reach the requirement</w:t>
      </w:r>
      <w:r>
        <w:rPr>
          <w:rFonts w:eastAsiaTheme="minorEastAsia"/>
          <w:szCs w:val="20"/>
          <w:lang w:eastAsia="zh-CN"/>
        </w:rPr>
        <w:t xml:space="preserve"> based on existing operation</w:t>
      </w:r>
      <w:r w:rsidR="00412B0E">
        <w:rPr>
          <w:rFonts w:eastAsiaTheme="minorEastAsia"/>
          <w:szCs w:val="20"/>
          <w:lang w:eastAsia="zh-CN"/>
        </w:rPr>
        <w:t>s</w:t>
      </w:r>
      <w:r>
        <w:rPr>
          <w:rFonts w:eastAsiaTheme="minorEastAsia"/>
          <w:szCs w:val="20"/>
          <w:lang w:eastAsia="zh-CN"/>
        </w:rPr>
        <w:t xml:space="preserve"> in inactive state, we propose to further study</w:t>
      </w:r>
      <w:r w:rsidRPr="00DC12A5">
        <w:rPr>
          <w:rFonts w:eastAsiaTheme="minorEastAsia" w:hint="eastAsia"/>
          <w:szCs w:val="20"/>
          <w:lang w:eastAsia="zh-CN"/>
        </w:rPr>
        <w:t xml:space="preserve"> </w:t>
      </w:r>
      <w:r>
        <w:rPr>
          <w:rFonts w:eastAsiaTheme="minorEastAsia"/>
          <w:szCs w:val="20"/>
          <w:lang w:eastAsia="zh-CN"/>
        </w:rPr>
        <w:t>power saving mechanism for LPHAP.</w:t>
      </w:r>
    </w:p>
    <w:p w14:paraId="553B865E" w14:textId="77777777" w:rsidR="000908E9" w:rsidRPr="005B5281" w:rsidRDefault="000908E9" w:rsidP="00143337">
      <w:pPr>
        <w:pStyle w:val="a0"/>
        <w:numPr>
          <w:ilvl w:val="0"/>
          <w:numId w:val="11"/>
        </w:numPr>
        <w:spacing w:beforeLines="50" w:before="180" w:line="260" w:lineRule="exact"/>
        <w:rPr>
          <w:rFonts w:eastAsiaTheme="minorEastAsia"/>
          <w:b/>
          <w:i/>
          <w:szCs w:val="20"/>
          <w:lang w:eastAsia="zh-CN"/>
        </w:rPr>
      </w:pPr>
    </w:p>
    <w:p w14:paraId="0D9BC38E" w14:textId="304EF1D8" w:rsidR="000908E9" w:rsidRPr="000908E9" w:rsidRDefault="000908E9" w:rsidP="000908E9">
      <w:pPr>
        <w:pStyle w:val="a0"/>
        <w:numPr>
          <w:ilvl w:val="0"/>
          <w:numId w:val="10"/>
        </w:numPr>
        <w:spacing w:line="260" w:lineRule="exact"/>
        <w:rPr>
          <w:rFonts w:eastAsiaTheme="minorEastAsia"/>
          <w:b/>
          <w:i/>
          <w:szCs w:val="20"/>
          <w:lang w:eastAsia="zh-CN"/>
        </w:rPr>
      </w:pPr>
      <w:r w:rsidRPr="00D348EB">
        <w:rPr>
          <w:rFonts w:eastAsiaTheme="minorEastAsia"/>
          <w:b/>
          <w:i/>
          <w:szCs w:val="20"/>
          <w:lang w:eastAsia="zh-CN"/>
        </w:rPr>
        <w:t>Power saving mechanism should be studied for LPHA</w:t>
      </w:r>
      <w:r>
        <w:rPr>
          <w:rFonts w:eastAsiaTheme="minorEastAsia"/>
          <w:b/>
          <w:i/>
          <w:szCs w:val="20"/>
          <w:lang w:eastAsia="zh-CN"/>
        </w:rPr>
        <w:t>P to meet the power consumption requirement</w:t>
      </w:r>
      <w:r>
        <w:rPr>
          <w:rFonts w:eastAsiaTheme="minorEastAsia"/>
          <w:b/>
          <w:i/>
          <w:szCs w:val="21"/>
          <w:lang w:eastAsia="zh-CN"/>
        </w:rPr>
        <w:t>.</w:t>
      </w:r>
    </w:p>
    <w:p w14:paraId="53B39FC5" w14:textId="10FD273A" w:rsidR="00334804" w:rsidRPr="002B6194" w:rsidRDefault="00A17862" w:rsidP="00334804">
      <w:pPr>
        <w:pStyle w:val="1"/>
        <w:rPr>
          <w:b/>
        </w:rPr>
      </w:pPr>
      <w:r>
        <w:rPr>
          <w:b/>
        </w:rPr>
        <w:t>Potential solutions for</w:t>
      </w:r>
      <w:r w:rsidR="00334804" w:rsidRPr="002B6194">
        <w:rPr>
          <w:b/>
        </w:rPr>
        <w:t xml:space="preserve"> LPHAP</w:t>
      </w:r>
    </w:p>
    <w:p w14:paraId="1B95BC4A" w14:textId="02C1BA80" w:rsidR="00623DF6" w:rsidRDefault="00623DF6" w:rsidP="00C132E2">
      <w:pPr>
        <w:pStyle w:val="20"/>
        <w:tabs>
          <w:tab w:val="clear" w:pos="576"/>
          <w:tab w:val="num" w:pos="717"/>
        </w:tabs>
        <w:spacing w:before="120"/>
        <w:ind w:left="717" w:hanging="576"/>
        <w:jc w:val="both"/>
        <w:rPr>
          <w:rFonts w:eastAsiaTheme="minorEastAsia"/>
        </w:rPr>
      </w:pPr>
      <w:r>
        <w:rPr>
          <w:rFonts w:eastAsiaTheme="minorEastAsia" w:hint="eastAsia"/>
        </w:rPr>
        <w:t>E</w:t>
      </w:r>
      <w:r>
        <w:rPr>
          <w:rFonts w:eastAsiaTheme="minorEastAsia"/>
        </w:rPr>
        <w:t xml:space="preserve">nhancement with </w:t>
      </w:r>
      <w:proofErr w:type="spellStart"/>
      <w:r>
        <w:rPr>
          <w:rFonts w:eastAsiaTheme="minorEastAsia"/>
        </w:rPr>
        <w:t>eDRX</w:t>
      </w:r>
      <w:proofErr w:type="spellEnd"/>
    </w:p>
    <w:p w14:paraId="48F41EFD" w14:textId="405B1B7B" w:rsidR="0076009E" w:rsidRPr="00F95B0C" w:rsidRDefault="00F748F9" w:rsidP="00F748F9">
      <w:pPr>
        <w:spacing w:after="120" w:line="260" w:lineRule="exact"/>
        <w:jc w:val="both"/>
      </w:pPr>
      <w:r>
        <w:rPr>
          <w:rFonts w:eastAsiaTheme="minorEastAsia"/>
          <w:lang w:eastAsia="zh-CN"/>
        </w:rPr>
        <w:t xml:space="preserve">In </w:t>
      </w:r>
      <w:r w:rsidR="00905B71">
        <w:rPr>
          <w:rFonts w:eastAsiaTheme="minorEastAsia"/>
          <w:lang w:eastAsia="zh-CN"/>
        </w:rPr>
        <w:t xml:space="preserve">LTE </w:t>
      </w:r>
      <w:r>
        <w:rPr>
          <w:rFonts w:eastAsiaTheme="minorEastAsia"/>
          <w:lang w:eastAsia="zh-CN"/>
        </w:rPr>
        <w:t xml:space="preserve">NB-IoT, considering </w:t>
      </w:r>
      <w:r w:rsidRPr="0014254A">
        <w:rPr>
          <w:rFonts w:eastAsiaTheme="minorEastAsia"/>
          <w:lang w:eastAsia="zh-CN"/>
        </w:rPr>
        <w:t xml:space="preserve">traditional paging </w:t>
      </w:r>
      <w:r>
        <w:rPr>
          <w:rFonts w:eastAsiaTheme="minorEastAsia"/>
          <w:lang w:eastAsia="zh-CN"/>
        </w:rPr>
        <w:t>cycle</w:t>
      </w:r>
      <w:r w:rsidRPr="0014254A">
        <w:rPr>
          <w:rFonts w:eastAsiaTheme="minorEastAsia"/>
          <w:lang w:eastAsia="zh-CN"/>
        </w:rPr>
        <w:t xml:space="preserve"> consumes a lot of power for the UE</w:t>
      </w:r>
      <w:r>
        <w:rPr>
          <w:rFonts w:eastAsiaTheme="minorEastAsia"/>
          <w:lang w:eastAsia="zh-CN"/>
        </w:rPr>
        <w:t xml:space="preserve">, </w:t>
      </w:r>
      <w:proofErr w:type="spellStart"/>
      <w:r>
        <w:rPr>
          <w:rFonts w:eastAsiaTheme="minorEastAsia"/>
          <w:lang w:eastAsia="zh-CN"/>
        </w:rPr>
        <w:t>eDRX</w:t>
      </w:r>
      <w:proofErr w:type="spellEnd"/>
      <w:r>
        <w:rPr>
          <w:rFonts w:eastAsiaTheme="minorEastAsia"/>
          <w:lang w:eastAsia="zh-CN"/>
        </w:rPr>
        <w:t xml:space="preserve"> mode was introduced </w:t>
      </w:r>
      <w:r w:rsidRPr="0014254A">
        <w:rPr>
          <w:rFonts w:eastAsiaTheme="minorEastAsia"/>
          <w:lang w:eastAsia="zh-CN"/>
        </w:rPr>
        <w:t>to support a longer period of paging monitoring, so as to save power.</w:t>
      </w:r>
      <w:r>
        <w:rPr>
          <w:rFonts w:eastAsiaTheme="minorEastAsia"/>
          <w:lang w:eastAsia="zh-CN"/>
        </w:rPr>
        <w:t xml:space="preserve"> </w:t>
      </w:r>
      <w:r w:rsidR="006D7A9C">
        <w:rPr>
          <w:rFonts w:eastAsiaTheme="minorEastAsia"/>
          <w:lang w:eastAsia="zh-CN"/>
        </w:rPr>
        <w:t xml:space="preserve">In Rel-17 </w:t>
      </w:r>
      <w:proofErr w:type="spellStart"/>
      <w:r w:rsidR="006D7A9C">
        <w:rPr>
          <w:rFonts w:eastAsiaTheme="minorEastAsia"/>
          <w:lang w:eastAsia="zh-CN"/>
        </w:rPr>
        <w:t>RedCap</w:t>
      </w:r>
      <w:proofErr w:type="spellEnd"/>
      <w:r w:rsidR="002A29B3">
        <w:rPr>
          <w:rFonts w:eastAsiaTheme="minorEastAsia"/>
          <w:lang w:eastAsia="zh-CN"/>
        </w:rPr>
        <w:t xml:space="preserve"> WI, </w:t>
      </w:r>
      <w:r w:rsidR="002A29B3">
        <w:t xml:space="preserve">for use cases with relatively relaxed requirements on DL reachability/latency, the network may configure an </w:t>
      </w:r>
      <w:proofErr w:type="spellStart"/>
      <w:r w:rsidR="002A29B3">
        <w:t>eDRX</w:t>
      </w:r>
      <w:proofErr w:type="spellEnd"/>
      <w:r w:rsidR="002A29B3" w:rsidRPr="0013417A">
        <w:t xml:space="preserve"> cycle</w:t>
      </w:r>
      <w:r w:rsidR="002A29B3">
        <w:t>, which may reduce the UE power consumption substantially during periods with large enough packet inter-arrival time.</w:t>
      </w:r>
      <w:r w:rsidR="004E15D6">
        <w:t xml:space="preserve"> </w:t>
      </w:r>
      <w:r w:rsidR="00A266AC" w:rsidRPr="00A266AC">
        <w:t xml:space="preserve">We believe that the </w:t>
      </w:r>
      <w:proofErr w:type="spellStart"/>
      <w:r w:rsidR="00A266AC" w:rsidRPr="00A266AC">
        <w:t>eDRX</w:t>
      </w:r>
      <w:proofErr w:type="spellEnd"/>
      <w:r w:rsidR="00A266AC" w:rsidRPr="00A266AC">
        <w:t xml:space="preserve"> feature is also suitable for LPHAP with </w:t>
      </w:r>
      <w:r w:rsidR="006F02C5">
        <w:t>high</w:t>
      </w:r>
      <w:r w:rsidR="00A266AC" w:rsidRPr="00A266AC">
        <w:t xml:space="preserve"> power </w:t>
      </w:r>
      <w:r w:rsidR="006F02C5">
        <w:t xml:space="preserve">efficiency </w:t>
      </w:r>
      <w:r w:rsidR="00A266AC" w:rsidRPr="00A266AC">
        <w:t>requirements but low latency requirements</w:t>
      </w:r>
      <w:r w:rsidR="00A266AC">
        <w:t xml:space="preserve">. </w:t>
      </w:r>
      <w:r w:rsidR="004E15D6">
        <w:t xml:space="preserve">Therefore, </w:t>
      </w:r>
      <w:r w:rsidR="00815B4E">
        <w:rPr>
          <w:rFonts w:eastAsiaTheme="minorEastAsia"/>
          <w:lang w:eastAsia="zh-CN"/>
        </w:rPr>
        <w:t>w</w:t>
      </w:r>
      <w:r w:rsidR="00815B4E" w:rsidRPr="00815B4E">
        <w:rPr>
          <w:rFonts w:eastAsiaTheme="minorEastAsia"/>
          <w:lang w:eastAsia="zh-CN"/>
        </w:rPr>
        <w:t xml:space="preserve">e consider combining </w:t>
      </w:r>
      <w:proofErr w:type="spellStart"/>
      <w:r w:rsidR="00815B4E" w:rsidRPr="00815B4E">
        <w:rPr>
          <w:rFonts w:eastAsiaTheme="minorEastAsia"/>
          <w:lang w:eastAsia="zh-CN"/>
        </w:rPr>
        <w:t>eDRX</w:t>
      </w:r>
      <w:proofErr w:type="spellEnd"/>
      <w:r w:rsidR="00815B4E" w:rsidRPr="00815B4E">
        <w:rPr>
          <w:rFonts w:eastAsiaTheme="minorEastAsia"/>
          <w:lang w:eastAsia="zh-CN"/>
        </w:rPr>
        <w:t xml:space="preserve">-related mechanisms with </w:t>
      </w:r>
      <w:r w:rsidR="00DF5E05">
        <w:rPr>
          <w:rFonts w:eastAsiaTheme="minorEastAsia"/>
          <w:lang w:eastAsia="zh-CN"/>
        </w:rPr>
        <w:t>LPHAP</w:t>
      </w:r>
      <w:r w:rsidR="00815B4E" w:rsidRPr="00815B4E">
        <w:rPr>
          <w:rFonts w:eastAsiaTheme="minorEastAsia"/>
          <w:lang w:eastAsia="zh-CN"/>
        </w:rPr>
        <w:t>,</w:t>
      </w:r>
      <w:r w:rsidR="00B66113" w:rsidRPr="00B66113">
        <w:t xml:space="preserve"> </w:t>
      </w:r>
      <w:r w:rsidR="00B66113" w:rsidRPr="00B66113">
        <w:rPr>
          <w:rFonts w:eastAsiaTheme="minorEastAsia"/>
          <w:lang w:eastAsia="zh-CN"/>
        </w:rPr>
        <w:t>to see if it can satisfy</w:t>
      </w:r>
      <w:r w:rsidR="00B66113">
        <w:rPr>
          <w:rFonts w:eastAsiaTheme="minorEastAsia"/>
          <w:lang w:eastAsia="zh-CN"/>
        </w:rPr>
        <w:t xml:space="preserve"> the power consumption requirement. </w:t>
      </w:r>
    </w:p>
    <w:p w14:paraId="22C844C8" w14:textId="0868EBCE" w:rsidR="00F748F9" w:rsidRDefault="00F748F9" w:rsidP="00F748F9">
      <w:pPr>
        <w:spacing w:after="120" w:line="260" w:lineRule="exact"/>
        <w:jc w:val="both"/>
        <w:rPr>
          <w:rFonts w:eastAsiaTheme="minorEastAsia"/>
          <w:lang w:eastAsia="zh-CN"/>
        </w:rPr>
      </w:pPr>
      <w:r w:rsidRPr="005A49A7">
        <w:rPr>
          <w:rFonts w:eastAsiaTheme="minorEastAsia"/>
          <w:lang w:eastAsia="zh-CN"/>
        </w:rPr>
        <w:t xml:space="preserve">The figure below shows a typical </w:t>
      </w:r>
      <w:proofErr w:type="spellStart"/>
      <w:r>
        <w:rPr>
          <w:rFonts w:eastAsiaTheme="minorEastAsia"/>
          <w:lang w:eastAsia="zh-CN"/>
        </w:rPr>
        <w:t>eDRX</w:t>
      </w:r>
      <w:proofErr w:type="spellEnd"/>
      <w:r w:rsidRPr="005A49A7">
        <w:rPr>
          <w:rFonts w:eastAsiaTheme="minorEastAsia"/>
          <w:lang w:eastAsia="zh-CN"/>
        </w:rPr>
        <w:t xml:space="preserve"> configuration</w:t>
      </w:r>
      <w:r w:rsidR="00095564">
        <w:rPr>
          <w:rFonts w:eastAsiaTheme="minorEastAsia"/>
          <w:lang w:eastAsia="zh-CN"/>
        </w:rPr>
        <w:t xml:space="preserve"> with DRX cycle longer than 10.24s</w:t>
      </w:r>
      <w:r w:rsidR="00A751F9">
        <w:rPr>
          <w:rFonts w:eastAsiaTheme="minorEastAsia"/>
          <w:lang w:eastAsia="zh-CN"/>
        </w:rPr>
        <w:t xml:space="preserve"> (considering </w:t>
      </w:r>
      <w:r w:rsidR="00A751F9">
        <w:rPr>
          <w:rFonts w:eastAsiaTheme="minorEastAsia"/>
          <w:szCs w:val="20"/>
          <w:lang w:eastAsia="zh-CN"/>
        </w:rPr>
        <w:t>15~30s positioning interval</w:t>
      </w:r>
      <w:r w:rsidR="00A751F9">
        <w:rPr>
          <w:rFonts w:eastAsiaTheme="minorEastAsia"/>
          <w:lang w:eastAsia="zh-CN"/>
        </w:rPr>
        <w:t>)</w:t>
      </w:r>
      <w:r>
        <w:rPr>
          <w:rFonts w:eastAsiaTheme="minorEastAsia"/>
          <w:lang w:eastAsia="zh-CN"/>
        </w:rPr>
        <w:t>.</w:t>
      </w:r>
      <w:r w:rsidRPr="002368F2">
        <w:t xml:space="preserve"> </w:t>
      </w:r>
      <w:r w:rsidRPr="002368F2">
        <w:rPr>
          <w:rFonts w:eastAsiaTheme="minorEastAsia"/>
          <w:lang w:eastAsia="zh-CN"/>
        </w:rPr>
        <w:t xml:space="preserve">As shown in the figure, UE monitors </w:t>
      </w:r>
      <w:r>
        <w:rPr>
          <w:rFonts w:eastAsiaTheme="minorEastAsia"/>
          <w:lang w:eastAsia="zh-CN"/>
        </w:rPr>
        <w:t>p</w:t>
      </w:r>
      <w:r w:rsidRPr="002368F2">
        <w:rPr>
          <w:rFonts w:eastAsiaTheme="minorEastAsia"/>
          <w:lang w:eastAsia="zh-CN"/>
        </w:rPr>
        <w:t>aging in the PTW</w:t>
      </w:r>
      <w:r>
        <w:rPr>
          <w:rFonts w:eastAsiaTheme="minorEastAsia"/>
          <w:lang w:eastAsia="zh-CN"/>
        </w:rPr>
        <w:t xml:space="preserve"> (paging time window)</w:t>
      </w:r>
      <w:r w:rsidRPr="002368F2">
        <w:rPr>
          <w:rFonts w:eastAsiaTheme="minorEastAsia"/>
          <w:lang w:eastAsia="zh-CN"/>
        </w:rPr>
        <w:t>, and each PTW can contain multiple paging cycles</w:t>
      </w:r>
      <w:r>
        <w:rPr>
          <w:rFonts w:eastAsiaTheme="minorEastAsia"/>
          <w:lang w:eastAsia="zh-CN"/>
        </w:rPr>
        <w:t xml:space="preserve"> within a </w:t>
      </w:r>
      <w:r w:rsidR="00393142">
        <w:rPr>
          <w:rFonts w:eastAsiaTheme="minorEastAsia"/>
          <w:lang w:eastAsia="zh-CN"/>
        </w:rPr>
        <w:t>P</w:t>
      </w:r>
      <w:r>
        <w:rPr>
          <w:rFonts w:eastAsiaTheme="minorEastAsia"/>
          <w:lang w:eastAsia="zh-CN"/>
        </w:rPr>
        <w:t xml:space="preserve">aging </w:t>
      </w:r>
      <w:proofErr w:type="spellStart"/>
      <w:r>
        <w:rPr>
          <w:rFonts w:eastAsiaTheme="minorEastAsia"/>
          <w:lang w:eastAsia="zh-CN"/>
        </w:rPr>
        <w:t>Hyperframe</w:t>
      </w:r>
      <w:proofErr w:type="spellEnd"/>
      <w:r w:rsidR="00393142">
        <w:rPr>
          <w:rFonts w:eastAsiaTheme="minorEastAsia"/>
          <w:lang w:eastAsia="zh-CN"/>
        </w:rPr>
        <w:t xml:space="preserve"> (PH), </w:t>
      </w:r>
      <w:r w:rsidR="00393142" w:rsidRPr="00393142">
        <w:rPr>
          <w:rFonts w:eastAsiaTheme="minorEastAsia"/>
          <w:lang w:eastAsia="zh-CN"/>
        </w:rPr>
        <w:t>where each PH</w:t>
      </w:r>
      <w:r w:rsidR="00393142">
        <w:rPr>
          <w:rFonts w:eastAsiaTheme="minorEastAsia"/>
          <w:lang w:eastAsia="zh-CN"/>
        </w:rPr>
        <w:t xml:space="preserve"> contains 1024</w:t>
      </w:r>
      <w:r>
        <w:rPr>
          <w:rFonts w:eastAsiaTheme="minorEastAsia"/>
          <w:lang w:eastAsia="zh-CN"/>
        </w:rPr>
        <w:t xml:space="preserve"> </w:t>
      </w:r>
      <w:r w:rsidR="00393142">
        <w:rPr>
          <w:rFonts w:eastAsiaTheme="minorEastAsia"/>
          <w:lang w:eastAsia="zh-CN"/>
        </w:rPr>
        <w:t>system frames</w:t>
      </w:r>
      <w:r w:rsidRPr="002368F2">
        <w:rPr>
          <w:rFonts w:eastAsiaTheme="minorEastAsia"/>
          <w:lang w:eastAsia="zh-CN"/>
        </w:rPr>
        <w:t xml:space="preserve">. </w:t>
      </w:r>
      <w:r w:rsidR="00C15BBA" w:rsidRPr="00C15BBA">
        <w:rPr>
          <w:rFonts w:eastAsiaTheme="minorEastAsia"/>
          <w:lang w:eastAsia="zh-CN"/>
        </w:rPr>
        <w:t>PTW is periodic, its cycle</w:t>
      </w:r>
      <w:r w:rsidR="00A95119" w:rsidRPr="00A95119">
        <w:rPr>
          <w:rFonts w:eastAsiaTheme="minorEastAsia"/>
          <w:lang w:eastAsia="zh-CN"/>
        </w:rPr>
        <w:t xml:space="preserve"> is greater than 10.24s</w:t>
      </w:r>
      <w:r w:rsidR="00C15BBA" w:rsidRPr="00C15BBA">
        <w:rPr>
          <w:rFonts w:eastAsiaTheme="minorEastAsia"/>
          <w:lang w:eastAsia="zh-CN"/>
        </w:rPr>
        <w:t xml:space="preserve"> and the cycle unit is PH.</w:t>
      </w:r>
      <w:r>
        <w:rPr>
          <w:rFonts w:eastAsiaTheme="minorEastAsia"/>
          <w:lang w:eastAsia="zh-CN"/>
        </w:rPr>
        <w:t xml:space="preserve"> </w:t>
      </w:r>
    </w:p>
    <w:p w14:paraId="78035E8E" w14:textId="317A916C" w:rsidR="00F748F9" w:rsidRDefault="00E575AC" w:rsidP="00F748F9">
      <w:pPr>
        <w:pStyle w:val="a0"/>
        <w:rPr>
          <w:rFonts w:eastAsiaTheme="minorEastAsia"/>
          <w:b/>
          <w:i/>
          <w:szCs w:val="20"/>
          <w:lang w:eastAsia="zh-CN"/>
        </w:rPr>
      </w:pPr>
      <w:r>
        <w:object w:dxaOrig="12165" w:dyaOrig="3810" w14:anchorId="150959D7">
          <v:shape id="_x0000_i1033" type="#_x0000_t75" style="width:444.5pt;height:137.1pt" o:ole="">
            <v:imagedata r:id="rId25" o:title=""/>
          </v:shape>
          <o:OLEObject Type="Embed" ProgID="Visio.Drawing.15" ShapeID="_x0000_i1033" DrawAspect="Content" ObjectID="_1721832217" r:id="rId26"/>
        </w:object>
      </w:r>
    </w:p>
    <w:p w14:paraId="344F6CBE" w14:textId="77777777" w:rsidR="00F748F9" w:rsidRDefault="00F748F9" w:rsidP="00F748F9">
      <w:pPr>
        <w:jc w:val="center"/>
        <w:rPr>
          <w:rFonts w:eastAsiaTheme="minorEastAsia"/>
          <w:lang w:eastAsia="zh-CN"/>
        </w:rPr>
      </w:pPr>
      <w:r>
        <w:rPr>
          <w:rFonts w:eastAsiaTheme="minorEastAsia" w:hint="eastAsia"/>
          <w:b/>
          <w:i/>
          <w:szCs w:val="20"/>
          <w:lang w:eastAsia="zh-CN"/>
        </w:rPr>
        <w:t xml:space="preserve"> </w:t>
      </w:r>
      <w:r>
        <w:rPr>
          <w:rFonts w:eastAsiaTheme="minorEastAsia"/>
          <w:b/>
          <w:i/>
          <w:szCs w:val="20"/>
          <w:lang w:eastAsia="zh-CN"/>
        </w:rPr>
        <w:t xml:space="preserve"> </w:t>
      </w:r>
      <w:r w:rsidRPr="00A7705C">
        <w:rPr>
          <w:b/>
        </w:rPr>
        <w:t>Figure</w:t>
      </w:r>
      <w:r>
        <w:rPr>
          <w:b/>
        </w:rPr>
        <w:t>9</w:t>
      </w:r>
      <w:r w:rsidRPr="00A7705C">
        <w:t xml:space="preserve"> </w:t>
      </w:r>
      <w:r>
        <w:rPr>
          <w:rFonts w:eastAsiaTheme="minorEastAsia"/>
          <w:lang w:eastAsia="zh-CN"/>
        </w:rPr>
        <w:t>a</w:t>
      </w:r>
      <w:r w:rsidRPr="009B49BB">
        <w:rPr>
          <w:rFonts w:eastAsiaTheme="minorEastAsia"/>
          <w:lang w:eastAsia="zh-CN"/>
        </w:rPr>
        <w:t xml:space="preserve">n </w:t>
      </w:r>
      <w:proofErr w:type="spellStart"/>
      <w:r w:rsidRPr="009B49BB">
        <w:rPr>
          <w:rFonts w:eastAsiaTheme="minorEastAsia"/>
          <w:lang w:eastAsia="zh-CN"/>
        </w:rPr>
        <w:t>eDRX</w:t>
      </w:r>
      <w:proofErr w:type="spellEnd"/>
      <w:r w:rsidRPr="009B49BB">
        <w:rPr>
          <w:rFonts w:eastAsiaTheme="minorEastAsia"/>
          <w:lang w:eastAsia="zh-CN"/>
        </w:rPr>
        <w:t xml:space="preserve"> configuration</w:t>
      </w:r>
    </w:p>
    <w:p w14:paraId="0B2CF36C" w14:textId="277AEF0C" w:rsidR="00165235" w:rsidRDefault="00165235" w:rsidP="00165235">
      <w:pPr>
        <w:pStyle w:val="3"/>
        <w:ind w:left="0" w:firstLine="0"/>
        <w:jc w:val="both"/>
        <w:rPr>
          <w:rFonts w:eastAsiaTheme="minorEastAsia"/>
          <w:b/>
          <w:sz w:val="24"/>
        </w:rPr>
      </w:pPr>
      <w:r w:rsidRPr="007E3233">
        <w:rPr>
          <w:rFonts w:eastAsiaTheme="minorEastAsia"/>
          <w:b/>
          <w:sz w:val="24"/>
        </w:rPr>
        <w:t xml:space="preserve">Power consumption </w:t>
      </w:r>
      <w:r w:rsidR="004A0ED5">
        <w:rPr>
          <w:rFonts w:eastAsiaTheme="minorEastAsia"/>
          <w:b/>
          <w:sz w:val="24"/>
        </w:rPr>
        <w:t xml:space="preserve">evaluation </w:t>
      </w:r>
      <w:r w:rsidRPr="007E3233">
        <w:rPr>
          <w:rFonts w:eastAsiaTheme="minorEastAsia"/>
          <w:b/>
          <w:sz w:val="24"/>
        </w:rPr>
        <w:t xml:space="preserve">with </w:t>
      </w:r>
      <w:proofErr w:type="spellStart"/>
      <w:r w:rsidRPr="007E3233">
        <w:rPr>
          <w:rFonts w:eastAsiaTheme="minorEastAsia"/>
          <w:b/>
          <w:sz w:val="24"/>
        </w:rPr>
        <w:t>eDRX</w:t>
      </w:r>
      <w:proofErr w:type="spellEnd"/>
    </w:p>
    <w:p w14:paraId="31C6846D" w14:textId="3363DAFA" w:rsidR="00CA3310" w:rsidRPr="00CA3310" w:rsidRDefault="00CA3310" w:rsidP="00CA3310">
      <w:pPr>
        <w:rPr>
          <w:rFonts w:eastAsiaTheme="minorEastAsia"/>
          <w:u w:val="single"/>
          <w:lang w:eastAsia="zh-CN"/>
        </w:rPr>
      </w:pPr>
      <w:r w:rsidRPr="00CA3310">
        <w:rPr>
          <w:rFonts w:eastAsiaTheme="minorEastAsia"/>
          <w:b/>
          <w:sz w:val="24"/>
          <w:u w:val="single"/>
        </w:rPr>
        <w:t xml:space="preserve">Evaluation assumptions with </w:t>
      </w:r>
      <w:proofErr w:type="spellStart"/>
      <w:r w:rsidRPr="00CA3310">
        <w:rPr>
          <w:rFonts w:eastAsiaTheme="minorEastAsia"/>
          <w:b/>
          <w:sz w:val="24"/>
          <w:u w:val="single"/>
        </w:rPr>
        <w:t>eDRX</w:t>
      </w:r>
      <w:proofErr w:type="spellEnd"/>
    </w:p>
    <w:p w14:paraId="660B71F0" w14:textId="32A4E642" w:rsidR="00F748F9" w:rsidRPr="005A49A7" w:rsidRDefault="0043610F" w:rsidP="00F748F9">
      <w:pPr>
        <w:spacing w:after="120" w:line="260" w:lineRule="exact"/>
        <w:jc w:val="both"/>
        <w:rPr>
          <w:rFonts w:eastAsiaTheme="minorEastAsia"/>
          <w:lang w:eastAsia="zh-CN"/>
        </w:rPr>
      </w:pPr>
      <w:r>
        <w:rPr>
          <w:rFonts w:eastAsiaTheme="minorEastAsia"/>
          <w:lang w:eastAsia="zh-CN"/>
        </w:rPr>
        <w:t>In this subsection</w:t>
      </w:r>
      <w:r w:rsidR="00F748F9">
        <w:rPr>
          <w:rFonts w:eastAsiaTheme="minorEastAsia"/>
          <w:lang w:eastAsia="zh-CN"/>
        </w:rPr>
        <w:t>, w</w:t>
      </w:r>
      <w:r w:rsidR="00F748F9" w:rsidRPr="000954D7">
        <w:rPr>
          <w:rFonts w:eastAsiaTheme="minorEastAsia"/>
          <w:lang w:eastAsia="zh-CN"/>
        </w:rPr>
        <w:t xml:space="preserve">e make the following assumptions for power evaluation </w:t>
      </w:r>
      <w:r w:rsidR="00923144">
        <w:rPr>
          <w:rFonts w:eastAsiaTheme="minorEastAsia"/>
          <w:lang w:eastAsia="zh-CN"/>
        </w:rPr>
        <w:t>with</w:t>
      </w:r>
      <w:r w:rsidR="00F748F9" w:rsidRPr="000954D7">
        <w:rPr>
          <w:rFonts w:eastAsiaTheme="minorEastAsia"/>
          <w:lang w:eastAsia="zh-CN"/>
        </w:rPr>
        <w:t xml:space="preserve"> </w:t>
      </w:r>
      <w:proofErr w:type="spellStart"/>
      <w:r w:rsidR="00F748F9" w:rsidRPr="000954D7">
        <w:rPr>
          <w:rFonts w:eastAsiaTheme="minorEastAsia"/>
          <w:lang w:eastAsia="zh-CN"/>
        </w:rPr>
        <w:t>eDRX</w:t>
      </w:r>
      <w:proofErr w:type="spellEnd"/>
      <w:r w:rsidR="00F748F9">
        <w:rPr>
          <w:rFonts w:eastAsiaTheme="minorEastAsia"/>
          <w:lang w:eastAsia="zh-CN"/>
        </w:rPr>
        <w:t>.</w:t>
      </w:r>
    </w:p>
    <w:p w14:paraId="601EF7E0" w14:textId="270FA8F8" w:rsidR="00F748F9" w:rsidRPr="00417471" w:rsidRDefault="00F748F9" w:rsidP="00F748F9">
      <w:pPr>
        <w:pStyle w:val="TH"/>
        <w:spacing w:after="60"/>
        <w:rPr>
          <w:rFonts w:eastAsia="宋体"/>
        </w:rPr>
      </w:pPr>
      <w:r w:rsidRPr="00AC7D04">
        <w:rPr>
          <w:rFonts w:eastAsia="宋体"/>
        </w:rPr>
        <w:t xml:space="preserve">Table </w:t>
      </w:r>
      <w:r w:rsidR="001328A8" w:rsidRPr="00AC7D04">
        <w:rPr>
          <w:rFonts w:eastAsia="宋体"/>
        </w:rPr>
        <w:t>9</w:t>
      </w:r>
      <w:r w:rsidRPr="003430B8">
        <w:rPr>
          <w:rFonts w:eastAsia="宋体"/>
        </w:rPr>
        <w:t xml:space="preserve"> </w:t>
      </w:r>
      <w:r>
        <w:rPr>
          <w:rFonts w:eastAsia="宋体"/>
        </w:rPr>
        <w:t xml:space="preserve">Assumptions for power evaluation in </w:t>
      </w:r>
      <w:proofErr w:type="spellStart"/>
      <w:r>
        <w:rPr>
          <w:rFonts w:eastAsia="宋体"/>
        </w:rPr>
        <w:t>eDRX</w:t>
      </w:r>
      <w:proofErr w:type="spellEnd"/>
      <w:r>
        <w:rPr>
          <w:rFonts w:eastAsia="宋体"/>
        </w:rPr>
        <w:t xml:space="preserve"> mode </w:t>
      </w:r>
    </w:p>
    <w:tbl>
      <w:tblPr>
        <w:tblStyle w:val="af2"/>
        <w:tblW w:w="9209" w:type="dxa"/>
        <w:tblLook w:val="04A0" w:firstRow="1" w:lastRow="0" w:firstColumn="1" w:lastColumn="0" w:noHBand="0" w:noVBand="1"/>
      </w:tblPr>
      <w:tblGrid>
        <w:gridCol w:w="1271"/>
        <w:gridCol w:w="4536"/>
        <w:gridCol w:w="3402"/>
      </w:tblGrid>
      <w:tr w:rsidR="00F748F9" w14:paraId="5FFEA1CA" w14:textId="77777777" w:rsidTr="00970DE9">
        <w:tc>
          <w:tcPr>
            <w:tcW w:w="1271" w:type="dxa"/>
          </w:tcPr>
          <w:p w14:paraId="1F18379A" w14:textId="77777777" w:rsidR="00F748F9" w:rsidRPr="004B39CB" w:rsidRDefault="00F748F9" w:rsidP="00CE1DA2">
            <w:pPr>
              <w:pStyle w:val="a0"/>
              <w:spacing w:line="260" w:lineRule="exact"/>
              <w:rPr>
                <w:rFonts w:eastAsiaTheme="minorEastAsia"/>
                <w:b/>
                <w:szCs w:val="20"/>
                <w:lang w:eastAsia="zh-CN"/>
              </w:rPr>
            </w:pPr>
            <w:proofErr w:type="spellStart"/>
            <w:r w:rsidRPr="004B39CB">
              <w:rPr>
                <w:rFonts w:eastAsiaTheme="minorEastAsia" w:hint="eastAsia"/>
                <w:b/>
                <w:szCs w:val="20"/>
                <w:lang w:eastAsia="zh-CN"/>
              </w:rPr>
              <w:t>Ass</w:t>
            </w:r>
            <w:r w:rsidRPr="004B39CB">
              <w:rPr>
                <w:rFonts w:eastAsiaTheme="minorEastAsia"/>
                <w:b/>
                <w:szCs w:val="20"/>
                <w:lang w:eastAsia="zh-CN"/>
              </w:rPr>
              <w:t>uptions</w:t>
            </w:r>
            <w:proofErr w:type="spellEnd"/>
          </w:p>
        </w:tc>
        <w:tc>
          <w:tcPr>
            <w:tcW w:w="4536" w:type="dxa"/>
          </w:tcPr>
          <w:p w14:paraId="7F19BFA5" w14:textId="77777777" w:rsidR="00F748F9" w:rsidRPr="004B39CB" w:rsidRDefault="00F748F9" w:rsidP="00CE1DA2">
            <w:pPr>
              <w:pStyle w:val="a0"/>
              <w:spacing w:line="260" w:lineRule="exact"/>
              <w:rPr>
                <w:rFonts w:eastAsiaTheme="minorEastAsia"/>
                <w:b/>
                <w:szCs w:val="20"/>
                <w:lang w:eastAsia="zh-CN"/>
              </w:rPr>
            </w:pPr>
            <w:r w:rsidRPr="004B39CB">
              <w:rPr>
                <w:b/>
              </w:rPr>
              <w:t>Characteristics</w:t>
            </w:r>
          </w:p>
        </w:tc>
        <w:tc>
          <w:tcPr>
            <w:tcW w:w="3402" w:type="dxa"/>
          </w:tcPr>
          <w:p w14:paraId="19DA1FB2" w14:textId="77777777" w:rsidR="00F748F9" w:rsidRPr="00866AD3" w:rsidRDefault="00F748F9" w:rsidP="00CE1DA2">
            <w:pPr>
              <w:pStyle w:val="a0"/>
              <w:spacing w:line="260" w:lineRule="exact"/>
              <w:rPr>
                <w:rFonts w:eastAsiaTheme="minorEastAsia"/>
                <w:b/>
                <w:lang w:eastAsia="zh-CN"/>
              </w:rPr>
            </w:pPr>
            <w:r>
              <w:rPr>
                <w:rFonts w:eastAsiaTheme="minorEastAsia" w:hint="eastAsia"/>
                <w:b/>
                <w:lang w:eastAsia="zh-CN"/>
              </w:rPr>
              <w:t>N</w:t>
            </w:r>
            <w:r>
              <w:rPr>
                <w:rFonts w:eastAsiaTheme="minorEastAsia"/>
                <w:b/>
                <w:lang w:eastAsia="zh-CN"/>
              </w:rPr>
              <w:t>ote</w:t>
            </w:r>
          </w:p>
        </w:tc>
      </w:tr>
      <w:tr w:rsidR="00F748F9" w14:paraId="3A7CB3FB" w14:textId="77777777" w:rsidTr="00970DE9">
        <w:tc>
          <w:tcPr>
            <w:tcW w:w="1271" w:type="dxa"/>
          </w:tcPr>
          <w:p w14:paraId="4691B014" w14:textId="77777777" w:rsidR="00F748F9" w:rsidRPr="0052777E" w:rsidRDefault="00F748F9" w:rsidP="00CE1DA2">
            <w:pPr>
              <w:pStyle w:val="a0"/>
              <w:spacing w:line="260" w:lineRule="exact"/>
              <w:rPr>
                <w:rFonts w:eastAsiaTheme="minorEastAsia"/>
                <w:szCs w:val="20"/>
                <w:lang w:eastAsia="zh-CN"/>
              </w:rPr>
            </w:pPr>
            <w:proofErr w:type="spellStart"/>
            <w:r w:rsidRPr="0052777E">
              <w:rPr>
                <w:rFonts w:eastAsiaTheme="minorEastAsia"/>
                <w:szCs w:val="20"/>
                <w:lang w:eastAsia="zh-CN"/>
              </w:rPr>
              <w:t>eDRX</w:t>
            </w:r>
            <w:proofErr w:type="spellEnd"/>
            <w:r w:rsidRPr="0052777E">
              <w:rPr>
                <w:rFonts w:eastAsiaTheme="minorEastAsia"/>
                <w:szCs w:val="20"/>
                <w:lang w:eastAsia="zh-CN"/>
              </w:rPr>
              <w:t xml:space="preserve"> cycle</w:t>
            </w:r>
          </w:p>
        </w:tc>
        <w:tc>
          <w:tcPr>
            <w:tcW w:w="4536" w:type="dxa"/>
          </w:tcPr>
          <w:p w14:paraId="10E8E7A8" w14:textId="0F6CE67E" w:rsidR="00F748F9" w:rsidRPr="0052777E" w:rsidRDefault="00F748F9" w:rsidP="00CE1DA2">
            <w:pPr>
              <w:pStyle w:val="a0"/>
              <w:spacing w:line="260" w:lineRule="exact"/>
              <w:rPr>
                <w:rFonts w:eastAsiaTheme="minorEastAsia"/>
                <w:szCs w:val="20"/>
                <w:lang w:eastAsia="zh-CN"/>
              </w:rPr>
            </w:pPr>
            <w:r w:rsidRPr="00C9780D">
              <w:rPr>
                <w:rFonts w:eastAsiaTheme="minorEastAsia"/>
                <w:szCs w:val="20"/>
                <w:lang w:eastAsia="zh-CN"/>
              </w:rPr>
              <w:t xml:space="preserve">30.72s (3 </w:t>
            </w:r>
            <w:r w:rsidR="008651E0">
              <w:rPr>
                <w:rFonts w:eastAsiaTheme="minorEastAsia"/>
                <w:szCs w:val="20"/>
                <w:lang w:eastAsia="zh-CN"/>
              </w:rPr>
              <w:t>PHs</w:t>
            </w:r>
            <w:r w:rsidRPr="00C9780D">
              <w:rPr>
                <w:rFonts w:eastAsiaTheme="minorEastAsia"/>
                <w:szCs w:val="20"/>
                <w:lang w:eastAsia="zh-CN"/>
              </w:rPr>
              <w:t>)</w:t>
            </w:r>
          </w:p>
        </w:tc>
        <w:tc>
          <w:tcPr>
            <w:tcW w:w="3402" w:type="dxa"/>
          </w:tcPr>
          <w:p w14:paraId="520BD672" w14:textId="16C84010" w:rsidR="00F748F9" w:rsidRDefault="00F748F9" w:rsidP="00CE1DA2">
            <w:pPr>
              <w:pStyle w:val="a0"/>
              <w:spacing w:line="260" w:lineRule="exact"/>
              <w:rPr>
                <w:rFonts w:eastAsiaTheme="minorEastAsia"/>
                <w:szCs w:val="20"/>
                <w:lang w:eastAsia="zh-CN"/>
              </w:rPr>
            </w:pPr>
            <w:r w:rsidRPr="0052777E">
              <w:rPr>
                <w:rFonts w:eastAsiaTheme="minorEastAsia"/>
                <w:szCs w:val="20"/>
                <w:lang w:eastAsia="zh-CN"/>
              </w:rPr>
              <w:t xml:space="preserve">Select </w:t>
            </w:r>
            <w:r w:rsidR="006D7A9C">
              <w:rPr>
                <w:rFonts w:eastAsiaTheme="minorEastAsia"/>
                <w:szCs w:val="20"/>
                <w:lang w:eastAsia="zh-CN"/>
              </w:rPr>
              <w:t>3</w:t>
            </w:r>
            <w:r w:rsidRPr="0052777E">
              <w:rPr>
                <w:rFonts w:eastAsiaTheme="minorEastAsia"/>
                <w:szCs w:val="20"/>
                <w:lang w:eastAsia="zh-CN"/>
              </w:rPr>
              <w:t xml:space="preserve"> </w:t>
            </w:r>
            <w:r w:rsidR="008651E0">
              <w:rPr>
                <w:rFonts w:eastAsiaTheme="minorEastAsia"/>
                <w:szCs w:val="20"/>
                <w:lang w:eastAsia="zh-CN"/>
              </w:rPr>
              <w:t>PHs</w:t>
            </w:r>
            <w:r w:rsidRPr="0052777E">
              <w:rPr>
                <w:rFonts w:eastAsiaTheme="minorEastAsia"/>
                <w:szCs w:val="20"/>
                <w:lang w:eastAsia="zh-CN"/>
              </w:rPr>
              <w:t xml:space="preserve"> as </w:t>
            </w:r>
            <w:proofErr w:type="spellStart"/>
            <w:r w:rsidRPr="0052777E">
              <w:rPr>
                <w:rFonts w:eastAsiaTheme="minorEastAsia"/>
                <w:szCs w:val="20"/>
                <w:lang w:eastAsia="zh-CN"/>
              </w:rPr>
              <w:t>eDRX</w:t>
            </w:r>
            <w:proofErr w:type="spellEnd"/>
            <w:r w:rsidRPr="0052777E">
              <w:rPr>
                <w:rFonts w:eastAsiaTheme="minorEastAsia"/>
                <w:szCs w:val="20"/>
                <w:lang w:eastAsia="zh-CN"/>
              </w:rPr>
              <w:t xml:space="preserve"> cycle</w:t>
            </w:r>
            <w:r w:rsidR="009C1C50">
              <w:rPr>
                <w:rFonts w:eastAsiaTheme="minorEastAsia"/>
                <w:szCs w:val="20"/>
                <w:lang w:eastAsia="zh-CN"/>
              </w:rPr>
              <w:t xml:space="preserve">, which </w:t>
            </w:r>
            <w:r w:rsidR="007325C0" w:rsidRPr="007325C0">
              <w:rPr>
                <w:rFonts w:eastAsiaTheme="minorEastAsia"/>
                <w:szCs w:val="20"/>
                <w:lang w:eastAsia="zh-CN"/>
              </w:rPr>
              <w:t>basically</w:t>
            </w:r>
            <w:r w:rsidR="007325C0">
              <w:rPr>
                <w:rFonts w:eastAsiaTheme="minorEastAsia"/>
                <w:szCs w:val="20"/>
                <w:lang w:eastAsia="zh-CN"/>
              </w:rPr>
              <w:t xml:space="preserve"> </w:t>
            </w:r>
            <w:r w:rsidR="008651E0">
              <w:rPr>
                <w:rFonts w:eastAsiaTheme="minorEastAsia"/>
                <w:szCs w:val="20"/>
                <w:lang w:eastAsia="zh-CN"/>
              </w:rPr>
              <w:t>matches</w:t>
            </w:r>
            <w:r w:rsidR="009C1C50">
              <w:rPr>
                <w:rFonts w:eastAsiaTheme="minorEastAsia"/>
                <w:szCs w:val="20"/>
                <w:lang w:eastAsia="zh-CN"/>
              </w:rPr>
              <w:t xml:space="preserve"> </w:t>
            </w:r>
            <w:r w:rsidR="008651E0">
              <w:rPr>
                <w:rFonts w:eastAsiaTheme="minorEastAsia"/>
                <w:szCs w:val="20"/>
                <w:lang w:eastAsia="zh-CN"/>
              </w:rPr>
              <w:t>15~</w:t>
            </w:r>
            <w:r w:rsidR="009C1C50">
              <w:rPr>
                <w:rFonts w:eastAsiaTheme="minorEastAsia"/>
                <w:szCs w:val="20"/>
                <w:lang w:eastAsia="zh-CN"/>
              </w:rPr>
              <w:t xml:space="preserve">30s positioning interval in </w:t>
            </w:r>
            <w:r w:rsidR="00723DF4">
              <w:rPr>
                <w:rFonts w:eastAsiaTheme="minorEastAsia"/>
                <w:szCs w:val="20"/>
                <w:lang w:eastAsia="zh-CN"/>
              </w:rPr>
              <w:t xml:space="preserve">the </w:t>
            </w:r>
            <w:r w:rsidR="009C1C50">
              <w:rPr>
                <w:rFonts w:eastAsiaTheme="minorEastAsia"/>
                <w:szCs w:val="20"/>
                <w:lang w:eastAsia="zh-CN"/>
              </w:rPr>
              <w:t>requirement</w:t>
            </w:r>
            <w:r w:rsidR="00A45B28">
              <w:rPr>
                <w:rFonts w:eastAsiaTheme="minorEastAsia"/>
                <w:szCs w:val="20"/>
                <w:lang w:eastAsia="zh-CN"/>
              </w:rPr>
              <w:t>.</w:t>
            </w:r>
          </w:p>
          <w:p w14:paraId="2B2EB905" w14:textId="77777777" w:rsidR="00F748F9" w:rsidRPr="009577C3" w:rsidRDefault="00F748F9" w:rsidP="00CE1DA2">
            <w:pPr>
              <w:pStyle w:val="a0"/>
              <w:spacing w:line="260" w:lineRule="exact"/>
              <w:rPr>
                <w:rFonts w:eastAsiaTheme="minorEastAsia"/>
                <w:szCs w:val="20"/>
                <w:lang w:eastAsia="zh-CN"/>
              </w:rPr>
            </w:pPr>
          </w:p>
        </w:tc>
      </w:tr>
      <w:tr w:rsidR="00F748F9" w14:paraId="5E587FAA" w14:textId="77777777" w:rsidTr="00970DE9">
        <w:tc>
          <w:tcPr>
            <w:tcW w:w="1271" w:type="dxa"/>
          </w:tcPr>
          <w:p w14:paraId="5D1182BE" w14:textId="77777777" w:rsidR="00F748F9" w:rsidRPr="0052777E" w:rsidRDefault="00F748F9" w:rsidP="00CE1DA2">
            <w:pPr>
              <w:pStyle w:val="a0"/>
              <w:spacing w:line="260" w:lineRule="exact"/>
              <w:rPr>
                <w:rFonts w:eastAsiaTheme="minorEastAsia"/>
                <w:szCs w:val="20"/>
                <w:lang w:eastAsia="zh-CN"/>
              </w:rPr>
            </w:pPr>
            <w:r w:rsidRPr="0052777E">
              <w:rPr>
                <w:rFonts w:eastAsiaTheme="minorEastAsia"/>
                <w:szCs w:val="20"/>
                <w:lang w:eastAsia="zh-CN"/>
              </w:rPr>
              <w:t>PTW</w:t>
            </w:r>
            <w:r>
              <w:rPr>
                <w:rFonts w:eastAsiaTheme="minorEastAsia"/>
                <w:szCs w:val="20"/>
                <w:lang w:eastAsia="zh-CN"/>
              </w:rPr>
              <w:t xml:space="preserve"> </w:t>
            </w:r>
            <w:r w:rsidRPr="0052777E">
              <w:rPr>
                <w:rFonts w:eastAsiaTheme="minorEastAsia"/>
                <w:szCs w:val="20"/>
                <w:lang w:eastAsia="zh-CN"/>
              </w:rPr>
              <w:t>length</w:t>
            </w:r>
          </w:p>
        </w:tc>
        <w:tc>
          <w:tcPr>
            <w:tcW w:w="4536" w:type="dxa"/>
          </w:tcPr>
          <w:p w14:paraId="1F5F6318" w14:textId="28002A92" w:rsidR="00E03A3C" w:rsidRDefault="00F701A8" w:rsidP="00CE1DA2">
            <w:pPr>
              <w:pStyle w:val="a0"/>
              <w:spacing w:line="260" w:lineRule="exact"/>
              <w:rPr>
                <w:rFonts w:eastAsiaTheme="minorEastAsia"/>
                <w:szCs w:val="20"/>
                <w:lang w:eastAsia="zh-CN"/>
              </w:rPr>
            </w:pPr>
            <w:r>
              <w:rPr>
                <w:rFonts w:eastAsiaTheme="minorEastAsia"/>
                <w:szCs w:val="20"/>
                <w:lang w:eastAsia="zh-CN"/>
              </w:rPr>
              <w:t>1.28s (1 paging cycle)</w:t>
            </w:r>
          </w:p>
          <w:p w14:paraId="1A68FCB3" w14:textId="77777777" w:rsidR="00F748F9" w:rsidRPr="0052777E" w:rsidRDefault="00F748F9" w:rsidP="00CE1DA2">
            <w:pPr>
              <w:pStyle w:val="a0"/>
              <w:spacing w:line="260" w:lineRule="exact"/>
              <w:rPr>
                <w:rFonts w:eastAsiaTheme="minorEastAsia"/>
                <w:szCs w:val="20"/>
                <w:lang w:eastAsia="zh-CN"/>
              </w:rPr>
            </w:pPr>
          </w:p>
        </w:tc>
        <w:tc>
          <w:tcPr>
            <w:tcW w:w="3402" w:type="dxa"/>
          </w:tcPr>
          <w:p w14:paraId="1AA59BD8" w14:textId="04A5EF4B" w:rsidR="00F748F9" w:rsidRPr="0052777E" w:rsidRDefault="00F748F9" w:rsidP="00CE1DA2">
            <w:pPr>
              <w:pStyle w:val="a0"/>
              <w:spacing w:line="260" w:lineRule="exact"/>
              <w:rPr>
                <w:rFonts w:eastAsiaTheme="minorEastAsia"/>
                <w:szCs w:val="20"/>
                <w:lang w:eastAsia="zh-CN"/>
              </w:rPr>
            </w:pPr>
            <w:r w:rsidRPr="0052777E">
              <w:rPr>
                <w:rFonts w:eastAsiaTheme="minorEastAsia" w:hint="eastAsia"/>
                <w:szCs w:val="20"/>
                <w:lang w:eastAsia="zh-CN"/>
              </w:rPr>
              <w:t>S</w:t>
            </w:r>
            <w:r w:rsidRPr="0052777E">
              <w:rPr>
                <w:rFonts w:eastAsiaTheme="minorEastAsia"/>
                <w:szCs w:val="20"/>
                <w:lang w:eastAsia="zh-CN"/>
              </w:rPr>
              <w:t xml:space="preserve">elect PTW length of </w:t>
            </w:r>
            <w:r w:rsidR="00377DA2">
              <w:rPr>
                <w:rFonts w:eastAsiaTheme="minorEastAsia"/>
                <w:szCs w:val="20"/>
                <w:lang w:eastAsia="zh-CN"/>
              </w:rPr>
              <w:t>1</w:t>
            </w:r>
            <w:r w:rsidRPr="0052777E">
              <w:rPr>
                <w:rFonts w:eastAsiaTheme="minorEastAsia"/>
                <w:szCs w:val="20"/>
                <w:lang w:eastAsia="zh-CN"/>
              </w:rPr>
              <w:t xml:space="preserve"> paging cycle as typical PTW length</w:t>
            </w:r>
            <w:r w:rsidR="00A45B28">
              <w:rPr>
                <w:rFonts w:eastAsiaTheme="minorEastAsia"/>
                <w:szCs w:val="20"/>
                <w:lang w:eastAsia="zh-CN"/>
              </w:rPr>
              <w:t>.</w:t>
            </w:r>
          </w:p>
        </w:tc>
      </w:tr>
      <w:tr w:rsidR="00F748F9" w14:paraId="1A55BF8F" w14:textId="77777777" w:rsidTr="00970DE9">
        <w:tc>
          <w:tcPr>
            <w:tcW w:w="1271" w:type="dxa"/>
          </w:tcPr>
          <w:p w14:paraId="04268091" w14:textId="5F872CA3" w:rsidR="00F748F9" w:rsidRPr="0052777E" w:rsidRDefault="00F748F9" w:rsidP="00CE1DA2">
            <w:pPr>
              <w:pStyle w:val="a0"/>
              <w:spacing w:line="260" w:lineRule="exact"/>
              <w:rPr>
                <w:rFonts w:eastAsiaTheme="minorEastAsia"/>
                <w:szCs w:val="20"/>
                <w:lang w:eastAsia="zh-CN"/>
              </w:rPr>
            </w:pPr>
            <w:r w:rsidRPr="0052777E">
              <w:rPr>
                <w:rFonts w:eastAsiaTheme="minorEastAsia" w:hint="eastAsia"/>
                <w:szCs w:val="20"/>
                <w:lang w:eastAsia="zh-CN"/>
              </w:rPr>
              <w:lastRenderedPageBreak/>
              <w:t>P</w:t>
            </w:r>
            <w:r w:rsidRPr="0052777E">
              <w:rPr>
                <w:rFonts w:eastAsiaTheme="minorEastAsia"/>
                <w:szCs w:val="20"/>
                <w:lang w:eastAsia="zh-CN"/>
              </w:rPr>
              <w:t>aging</w:t>
            </w:r>
          </w:p>
        </w:tc>
        <w:tc>
          <w:tcPr>
            <w:tcW w:w="4536" w:type="dxa"/>
          </w:tcPr>
          <w:p w14:paraId="21A4578B" w14:textId="77777777" w:rsidR="00F748F9" w:rsidRDefault="00923144" w:rsidP="00CE1DA2">
            <w:pPr>
              <w:pStyle w:val="a0"/>
              <w:spacing w:line="260" w:lineRule="exact"/>
              <w:rPr>
                <w:rFonts w:eastAsiaTheme="minorEastAsia"/>
                <w:szCs w:val="20"/>
                <w:lang w:eastAsia="zh-CN"/>
              </w:rPr>
            </w:pPr>
            <w:r>
              <w:rPr>
                <w:rFonts w:eastAsiaTheme="minorEastAsia"/>
                <w:szCs w:val="20"/>
                <w:lang w:eastAsia="zh-CN"/>
              </w:rPr>
              <w:t xml:space="preserve">Paging cycle within PTW: </w:t>
            </w:r>
            <w:r w:rsidR="00F748F9" w:rsidRPr="0052777E">
              <w:rPr>
                <w:rFonts w:eastAsiaTheme="minorEastAsia" w:hint="eastAsia"/>
                <w:szCs w:val="20"/>
                <w:lang w:eastAsia="zh-CN"/>
              </w:rPr>
              <w:t>1</w:t>
            </w:r>
            <w:r w:rsidR="00F748F9" w:rsidRPr="0052777E">
              <w:rPr>
                <w:rFonts w:eastAsiaTheme="minorEastAsia"/>
                <w:szCs w:val="20"/>
                <w:lang w:eastAsia="zh-CN"/>
              </w:rPr>
              <w:t>.28s</w:t>
            </w:r>
          </w:p>
          <w:p w14:paraId="55DBFD22" w14:textId="77777777" w:rsidR="005B2142" w:rsidRDefault="005B2142" w:rsidP="00CE1DA2">
            <w:pPr>
              <w:pStyle w:val="a0"/>
              <w:spacing w:line="260" w:lineRule="exact"/>
              <w:rPr>
                <w:rFonts w:eastAsiaTheme="minorEastAsia"/>
                <w:szCs w:val="20"/>
                <w:lang w:eastAsia="zh-CN"/>
              </w:rPr>
            </w:pPr>
            <w:r>
              <w:rPr>
                <w:rFonts w:eastAsiaTheme="minorEastAsia" w:hint="eastAsia"/>
                <w:szCs w:val="20"/>
                <w:lang w:eastAsia="zh-CN"/>
              </w:rPr>
              <w:t>P</w:t>
            </w:r>
            <w:r>
              <w:rPr>
                <w:rFonts w:eastAsiaTheme="minorEastAsia"/>
                <w:szCs w:val="20"/>
                <w:lang w:eastAsia="zh-CN"/>
              </w:rPr>
              <w:t>aging rate</w:t>
            </w:r>
            <w:r>
              <w:rPr>
                <w:rFonts w:eastAsiaTheme="minorEastAsia" w:hint="eastAsia"/>
                <w:szCs w:val="20"/>
                <w:lang w:eastAsia="zh-CN"/>
              </w:rPr>
              <w:t>:</w:t>
            </w:r>
            <w:r>
              <w:rPr>
                <w:rFonts w:eastAsiaTheme="minorEastAsia"/>
                <w:szCs w:val="20"/>
                <w:lang w:eastAsia="zh-CN"/>
              </w:rPr>
              <w:t xml:space="preserve"> 10%</w:t>
            </w:r>
          </w:p>
          <w:p w14:paraId="541EEC0D" w14:textId="3ED0E82F" w:rsidR="002F1A68" w:rsidRPr="0052777E" w:rsidRDefault="002F1A68" w:rsidP="00CE1DA2">
            <w:pPr>
              <w:pStyle w:val="a0"/>
              <w:spacing w:line="260" w:lineRule="exact"/>
              <w:rPr>
                <w:rFonts w:eastAsiaTheme="minorEastAsia"/>
                <w:szCs w:val="20"/>
                <w:lang w:eastAsia="zh-CN"/>
              </w:rPr>
            </w:pPr>
            <w:r w:rsidRPr="00C9780D">
              <w:rPr>
                <w:rFonts w:eastAsiaTheme="minorEastAsia"/>
                <w:lang w:eastAsia="zh-CN"/>
              </w:rPr>
              <w:t xml:space="preserve">1 </w:t>
            </w:r>
            <w:r>
              <w:rPr>
                <w:rFonts w:eastAsiaTheme="minorEastAsia"/>
                <w:lang w:eastAsia="zh-CN"/>
              </w:rPr>
              <w:t>PRS/S</w:t>
            </w:r>
            <w:r w:rsidRPr="00C9780D">
              <w:rPr>
                <w:rFonts w:eastAsiaTheme="minorEastAsia"/>
                <w:lang w:eastAsia="zh-CN"/>
              </w:rPr>
              <w:t xml:space="preserve">RS occasion per </w:t>
            </w:r>
            <w:r>
              <w:rPr>
                <w:rFonts w:eastAsiaTheme="minorEastAsia"/>
                <w:lang w:eastAsia="zh-CN"/>
              </w:rPr>
              <w:t>paging</w:t>
            </w:r>
            <w:r w:rsidRPr="00C9780D">
              <w:rPr>
                <w:rFonts w:eastAsiaTheme="minorEastAsia"/>
                <w:lang w:eastAsia="zh-CN"/>
              </w:rPr>
              <w:t xml:space="preserve"> cycle</w:t>
            </w:r>
          </w:p>
        </w:tc>
        <w:tc>
          <w:tcPr>
            <w:tcW w:w="3402" w:type="dxa"/>
          </w:tcPr>
          <w:p w14:paraId="4152A376" w14:textId="77777777" w:rsidR="00F748F9" w:rsidRPr="0052777E" w:rsidRDefault="00F748F9" w:rsidP="00CE1DA2">
            <w:pPr>
              <w:pStyle w:val="a0"/>
              <w:spacing w:line="260" w:lineRule="exact"/>
              <w:rPr>
                <w:rFonts w:eastAsiaTheme="minorEastAsia"/>
                <w:szCs w:val="20"/>
                <w:lang w:eastAsia="zh-CN"/>
              </w:rPr>
            </w:pPr>
            <w:r w:rsidRPr="0052777E">
              <w:rPr>
                <w:rFonts w:eastAsiaTheme="minorEastAsia" w:hint="eastAsia"/>
                <w:szCs w:val="20"/>
                <w:lang w:eastAsia="zh-CN"/>
              </w:rPr>
              <w:t>/</w:t>
            </w:r>
          </w:p>
        </w:tc>
      </w:tr>
      <w:tr w:rsidR="00F748F9" w14:paraId="1E8FE6FD" w14:textId="77777777" w:rsidTr="00970DE9">
        <w:tc>
          <w:tcPr>
            <w:tcW w:w="1271" w:type="dxa"/>
          </w:tcPr>
          <w:p w14:paraId="68C0D5C2" w14:textId="77777777" w:rsidR="00F748F9" w:rsidRPr="0052777E" w:rsidRDefault="00F748F9" w:rsidP="00CE1DA2">
            <w:pPr>
              <w:pStyle w:val="a0"/>
              <w:spacing w:line="260" w:lineRule="exact"/>
              <w:rPr>
                <w:rFonts w:eastAsiaTheme="minorEastAsia"/>
                <w:szCs w:val="20"/>
                <w:lang w:eastAsia="zh-CN"/>
              </w:rPr>
            </w:pPr>
            <w:r w:rsidRPr="0052777E">
              <w:rPr>
                <w:rFonts w:eastAsiaTheme="minorEastAsia"/>
                <w:szCs w:val="20"/>
                <w:lang w:eastAsia="zh-CN"/>
              </w:rPr>
              <w:t>Sleep assumption</w:t>
            </w:r>
          </w:p>
          <w:p w14:paraId="48D5509D" w14:textId="77777777" w:rsidR="00F748F9" w:rsidRPr="0052777E" w:rsidRDefault="00F748F9" w:rsidP="00CE1DA2">
            <w:pPr>
              <w:pStyle w:val="a0"/>
              <w:spacing w:line="260" w:lineRule="exact"/>
              <w:rPr>
                <w:rFonts w:eastAsiaTheme="minorEastAsia"/>
                <w:szCs w:val="20"/>
                <w:lang w:eastAsia="zh-CN"/>
              </w:rPr>
            </w:pPr>
          </w:p>
        </w:tc>
        <w:tc>
          <w:tcPr>
            <w:tcW w:w="4536" w:type="dxa"/>
          </w:tcPr>
          <w:p w14:paraId="3A826868" w14:textId="2FE9CCF7" w:rsidR="00F748F9" w:rsidRPr="00322369" w:rsidRDefault="00F748F9" w:rsidP="00CE1DA2">
            <w:pPr>
              <w:rPr>
                <w:rFonts w:eastAsiaTheme="minorEastAsia"/>
                <w:szCs w:val="20"/>
                <w:lang w:eastAsia="zh-CN"/>
              </w:rPr>
            </w:pPr>
            <w:r>
              <w:rPr>
                <w:rFonts w:eastAsiaTheme="minorEastAsia" w:hint="eastAsia"/>
                <w:szCs w:val="20"/>
                <w:lang w:eastAsia="zh-CN"/>
              </w:rPr>
              <w:t>W</w:t>
            </w:r>
            <w:r>
              <w:rPr>
                <w:rFonts w:eastAsiaTheme="minorEastAsia"/>
                <w:szCs w:val="20"/>
                <w:lang w:eastAsia="zh-CN"/>
              </w:rPr>
              <w:t>ithin a PTW, same sleep assumption</w:t>
            </w:r>
            <w:r w:rsidR="00114CE0">
              <w:rPr>
                <w:rFonts w:eastAsiaTheme="minorEastAsia"/>
                <w:szCs w:val="20"/>
                <w:lang w:eastAsia="zh-CN"/>
              </w:rPr>
              <w:t xml:space="preserve"> (deep/light/micro sleep)</w:t>
            </w:r>
            <w:r>
              <w:rPr>
                <w:rFonts w:eastAsiaTheme="minorEastAsia"/>
                <w:szCs w:val="20"/>
                <w:lang w:eastAsia="zh-CN"/>
              </w:rPr>
              <w:t xml:space="preserve"> in TR38.840 can be reused.</w:t>
            </w:r>
          </w:p>
          <w:p w14:paraId="4C92913A" w14:textId="77777777" w:rsidR="00BE682B" w:rsidRDefault="00BE682B" w:rsidP="00CE1DA2">
            <w:pPr>
              <w:rPr>
                <w:rFonts w:eastAsiaTheme="minorEastAsia"/>
                <w:szCs w:val="20"/>
                <w:lang w:eastAsia="zh-CN"/>
              </w:rPr>
            </w:pPr>
          </w:p>
          <w:p w14:paraId="221C44D4" w14:textId="352C43D4" w:rsidR="00F748F9" w:rsidRPr="00C9780D" w:rsidRDefault="00F748F9" w:rsidP="00CE1DA2">
            <w:pPr>
              <w:rPr>
                <w:rFonts w:eastAsiaTheme="minorEastAsia"/>
                <w:szCs w:val="20"/>
                <w:lang w:eastAsia="zh-CN"/>
              </w:rPr>
            </w:pPr>
            <w:r w:rsidRPr="00C9780D">
              <w:rPr>
                <w:rFonts w:eastAsiaTheme="minorEastAsia" w:hint="eastAsia"/>
                <w:szCs w:val="20"/>
                <w:lang w:eastAsia="zh-CN"/>
              </w:rPr>
              <w:t>F</w:t>
            </w:r>
            <w:r w:rsidRPr="00C9780D">
              <w:rPr>
                <w:rFonts w:eastAsiaTheme="minorEastAsia"/>
                <w:szCs w:val="20"/>
                <w:lang w:eastAsia="zh-CN"/>
              </w:rPr>
              <w:t xml:space="preserve">or sleep </w:t>
            </w:r>
            <w:r w:rsidR="00351FAC">
              <w:rPr>
                <w:rFonts w:eastAsiaTheme="minorEastAsia"/>
                <w:szCs w:val="20"/>
                <w:lang w:eastAsia="zh-CN"/>
              </w:rPr>
              <w:t>outside PTW</w:t>
            </w:r>
            <w:r w:rsidRPr="00C9780D">
              <w:rPr>
                <w:rFonts w:eastAsiaTheme="minorEastAsia"/>
                <w:szCs w:val="20"/>
                <w:lang w:eastAsia="zh-CN"/>
              </w:rPr>
              <w:t>, the following is assumed</w:t>
            </w:r>
          </w:p>
          <w:p w14:paraId="3189340F" w14:textId="1CBDFA76" w:rsidR="00F748F9" w:rsidRPr="00C9780D" w:rsidRDefault="009C46E1" w:rsidP="00CE1DA2">
            <w:pPr>
              <w:pStyle w:val="af3"/>
              <w:numPr>
                <w:ilvl w:val="1"/>
                <w:numId w:val="13"/>
              </w:numPr>
              <w:ind w:firstLineChars="0"/>
              <w:rPr>
                <w:rFonts w:ascii="Times New Roman" w:eastAsiaTheme="minorEastAsia" w:hAnsi="Times New Roman"/>
                <w:sz w:val="20"/>
                <w:szCs w:val="20"/>
                <w:lang w:eastAsia="zh-CN"/>
              </w:rPr>
            </w:pPr>
            <w:r>
              <w:rPr>
                <w:rFonts w:ascii="Times New Roman" w:eastAsiaTheme="minorEastAsia" w:hAnsi="Times New Roman"/>
                <w:b/>
                <w:sz w:val="20"/>
                <w:szCs w:val="20"/>
                <w:lang w:eastAsia="zh-CN"/>
              </w:rPr>
              <w:t xml:space="preserve">(Baseline) </w:t>
            </w:r>
            <w:r w:rsidR="00F748F9" w:rsidRPr="007210DA">
              <w:rPr>
                <w:rFonts w:ascii="Times New Roman" w:eastAsiaTheme="minorEastAsia" w:hAnsi="Times New Roman"/>
                <w:b/>
                <w:sz w:val="20"/>
                <w:szCs w:val="20"/>
                <w:lang w:eastAsia="zh-CN"/>
              </w:rPr>
              <w:t>Ultra deep sleep</w:t>
            </w:r>
            <w:r w:rsidR="0002171F">
              <w:rPr>
                <w:rFonts w:ascii="Times New Roman" w:eastAsiaTheme="minorEastAsia" w:hAnsi="Times New Roman"/>
                <w:sz w:val="20"/>
                <w:szCs w:val="20"/>
                <w:lang w:eastAsia="zh-CN"/>
              </w:rPr>
              <w:t xml:space="preserve"> </w:t>
            </w:r>
            <w:r w:rsidR="00050D47">
              <w:rPr>
                <w:rFonts w:ascii="Times New Roman" w:eastAsiaTheme="minorEastAsia" w:hAnsi="Times New Roman" w:hint="eastAsia"/>
                <w:sz w:val="20"/>
                <w:szCs w:val="20"/>
                <w:lang w:eastAsia="zh-CN"/>
              </w:rPr>
              <w:t>(</w:t>
            </w:r>
            <w:r w:rsidR="00D60CC3">
              <w:rPr>
                <w:rFonts w:ascii="Times New Roman" w:eastAsiaTheme="minorEastAsia" w:hAnsi="Times New Roman"/>
                <w:sz w:val="20"/>
                <w:szCs w:val="20"/>
                <w:lang w:eastAsia="zh-CN"/>
              </w:rPr>
              <w:t xml:space="preserve">according to </w:t>
            </w:r>
            <w:r w:rsidR="009D3FFD">
              <w:rPr>
                <w:rFonts w:ascii="Times New Roman" w:eastAsiaTheme="minorEastAsia" w:hAnsi="Times New Roman"/>
                <w:sz w:val="20"/>
                <w:szCs w:val="20"/>
                <w:lang w:eastAsia="zh-CN"/>
              </w:rPr>
              <w:t xml:space="preserve">the agreed </w:t>
            </w:r>
            <w:r w:rsidR="00D60CC3">
              <w:rPr>
                <w:rFonts w:ascii="Times New Roman" w:eastAsiaTheme="minorEastAsia" w:hAnsi="Times New Roman"/>
                <w:sz w:val="20"/>
                <w:szCs w:val="20"/>
                <w:lang w:eastAsia="zh-CN"/>
              </w:rPr>
              <w:t>‘deep sleep’ a</w:t>
            </w:r>
            <w:r w:rsidR="00D60CC3" w:rsidRPr="00050D47">
              <w:rPr>
                <w:rFonts w:ascii="Times New Roman" w:eastAsiaTheme="minorEastAsia" w:hAnsi="Times New Roman"/>
                <w:sz w:val="20"/>
                <w:szCs w:val="20"/>
                <w:lang w:eastAsia="zh-CN"/>
              </w:rPr>
              <w:t>ssumptions for NB-IoT power consumption for power saving signal/channel</w:t>
            </w:r>
            <w:r w:rsidR="00050D47" w:rsidRPr="00050D47">
              <w:rPr>
                <w:rFonts w:ascii="Times New Roman" w:eastAsiaTheme="minorEastAsia" w:hAnsi="Times New Roman"/>
                <w:sz w:val="20"/>
                <w:szCs w:val="20"/>
                <w:lang w:eastAsia="zh-CN"/>
              </w:rPr>
              <w:t xml:space="preserve"> </w:t>
            </w:r>
            <w:r w:rsidR="0002171F" w:rsidRPr="00200629">
              <w:rPr>
                <w:rFonts w:ascii="Times New Roman" w:eastAsiaTheme="minorEastAsia" w:hAnsi="Times New Roman"/>
                <w:sz w:val="20"/>
                <w:szCs w:val="20"/>
                <w:lang w:eastAsia="zh-CN"/>
              </w:rPr>
              <w:t>[</w:t>
            </w:r>
            <w:r w:rsidR="00923144" w:rsidRPr="00200629">
              <w:rPr>
                <w:rFonts w:ascii="Times New Roman" w:eastAsiaTheme="minorEastAsia" w:hAnsi="Times New Roman"/>
                <w:sz w:val="20"/>
                <w:szCs w:val="20"/>
                <w:lang w:eastAsia="zh-CN"/>
              </w:rPr>
              <w:t>4</w:t>
            </w:r>
            <w:r w:rsidR="0002171F" w:rsidRPr="00200629">
              <w:rPr>
                <w:rFonts w:ascii="Times New Roman" w:eastAsiaTheme="minorEastAsia" w:hAnsi="Times New Roman"/>
                <w:sz w:val="20"/>
                <w:szCs w:val="20"/>
                <w:lang w:eastAsia="zh-CN"/>
              </w:rPr>
              <w:t>]</w:t>
            </w:r>
            <w:r w:rsidR="00E31EF3">
              <w:rPr>
                <w:rFonts w:ascii="Times New Roman" w:eastAsiaTheme="minorEastAsia" w:hAnsi="Times New Roman"/>
                <w:sz w:val="20"/>
                <w:szCs w:val="20"/>
                <w:lang w:eastAsia="zh-CN"/>
              </w:rPr>
              <w:t xml:space="preserve"> as in </w:t>
            </w:r>
            <w:r w:rsidR="00E31EF3" w:rsidRPr="00AC7D04">
              <w:rPr>
                <w:rFonts w:ascii="Times New Roman" w:eastAsiaTheme="minorEastAsia" w:hAnsi="Times New Roman"/>
                <w:sz w:val="20"/>
                <w:szCs w:val="20"/>
                <w:lang w:eastAsia="zh-CN"/>
              </w:rPr>
              <w:t xml:space="preserve">Table </w:t>
            </w:r>
            <w:r w:rsidR="001328A8" w:rsidRPr="00AC7D04">
              <w:rPr>
                <w:rFonts w:ascii="Times New Roman" w:eastAsiaTheme="minorEastAsia" w:hAnsi="Times New Roman"/>
                <w:sz w:val="20"/>
                <w:szCs w:val="20"/>
                <w:lang w:eastAsia="zh-CN"/>
              </w:rPr>
              <w:t>10</w:t>
            </w:r>
            <w:r w:rsidR="00050D47" w:rsidRPr="00200629">
              <w:rPr>
                <w:rFonts w:ascii="Times New Roman" w:eastAsiaTheme="minorEastAsia" w:hAnsi="Times New Roman"/>
                <w:sz w:val="20"/>
                <w:szCs w:val="20"/>
                <w:lang w:eastAsia="zh-CN"/>
              </w:rPr>
              <w:t>)</w:t>
            </w:r>
          </w:p>
          <w:p w14:paraId="779F0261" w14:textId="77777777" w:rsidR="00F748F9" w:rsidRPr="00C9780D" w:rsidRDefault="00F748F9" w:rsidP="00940C94">
            <w:pPr>
              <w:pStyle w:val="af3"/>
              <w:numPr>
                <w:ilvl w:val="0"/>
                <w:numId w:val="30"/>
              </w:numPr>
              <w:ind w:firstLineChars="0"/>
              <w:rPr>
                <w:rFonts w:ascii="Times New Roman" w:eastAsiaTheme="minorEastAsia" w:hAnsi="Times New Roman"/>
                <w:sz w:val="20"/>
                <w:szCs w:val="20"/>
                <w:lang w:eastAsia="zh-CN"/>
              </w:rPr>
            </w:pPr>
            <w:r w:rsidRPr="00C9780D">
              <w:rPr>
                <w:rFonts w:ascii="Times New Roman" w:eastAsiaTheme="minorEastAsia" w:hAnsi="Times New Roman"/>
                <w:sz w:val="20"/>
                <w:szCs w:val="20"/>
                <w:lang w:eastAsia="zh-CN"/>
              </w:rPr>
              <w:t>Relative power: 0.015</w:t>
            </w:r>
          </w:p>
          <w:p w14:paraId="2A2B48C3" w14:textId="77777777" w:rsidR="00F748F9" w:rsidRPr="00C9780D" w:rsidRDefault="00F748F9" w:rsidP="00940C94">
            <w:pPr>
              <w:pStyle w:val="af3"/>
              <w:numPr>
                <w:ilvl w:val="0"/>
                <w:numId w:val="30"/>
              </w:numPr>
              <w:ind w:firstLineChars="0"/>
              <w:rPr>
                <w:rFonts w:ascii="Times New Roman" w:eastAsiaTheme="minorEastAsia" w:hAnsi="Times New Roman"/>
                <w:sz w:val="20"/>
                <w:szCs w:val="20"/>
                <w:lang w:eastAsia="zh-CN"/>
              </w:rPr>
            </w:pPr>
            <w:r w:rsidRPr="00C9780D">
              <w:rPr>
                <w:rFonts w:ascii="Times New Roman" w:eastAsiaTheme="minorEastAsia" w:hAnsi="Times New Roman"/>
                <w:sz w:val="20"/>
                <w:szCs w:val="20"/>
                <w:lang w:eastAsia="zh-CN"/>
              </w:rPr>
              <w:t xml:space="preserve">Transition power unit: 50 per </w:t>
            </w:r>
            <w:proofErr w:type="spellStart"/>
            <w:r w:rsidRPr="00C9780D">
              <w:rPr>
                <w:rFonts w:ascii="Times New Roman" w:eastAsiaTheme="minorEastAsia" w:hAnsi="Times New Roman"/>
                <w:sz w:val="20"/>
                <w:szCs w:val="20"/>
                <w:lang w:eastAsia="zh-CN"/>
              </w:rPr>
              <w:t>ms</w:t>
            </w:r>
            <w:proofErr w:type="spellEnd"/>
          </w:p>
          <w:p w14:paraId="722F10A1" w14:textId="22395636" w:rsidR="00BE682B" w:rsidRPr="00777D35" w:rsidRDefault="00F748F9" w:rsidP="00777D35">
            <w:pPr>
              <w:pStyle w:val="af3"/>
              <w:numPr>
                <w:ilvl w:val="0"/>
                <w:numId w:val="30"/>
              </w:numPr>
              <w:ind w:firstLineChars="0"/>
              <w:rPr>
                <w:rFonts w:ascii="Times New Roman" w:eastAsiaTheme="minorEastAsia" w:hAnsi="Times New Roman"/>
                <w:sz w:val="20"/>
                <w:szCs w:val="20"/>
                <w:lang w:eastAsia="zh-CN"/>
              </w:rPr>
            </w:pPr>
            <w:r w:rsidRPr="00C9780D">
              <w:rPr>
                <w:rFonts w:ascii="Times New Roman" w:eastAsiaTheme="minorEastAsia" w:hAnsi="Times New Roman"/>
                <w:sz w:val="20"/>
                <w:szCs w:val="20"/>
                <w:lang w:eastAsia="zh-CN"/>
              </w:rPr>
              <w:t xml:space="preserve">Total transition time: </w:t>
            </w:r>
            <w:r w:rsidR="002268D5">
              <w:rPr>
                <w:rFonts w:ascii="Times New Roman" w:eastAsiaTheme="minorEastAsia" w:hAnsi="Times New Roman"/>
                <w:sz w:val="20"/>
                <w:szCs w:val="20"/>
                <w:lang w:eastAsia="zh-CN"/>
              </w:rPr>
              <w:t>4</w:t>
            </w:r>
            <w:r w:rsidRPr="00C9780D">
              <w:rPr>
                <w:rFonts w:ascii="Times New Roman" w:eastAsiaTheme="minorEastAsia" w:hAnsi="Times New Roman"/>
                <w:sz w:val="20"/>
                <w:szCs w:val="20"/>
                <w:lang w:eastAsia="zh-CN"/>
              </w:rPr>
              <w:t>00ms</w:t>
            </w:r>
            <w:r w:rsidR="00302BB3">
              <w:rPr>
                <w:rFonts w:ascii="Times New Roman" w:eastAsiaTheme="minorEastAsia" w:hAnsi="Times New Roman"/>
                <w:sz w:val="20"/>
                <w:szCs w:val="20"/>
                <w:lang w:eastAsia="zh-CN"/>
              </w:rPr>
              <w:t xml:space="preserve"> (200ms ramp up time and 200ms ramp down time)</w:t>
            </w:r>
          </w:p>
          <w:p w14:paraId="24510F98" w14:textId="0E0F0B3E" w:rsidR="000022C0" w:rsidRPr="00840900" w:rsidRDefault="00132FCD" w:rsidP="000022C0">
            <w:pPr>
              <w:pStyle w:val="af3"/>
              <w:numPr>
                <w:ilvl w:val="1"/>
                <w:numId w:val="13"/>
              </w:numPr>
              <w:ind w:firstLineChars="0"/>
              <w:rPr>
                <w:rFonts w:ascii="Times New Roman" w:eastAsiaTheme="minorEastAsia" w:hAnsi="Times New Roman"/>
                <w:sz w:val="20"/>
                <w:szCs w:val="20"/>
                <w:lang w:eastAsia="zh-CN"/>
              </w:rPr>
            </w:pPr>
            <w:r w:rsidRPr="00840900">
              <w:rPr>
                <w:rFonts w:ascii="Times New Roman" w:eastAsiaTheme="minorEastAsia" w:hAnsi="Times New Roman"/>
                <w:b/>
                <w:sz w:val="20"/>
                <w:szCs w:val="20"/>
                <w:lang w:eastAsia="zh-CN"/>
              </w:rPr>
              <w:t xml:space="preserve"> </w:t>
            </w:r>
            <w:r w:rsidR="0027644F" w:rsidRPr="00840900">
              <w:rPr>
                <w:rFonts w:ascii="Times New Roman" w:eastAsiaTheme="minorEastAsia" w:hAnsi="Times New Roman"/>
                <w:b/>
                <w:sz w:val="20"/>
                <w:szCs w:val="20"/>
                <w:lang w:eastAsia="zh-CN"/>
              </w:rPr>
              <w:t>(</w:t>
            </w:r>
            <w:r w:rsidR="000022C0" w:rsidRPr="00840900">
              <w:rPr>
                <w:rFonts w:ascii="Times New Roman" w:eastAsiaTheme="minorEastAsia" w:hAnsi="Times New Roman"/>
                <w:b/>
                <w:sz w:val="20"/>
                <w:szCs w:val="20"/>
                <w:lang w:eastAsia="zh-CN"/>
              </w:rPr>
              <w:t>Optional</w:t>
            </w:r>
            <w:r w:rsidR="00F83C30">
              <w:rPr>
                <w:rFonts w:ascii="Times New Roman" w:eastAsiaTheme="minorEastAsia" w:hAnsi="Times New Roman"/>
                <w:b/>
                <w:sz w:val="20"/>
                <w:szCs w:val="20"/>
                <w:lang w:eastAsia="zh-CN"/>
              </w:rPr>
              <w:t xml:space="preserve"> in Table 10</w:t>
            </w:r>
            <w:r w:rsidR="0027644F" w:rsidRPr="00840900">
              <w:rPr>
                <w:rFonts w:ascii="Times New Roman" w:eastAsiaTheme="minorEastAsia" w:hAnsi="Times New Roman"/>
                <w:b/>
                <w:sz w:val="20"/>
                <w:szCs w:val="20"/>
                <w:lang w:eastAsia="zh-CN"/>
              </w:rPr>
              <w:t>)</w:t>
            </w:r>
            <w:r w:rsidR="000022C0" w:rsidRPr="00840900">
              <w:rPr>
                <w:rFonts w:ascii="Times New Roman" w:eastAsiaTheme="minorEastAsia" w:hAnsi="Times New Roman"/>
                <w:b/>
                <w:sz w:val="20"/>
                <w:szCs w:val="20"/>
                <w:lang w:eastAsia="zh-CN"/>
              </w:rPr>
              <w:t xml:space="preserve"> Ultra deep sleep</w:t>
            </w:r>
            <w:r w:rsidR="000022C0" w:rsidRPr="00840900">
              <w:rPr>
                <w:rFonts w:ascii="Times New Roman" w:eastAsiaTheme="minorEastAsia" w:hAnsi="Times New Roman"/>
                <w:sz w:val="20"/>
                <w:szCs w:val="20"/>
                <w:lang w:eastAsia="zh-CN"/>
              </w:rPr>
              <w:t xml:space="preserve"> </w:t>
            </w:r>
          </w:p>
          <w:p w14:paraId="54CFF0B1" w14:textId="7C3F0603" w:rsidR="000022C0" w:rsidRPr="00840900" w:rsidRDefault="000022C0" w:rsidP="000022C0">
            <w:pPr>
              <w:pStyle w:val="af3"/>
              <w:numPr>
                <w:ilvl w:val="0"/>
                <w:numId w:val="30"/>
              </w:numPr>
              <w:ind w:firstLineChars="0"/>
              <w:rPr>
                <w:rFonts w:ascii="Times New Roman" w:eastAsiaTheme="minorEastAsia" w:hAnsi="Times New Roman"/>
                <w:sz w:val="20"/>
                <w:szCs w:val="20"/>
                <w:lang w:eastAsia="zh-CN"/>
              </w:rPr>
            </w:pPr>
            <w:r w:rsidRPr="00840900">
              <w:rPr>
                <w:rFonts w:ascii="Times New Roman" w:eastAsiaTheme="minorEastAsia" w:hAnsi="Times New Roman"/>
                <w:sz w:val="20"/>
                <w:szCs w:val="20"/>
                <w:lang w:eastAsia="zh-CN"/>
              </w:rPr>
              <w:t xml:space="preserve">Relative power: </w:t>
            </w:r>
            <w:r w:rsidRPr="00777D35">
              <w:rPr>
                <w:rFonts w:ascii="Times New Roman" w:eastAsiaTheme="minorEastAsia" w:hAnsi="Times New Roman"/>
                <w:sz w:val="20"/>
                <w:szCs w:val="20"/>
                <w:lang w:eastAsia="zh-CN"/>
              </w:rPr>
              <w:t>0.05</w:t>
            </w:r>
          </w:p>
          <w:p w14:paraId="4851922A" w14:textId="7326D5EA" w:rsidR="000022C0" w:rsidRPr="00840900" w:rsidRDefault="000022C0" w:rsidP="000022C0">
            <w:pPr>
              <w:pStyle w:val="af3"/>
              <w:numPr>
                <w:ilvl w:val="0"/>
                <w:numId w:val="30"/>
              </w:numPr>
              <w:ind w:firstLineChars="0"/>
              <w:rPr>
                <w:rFonts w:ascii="Times New Roman" w:eastAsiaTheme="minorEastAsia" w:hAnsi="Times New Roman"/>
                <w:sz w:val="20"/>
                <w:szCs w:val="20"/>
                <w:lang w:eastAsia="zh-CN"/>
              </w:rPr>
            </w:pPr>
            <w:r w:rsidRPr="00840900">
              <w:rPr>
                <w:rFonts w:ascii="Times New Roman" w:eastAsiaTheme="minorEastAsia" w:hAnsi="Times New Roman"/>
                <w:sz w:val="20"/>
                <w:szCs w:val="20"/>
                <w:lang w:eastAsia="zh-CN"/>
              </w:rPr>
              <w:t xml:space="preserve">Transition power unit: </w:t>
            </w:r>
            <w:r w:rsidR="009E08FD" w:rsidRPr="00840900">
              <w:rPr>
                <w:rFonts w:ascii="Times New Roman" w:eastAsiaTheme="minorEastAsia" w:hAnsi="Times New Roman"/>
                <w:sz w:val="20"/>
                <w:szCs w:val="20"/>
                <w:lang w:eastAsia="zh-CN"/>
              </w:rPr>
              <w:t xml:space="preserve">50 </w:t>
            </w:r>
            <w:r w:rsidRPr="00840900">
              <w:rPr>
                <w:rFonts w:ascii="Times New Roman" w:eastAsiaTheme="minorEastAsia" w:hAnsi="Times New Roman"/>
                <w:sz w:val="20"/>
                <w:szCs w:val="20"/>
                <w:lang w:eastAsia="zh-CN"/>
              </w:rPr>
              <w:t xml:space="preserve">per </w:t>
            </w:r>
            <w:proofErr w:type="spellStart"/>
            <w:r w:rsidRPr="00840900">
              <w:rPr>
                <w:rFonts w:ascii="Times New Roman" w:eastAsiaTheme="minorEastAsia" w:hAnsi="Times New Roman"/>
                <w:sz w:val="20"/>
                <w:szCs w:val="20"/>
                <w:lang w:eastAsia="zh-CN"/>
              </w:rPr>
              <w:t>ms</w:t>
            </w:r>
            <w:proofErr w:type="spellEnd"/>
          </w:p>
          <w:p w14:paraId="6F8389F9" w14:textId="3F01E010" w:rsidR="000022C0" w:rsidRPr="00FC49D5" w:rsidRDefault="000022C0" w:rsidP="000022C0">
            <w:pPr>
              <w:pStyle w:val="af3"/>
              <w:numPr>
                <w:ilvl w:val="0"/>
                <w:numId w:val="30"/>
              </w:numPr>
              <w:ind w:firstLineChars="0"/>
              <w:rPr>
                <w:rFonts w:ascii="Times New Roman" w:eastAsiaTheme="minorEastAsia" w:hAnsi="Times New Roman"/>
                <w:sz w:val="20"/>
                <w:szCs w:val="20"/>
                <w:lang w:eastAsia="zh-CN"/>
              </w:rPr>
            </w:pPr>
            <w:r w:rsidRPr="00840900">
              <w:rPr>
                <w:rFonts w:ascii="Times New Roman" w:eastAsiaTheme="minorEastAsia" w:hAnsi="Times New Roman"/>
                <w:sz w:val="20"/>
                <w:szCs w:val="20"/>
                <w:lang w:eastAsia="zh-CN"/>
              </w:rPr>
              <w:t xml:space="preserve">Total transition time: </w:t>
            </w:r>
            <w:r w:rsidR="000D49AB" w:rsidRPr="00777D35">
              <w:rPr>
                <w:rFonts w:ascii="Times New Roman" w:eastAsiaTheme="minorEastAsia" w:hAnsi="Times New Roman"/>
                <w:sz w:val="20"/>
                <w:szCs w:val="20"/>
                <w:lang w:eastAsia="zh-CN"/>
              </w:rPr>
              <w:t>50</w:t>
            </w:r>
            <w:r w:rsidRPr="00777D35">
              <w:rPr>
                <w:rFonts w:ascii="Times New Roman" w:eastAsiaTheme="minorEastAsia" w:hAnsi="Times New Roman"/>
                <w:sz w:val="20"/>
                <w:szCs w:val="20"/>
                <w:lang w:eastAsia="zh-CN"/>
              </w:rPr>
              <w:t>ms</w:t>
            </w:r>
          </w:p>
          <w:p w14:paraId="59932EB0" w14:textId="3735C02A" w:rsidR="00E259DB" w:rsidRPr="00BE682B" w:rsidRDefault="00E259DB" w:rsidP="00BE682B">
            <w:pPr>
              <w:ind w:left="360"/>
              <w:rPr>
                <w:rFonts w:eastAsiaTheme="minorEastAsia"/>
                <w:sz w:val="18"/>
                <w:szCs w:val="20"/>
                <w:lang w:eastAsia="zh-CN"/>
              </w:rPr>
            </w:pPr>
            <w:r w:rsidRPr="00BE682B">
              <w:rPr>
                <w:rFonts w:eastAsiaTheme="minorEastAsia"/>
                <w:b/>
                <w:szCs w:val="20"/>
                <w:lang w:eastAsia="zh-CN"/>
              </w:rPr>
              <w:t>Note</w:t>
            </w:r>
            <w:r w:rsidRPr="00BE682B">
              <w:rPr>
                <w:rFonts w:eastAsiaTheme="minorEastAsia"/>
                <w:szCs w:val="20"/>
                <w:lang w:eastAsia="zh-CN"/>
              </w:rPr>
              <w:t xml:space="preserve">: </w:t>
            </w:r>
            <w:r w:rsidR="004803A9" w:rsidRPr="00BE682B">
              <w:rPr>
                <w:rFonts w:eastAsiaTheme="minorEastAsia"/>
                <w:szCs w:val="20"/>
                <w:lang w:eastAsia="zh-CN"/>
              </w:rPr>
              <w:t>the optional assumption is captured from the square brackets in Table 1</w:t>
            </w:r>
            <w:r w:rsidR="00BD79BE">
              <w:rPr>
                <w:rFonts w:eastAsiaTheme="minorEastAsia"/>
                <w:szCs w:val="20"/>
                <w:lang w:eastAsia="zh-CN"/>
              </w:rPr>
              <w:t>0</w:t>
            </w:r>
          </w:p>
        </w:tc>
        <w:tc>
          <w:tcPr>
            <w:tcW w:w="3402" w:type="dxa"/>
          </w:tcPr>
          <w:p w14:paraId="01905D9C" w14:textId="77F34C46" w:rsidR="00F748F9" w:rsidRDefault="00F748F9" w:rsidP="00CE1DA2">
            <w:pPr>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sleep </w:t>
            </w:r>
            <w:r w:rsidR="00587863">
              <w:rPr>
                <w:rFonts w:eastAsiaTheme="minorEastAsia"/>
                <w:szCs w:val="20"/>
                <w:lang w:eastAsia="zh-CN"/>
              </w:rPr>
              <w:t>outside PTW</w:t>
            </w:r>
            <w:r w:rsidRPr="0052777E">
              <w:rPr>
                <w:rFonts w:eastAsiaTheme="minorEastAsia"/>
                <w:szCs w:val="20"/>
                <w:lang w:eastAsia="zh-CN"/>
              </w:rPr>
              <w:t xml:space="preserve">, </w:t>
            </w:r>
            <w:r w:rsidR="000039A4">
              <w:rPr>
                <w:rFonts w:eastAsiaTheme="minorEastAsia"/>
                <w:szCs w:val="20"/>
                <w:lang w:eastAsia="zh-CN"/>
              </w:rPr>
              <w:t>t</w:t>
            </w:r>
            <w:r w:rsidR="000039A4" w:rsidRPr="000039A4">
              <w:rPr>
                <w:rFonts w:eastAsiaTheme="minorEastAsia"/>
                <w:szCs w:val="20"/>
                <w:lang w:eastAsia="zh-CN"/>
              </w:rPr>
              <w:t>he UE may turn off the main receive/transmit module</w:t>
            </w:r>
            <w:r w:rsidR="000039A4">
              <w:rPr>
                <w:rFonts w:eastAsiaTheme="minorEastAsia"/>
                <w:szCs w:val="20"/>
                <w:lang w:eastAsia="zh-CN"/>
              </w:rPr>
              <w:t xml:space="preserve">, and </w:t>
            </w:r>
            <w:r w:rsidRPr="0052777E">
              <w:rPr>
                <w:rFonts w:eastAsiaTheme="minorEastAsia"/>
                <w:szCs w:val="20"/>
                <w:lang w:eastAsia="zh-CN"/>
              </w:rPr>
              <w:t xml:space="preserve">only needs to maintain a very low current and maintain a relatively low relative power (such as 0.015, which is </w:t>
            </w:r>
            <w:r w:rsidR="004F00D6">
              <w:rPr>
                <w:rFonts w:eastAsiaTheme="minorEastAsia"/>
                <w:szCs w:val="20"/>
                <w:lang w:eastAsia="zh-CN"/>
              </w:rPr>
              <w:t xml:space="preserve">much </w:t>
            </w:r>
            <w:r w:rsidRPr="0052777E">
              <w:rPr>
                <w:rFonts w:eastAsiaTheme="minorEastAsia"/>
                <w:szCs w:val="20"/>
                <w:lang w:eastAsia="zh-CN"/>
              </w:rPr>
              <w:t>lower than deep sleep)</w:t>
            </w:r>
          </w:p>
          <w:p w14:paraId="0344B6B3" w14:textId="77777777" w:rsidR="003528AC" w:rsidRDefault="003528AC" w:rsidP="00CE1DA2">
            <w:pPr>
              <w:rPr>
                <w:rFonts w:eastAsiaTheme="minorEastAsia"/>
                <w:szCs w:val="20"/>
                <w:lang w:eastAsia="zh-CN"/>
              </w:rPr>
            </w:pPr>
          </w:p>
          <w:p w14:paraId="22468DE3" w14:textId="77777777" w:rsidR="00307E5F" w:rsidRDefault="00307E5F" w:rsidP="00CE1DA2">
            <w:pPr>
              <w:rPr>
                <w:rFonts w:eastAsiaTheme="minorEastAsia"/>
                <w:szCs w:val="20"/>
                <w:lang w:eastAsia="zh-CN"/>
              </w:rPr>
            </w:pPr>
          </w:p>
          <w:p w14:paraId="1AFD1495" w14:textId="43FB7F11" w:rsidR="003528AC" w:rsidRDefault="003528AC" w:rsidP="00CE1DA2">
            <w:pPr>
              <w:rPr>
                <w:rFonts w:eastAsiaTheme="minorEastAsia"/>
                <w:szCs w:val="20"/>
                <w:lang w:eastAsia="zh-CN"/>
              </w:rPr>
            </w:pPr>
            <w:r w:rsidRPr="00114CE0">
              <w:rPr>
                <w:rFonts w:eastAsiaTheme="minorEastAsia" w:hint="eastAsia"/>
                <w:szCs w:val="20"/>
                <w:lang w:eastAsia="zh-CN"/>
              </w:rPr>
              <w:t>U</w:t>
            </w:r>
            <w:r w:rsidRPr="00114CE0">
              <w:rPr>
                <w:rFonts w:eastAsiaTheme="minorEastAsia"/>
                <w:szCs w:val="20"/>
                <w:lang w:eastAsia="zh-CN"/>
              </w:rPr>
              <w:t>E is not expected to monitor paging and perform PRS measurement/SRS transmission/positioning report outside PTW.</w:t>
            </w:r>
          </w:p>
          <w:p w14:paraId="1D82F4F1" w14:textId="77777777" w:rsidR="00307E5F" w:rsidRDefault="00307E5F" w:rsidP="00CE1DA2">
            <w:pPr>
              <w:rPr>
                <w:rFonts w:eastAsiaTheme="minorEastAsia"/>
                <w:szCs w:val="20"/>
                <w:lang w:eastAsia="zh-CN"/>
              </w:rPr>
            </w:pPr>
          </w:p>
          <w:p w14:paraId="7E730B92" w14:textId="7A0B45D5" w:rsidR="00307E5F" w:rsidRPr="0052777E" w:rsidRDefault="00307E5F" w:rsidP="00CE1DA2">
            <w:pPr>
              <w:rPr>
                <w:rFonts w:eastAsiaTheme="minorEastAsia"/>
                <w:szCs w:val="20"/>
                <w:lang w:eastAsia="zh-CN"/>
              </w:rPr>
            </w:pPr>
          </w:p>
        </w:tc>
      </w:tr>
    </w:tbl>
    <w:p w14:paraId="6333C5FD" w14:textId="77777777" w:rsidR="000D7B00" w:rsidRDefault="000D7B00" w:rsidP="001144F1">
      <w:pPr>
        <w:pStyle w:val="a0"/>
        <w:spacing w:line="260" w:lineRule="exact"/>
        <w:rPr>
          <w:rFonts w:eastAsiaTheme="minorEastAsia"/>
          <w:szCs w:val="20"/>
          <w:lang w:eastAsia="zh-CN"/>
        </w:rPr>
      </w:pPr>
    </w:p>
    <w:p w14:paraId="2402D316" w14:textId="4A421A5F" w:rsidR="001E710F" w:rsidRPr="004D783D" w:rsidRDefault="008B5021" w:rsidP="004D783D">
      <w:pPr>
        <w:pStyle w:val="TH"/>
        <w:spacing w:after="60"/>
        <w:rPr>
          <w:rFonts w:eastAsia="宋体"/>
        </w:rPr>
      </w:pPr>
      <w:r w:rsidRPr="004D783D">
        <w:rPr>
          <w:rFonts w:eastAsia="宋体"/>
        </w:rPr>
        <w:t xml:space="preserve">Table </w:t>
      </w:r>
      <w:r w:rsidR="001328A8">
        <w:rPr>
          <w:rFonts w:eastAsia="宋体"/>
        </w:rPr>
        <w:t>10</w:t>
      </w:r>
      <w:r w:rsidRPr="004D783D">
        <w:rPr>
          <w:rFonts w:eastAsia="宋体"/>
        </w:rPr>
        <w:t xml:space="preserve"> Reference model for NB-IoT </w:t>
      </w:r>
      <w:r w:rsidR="004D783D">
        <w:rPr>
          <w:rFonts w:eastAsia="宋体"/>
        </w:rPr>
        <w:t xml:space="preserve">power consumption </w:t>
      </w:r>
      <w:r w:rsidRPr="004D783D">
        <w:rPr>
          <w:rFonts w:eastAsia="宋体"/>
        </w:rPr>
        <w:t>for power saving signal/channel</w:t>
      </w:r>
      <w:r w:rsidR="009D3FFD">
        <w:rPr>
          <w:rFonts w:eastAsia="宋体"/>
        </w:rPr>
        <w:t xml:space="preserve"> [4]</w:t>
      </w:r>
    </w:p>
    <w:tbl>
      <w:tblPr>
        <w:tblW w:w="9072" w:type="dxa"/>
        <w:jc w:val="center"/>
        <w:tblCellMar>
          <w:left w:w="0" w:type="dxa"/>
          <w:right w:w="0" w:type="dxa"/>
        </w:tblCellMar>
        <w:tblLook w:val="04A0" w:firstRow="1" w:lastRow="0" w:firstColumn="1" w:lastColumn="0" w:noHBand="0" w:noVBand="1"/>
      </w:tblPr>
      <w:tblGrid>
        <w:gridCol w:w="1691"/>
        <w:gridCol w:w="1569"/>
        <w:gridCol w:w="1711"/>
        <w:gridCol w:w="4101"/>
      </w:tblGrid>
      <w:tr w:rsidR="0088601E" w:rsidRPr="00710889" w14:paraId="5635E292" w14:textId="77777777" w:rsidTr="006A345F">
        <w:trPr>
          <w:trHeight w:val="525"/>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B7EB2B" w14:textId="77777777" w:rsidR="00710889" w:rsidRPr="00710889" w:rsidRDefault="00710889" w:rsidP="00710889">
            <w:pPr>
              <w:jc w:val="center"/>
              <w:rPr>
                <w:rFonts w:eastAsia="宋体"/>
                <w:szCs w:val="36"/>
                <w:lang w:eastAsia="zh-CN"/>
              </w:rPr>
            </w:pPr>
            <w:r w:rsidRPr="00710889">
              <w:rPr>
                <w:rFonts w:eastAsia="Batang"/>
                <w:b/>
                <w:bCs/>
                <w:color w:val="000000"/>
                <w:kern w:val="2"/>
                <w:szCs w:val="22"/>
                <w:lang w:eastAsia="zh-CN"/>
              </w:rPr>
              <w:t>Operating mode</w:t>
            </w:r>
          </w:p>
        </w:tc>
        <w:tc>
          <w:tcPr>
            <w:tcW w:w="15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EC7A4C" w14:textId="77777777" w:rsidR="006A345F" w:rsidRPr="004B5868" w:rsidRDefault="00710889" w:rsidP="00710889">
            <w:pPr>
              <w:wordWrap w:val="0"/>
              <w:jc w:val="center"/>
              <w:rPr>
                <w:rFonts w:eastAsia="Batang"/>
                <w:b/>
                <w:bCs/>
                <w:color w:val="000000"/>
                <w:kern w:val="2"/>
                <w:szCs w:val="22"/>
                <w:lang w:eastAsia="zh-CN"/>
              </w:rPr>
            </w:pPr>
            <w:r w:rsidRPr="00710889">
              <w:rPr>
                <w:rFonts w:eastAsia="Batang"/>
                <w:b/>
                <w:bCs/>
                <w:color w:val="000000"/>
                <w:kern w:val="2"/>
                <w:szCs w:val="22"/>
                <w:lang w:eastAsia="zh-CN"/>
              </w:rPr>
              <w:t xml:space="preserve">Power </w:t>
            </w:r>
          </w:p>
          <w:p w14:paraId="66C5BF70" w14:textId="09323373" w:rsidR="00710889" w:rsidRPr="00710889" w:rsidRDefault="00710889" w:rsidP="00710889">
            <w:pPr>
              <w:wordWrap w:val="0"/>
              <w:jc w:val="center"/>
              <w:rPr>
                <w:rFonts w:eastAsia="宋体"/>
                <w:szCs w:val="36"/>
                <w:lang w:eastAsia="zh-CN"/>
              </w:rPr>
            </w:pPr>
            <w:r w:rsidRPr="00710889">
              <w:rPr>
                <w:rFonts w:eastAsia="Batang"/>
                <w:b/>
                <w:bCs/>
                <w:color w:val="000000"/>
                <w:kern w:val="2"/>
                <w:szCs w:val="22"/>
                <w:lang w:eastAsia="zh-CN"/>
              </w:rPr>
              <w:t>[units/</w:t>
            </w:r>
            <w:proofErr w:type="spellStart"/>
            <w:r w:rsidRPr="00710889">
              <w:rPr>
                <w:rFonts w:eastAsia="Batang"/>
                <w:b/>
                <w:bCs/>
                <w:color w:val="000000"/>
                <w:kern w:val="2"/>
                <w:szCs w:val="22"/>
                <w:lang w:eastAsia="zh-CN"/>
              </w:rPr>
              <w:t>ms</w:t>
            </w:r>
            <w:proofErr w:type="spellEnd"/>
            <w:r w:rsidRPr="00710889">
              <w:rPr>
                <w:rFonts w:eastAsia="Batang"/>
                <w:b/>
                <w:bCs/>
                <w:color w:val="000000"/>
                <w:kern w:val="2"/>
                <w:szCs w:val="22"/>
                <w:lang w:eastAsia="zh-CN"/>
              </w:rPr>
              <w:t>]</w:t>
            </w:r>
          </w:p>
        </w:tc>
        <w:tc>
          <w:tcPr>
            <w:tcW w:w="17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825D99" w14:textId="4B7D0D23" w:rsidR="00357625" w:rsidRPr="000B0A6B" w:rsidRDefault="00710889" w:rsidP="00710889">
            <w:pPr>
              <w:wordWrap w:val="0"/>
              <w:jc w:val="center"/>
              <w:rPr>
                <w:rFonts w:eastAsia="Batang"/>
                <w:b/>
                <w:bCs/>
                <w:color w:val="000000"/>
                <w:kern w:val="2"/>
                <w:szCs w:val="22"/>
                <w:lang w:eastAsia="zh-CN"/>
              </w:rPr>
            </w:pPr>
            <w:r w:rsidRPr="000B0A6B">
              <w:rPr>
                <w:rFonts w:eastAsia="Batang"/>
                <w:b/>
                <w:bCs/>
                <w:color w:val="000000"/>
                <w:kern w:val="2"/>
                <w:szCs w:val="22"/>
                <w:lang w:eastAsia="zh-CN"/>
              </w:rPr>
              <w:t>Total ramp up or</w:t>
            </w:r>
          </w:p>
          <w:p w14:paraId="4B4E1E67" w14:textId="29AA2CB8" w:rsidR="00710889" w:rsidRPr="00710889" w:rsidRDefault="00710889" w:rsidP="00710889">
            <w:pPr>
              <w:wordWrap w:val="0"/>
              <w:jc w:val="center"/>
              <w:rPr>
                <w:rFonts w:eastAsia="宋体"/>
                <w:szCs w:val="36"/>
                <w:lang w:eastAsia="zh-CN"/>
              </w:rPr>
            </w:pPr>
            <w:r w:rsidRPr="000B0A6B">
              <w:rPr>
                <w:rFonts w:eastAsia="Batang"/>
                <w:b/>
                <w:bCs/>
                <w:color w:val="000000"/>
                <w:kern w:val="2"/>
                <w:szCs w:val="22"/>
                <w:lang w:eastAsia="zh-CN"/>
              </w:rPr>
              <w:t>ramp down time</w:t>
            </w:r>
            <w:r w:rsidRPr="00710889">
              <w:rPr>
                <w:rFonts w:eastAsia="Batang"/>
                <w:b/>
                <w:bCs/>
                <w:color w:val="000000"/>
                <w:kern w:val="2"/>
                <w:szCs w:val="22"/>
                <w:lang w:eastAsia="zh-CN"/>
              </w:rPr>
              <w:t xml:space="preserve"> [</w:t>
            </w:r>
            <w:proofErr w:type="spellStart"/>
            <w:r w:rsidRPr="00710889">
              <w:rPr>
                <w:rFonts w:eastAsia="Batang"/>
                <w:b/>
                <w:bCs/>
                <w:color w:val="000000"/>
                <w:kern w:val="2"/>
                <w:szCs w:val="22"/>
                <w:lang w:eastAsia="zh-CN"/>
              </w:rPr>
              <w:t>ms</w:t>
            </w:r>
            <w:proofErr w:type="spellEnd"/>
            <w:r w:rsidRPr="00710889">
              <w:rPr>
                <w:rFonts w:eastAsia="Batang"/>
                <w:b/>
                <w:bCs/>
                <w:color w:val="000000"/>
                <w:kern w:val="2"/>
                <w:szCs w:val="22"/>
                <w:lang w:eastAsia="zh-CN"/>
              </w:rPr>
              <w:t>]</w:t>
            </w:r>
          </w:p>
        </w:tc>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F132C8" w14:textId="77777777" w:rsidR="00710889" w:rsidRPr="00710889" w:rsidRDefault="00710889" w:rsidP="00710889">
            <w:pPr>
              <w:wordWrap w:val="0"/>
              <w:jc w:val="center"/>
              <w:rPr>
                <w:rFonts w:eastAsia="宋体"/>
                <w:szCs w:val="36"/>
                <w:lang w:eastAsia="zh-CN"/>
              </w:rPr>
            </w:pPr>
            <w:r w:rsidRPr="00710889">
              <w:rPr>
                <w:rFonts w:eastAsia="Batang"/>
                <w:b/>
                <w:bCs/>
                <w:color w:val="000000"/>
                <w:kern w:val="2"/>
                <w:szCs w:val="22"/>
                <w:lang w:eastAsia="zh-CN"/>
              </w:rPr>
              <w:t>Notes</w:t>
            </w:r>
          </w:p>
        </w:tc>
      </w:tr>
      <w:tr w:rsidR="0088601E" w:rsidRPr="00710889" w14:paraId="4425F6D7" w14:textId="77777777" w:rsidTr="006A345F">
        <w:trPr>
          <w:trHeight w:val="525"/>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41D28E" w14:textId="77777777" w:rsidR="00710889" w:rsidRPr="00710889" w:rsidRDefault="00710889" w:rsidP="00710889">
            <w:pPr>
              <w:wordWrap w:val="0"/>
              <w:jc w:val="center"/>
              <w:rPr>
                <w:rFonts w:eastAsia="宋体"/>
                <w:szCs w:val="36"/>
                <w:lang w:eastAsia="zh-CN"/>
              </w:rPr>
            </w:pPr>
            <w:r w:rsidRPr="00710889">
              <w:rPr>
                <w:rFonts w:eastAsia="Batang"/>
                <w:b/>
                <w:bCs/>
                <w:color w:val="000000"/>
                <w:kern w:val="2"/>
                <w:szCs w:val="22"/>
                <w:lang w:eastAsia="zh-CN"/>
              </w:rPr>
              <w:t>Receive</w:t>
            </w:r>
          </w:p>
        </w:tc>
        <w:tc>
          <w:tcPr>
            <w:tcW w:w="15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37716C" w14:textId="77777777" w:rsidR="00710889" w:rsidRPr="00710889" w:rsidRDefault="00710889" w:rsidP="00710889">
            <w:pPr>
              <w:wordWrap w:val="0"/>
              <w:jc w:val="center"/>
              <w:rPr>
                <w:rFonts w:eastAsia="宋体"/>
                <w:szCs w:val="36"/>
                <w:lang w:eastAsia="zh-CN"/>
              </w:rPr>
            </w:pPr>
            <w:r w:rsidRPr="00710889">
              <w:rPr>
                <w:rFonts w:eastAsia="Batang"/>
                <w:color w:val="000000"/>
                <w:kern w:val="2"/>
                <w:szCs w:val="22"/>
                <w:lang w:eastAsia="zh-CN"/>
              </w:rPr>
              <w:t>100</w:t>
            </w:r>
          </w:p>
        </w:tc>
        <w:tc>
          <w:tcPr>
            <w:tcW w:w="17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06FBFF" w14:textId="77777777" w:rsidR="00710889" w:rsidRPr="00710889" w:rsidRDefault="00710889" w:rsidP="00710889">
            <w:pPr>
              <w:rPr>
                <w:rFonts w:eastAsia="宋体"/>
                <w:szCs w:val="36"/>
                <w:lang w:eastAsia="zh-CN"/>
              </w:rPr>
            </w:pPr>
          </w:p>
        </w:tc>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FE5594" w14:textId="77777777" w:rsidR="00710889" w:rsidRPr="00710889" w:rsidRDefault="00710889" w:rsidP="00710889">
            <w:pPr>
              <w:wordWrap w:val="0"/>
              <w:jc w:val="center"/>
              <w:rPr>
                <w:rFonts w:eastAsia="宋体"/>
                <w:szCs w:val="36"/>
                <w:lang w:eastAsia="zh-CN"/>
              </w:rPr>
            </w:pPr>
            <w:r w:rsidRPr="00710889">
              <w:rPr>
                <w:rFonts w:eastAsia="Batang"/>
                <w:color w:val="000000"/>
                <w:kern w:val="2"/>
                <w:szCs w:val="22"/>
                <w:lang w:eastAsia="zh-CN"/>
              </w:rPr>
              <w:t>RF and baseband circuitry</w:t>
            </w:r>
          </w:p>
        </w:tc>
      </w:tr>
      <w:tr w:rsidR="0088601E" w:rsidRPr="00710889" w14:paraId="1ED88FA3" w14:textId="77777777" w:rsidTr="006A345F">
        <w:trPr>
          <w:trHeight w:val="525"/>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7B7B7B" w14:textId="77777777" w:rsidR="00710889" w:rsidRPr="00710889" w:rsidRDefault="00710889" w:rsidP="00710889">
            <w:pPr>
              <w:wordWrap w:val="0"/>
              <w:jc w:val="center"/>
              <w:rPr>
                <w:rFonts w:eastAsia="宋体"/>
                <w:szCs w:val="36"/>
                <w:lang w:eastAsia="zh-CN"/>
              </w:rPr>
            </w:pPr>
            <w:r w:rsidRPr="00710889">
              <w:rPr>
                <w:rFonts w:eastAsia="Batang"/>
                <w:b/>
                <w:bCs/>
                <w:color w:val="000000"/>
                <w:kern w:val="2"/>
                <w:szCs w:val="22"/>
                <w:lang w:eastAsia="zh-CN"/>
              </w:rPr>
              <w:t>Light sleep</w:t>
            </w:r>
          </w:p>
        </w:tc>
        <w:tc>
          <w:tcPr>
            <w:tcW w:w="15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3D14AC" w14:textId="77777777" w:rsidR="00710889" w:rsidRPr="00710889" w:rsidRDefault="00710889" w:rsidP="00710889">
            <w:pPr>
              <w:wordWrap w:val="0"/>
              <w:jc w:val="center"/>
              <w:rPr>
                <w:rFonts w:eastAsia="宋体"/>
                <w:szCs w:val="36"/>
                <w:lang w:eastAsia="zh-CN"/>
              </w:rPr>
            </w:pPr>
            <w:r w:rsidRPr="00710889">
              <w:rPr>
                <w:rFonts w:eastAsia="Batang"/>
                <w:color w:val="000000"/>
                <w:kern w:val="2"/>
                <w:szCs w:val="22"/>
                <w:lang w:eastAsia="zh-CN"/>
              </w:rPr>
              <w:t>1</w:t>
            </w:r>
          </w:p>
        </w:tc>
        <w:tc>
          <w:tcPr>
            <w:tcW w:w="17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4ECF0C" w14:textId="77777777" w:rsidR="00710889" w:rsidRPr="00710889" w:rsidRDefault="00710889" w:rsidP="00710889">
            <w:pPr>
              <w:rPr>
                <w:rFonts w:eastAsia="宋体"/>
                <w:szCs w:val="36"/>
                <w:lang w:eastAsia="zh-CN"/>
              </w:rPr>
            </w:pPr>
          </w:p>
        </w:tc>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69BA8D" w14:textId="77777777" w:rsidR="00710889" w:rsidRPr="00710889" w:rsidRDefault="00710889" w:rsidP="00710889">
            <w:pPr>
              <w:wordWrap w:val="0"/>
              <w:jc w:val="center"/>
              <w:rPr>
                <w:rFonts w:eastAsia="宋体"/>
                <w:szCs w:val="36"/>
                <w:lang w:eastAsia="zh-CN"/>
              </w:rPr>
            </w:pPr>
            <w:r w:rsidRPr="00710889">
              <w:rPr>
                <w:rFonts w:eastAsia="Batang"/>
                <w:color w:val="000000"/>
                <w:kern w:val="2"/>
                <w:szCs w:val="22"/>
                <w:lang w:eastAsia="zh-CN"/>
              </w:rPr>
              <w:t>Corresponds to maintaining accurate timing by</w:t>
            </w:r>
          </w:p>
          <w:p w14:paraId="0226A019" w14:textId="77777777" w:rsidR="00710889" w:rsidRPr="00710889" w:rsidRDefault="00710889" w:rsidP="00710889">
            <w:pPr>
              <w:wordWrap w:val="0"/>
              <w:jc w:val="center"/>
              <w:rPr>
                <w:rFonts w:eastAsia="宋体"/>
                <w:szCs w:val="36"/>
                <w:lang w:eastAsia="zh-CN"/>
              </w:rPr>
            </w:pPr>
            <w:r w:rsidRPr="00710889">
              <w:rPr>
                <w:rFonts w:eastAsia="Batang"/>
                <w:color w:val="000000"/>
                <w:kern w:val="2"/>
                <w:szCs w:val="22"/>
                <w:lang w:eastAsia="zh-CN"/>
              </w:rPr>
              <w:t>keeping RF frequency reference active.</w:t>
            </w:r>
          </w:p>
        </w:tc>
      </w:tr>
      <w:tr w:rsidR="0088601E" w:rsidRPr="00710889" w14:paraId="745DD8AB" w14:textId="77777777" w:rsidTr="006A345F">
        <w:trPr>
          <w:trHeight w:val="525"/>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0B2EAA" w14:textId="77777777" w:rsidR="00710889" w:rsidRPr="00710889" w:rsidRDefault="00710889" w:rsidP="00710889">
            <w:pPr>
              <w:wordWrap w:val="0"/>
              <w:jc w:val="center"/>
              <w:rPr>
                <w:rFonts w:eastAsia="宋体"/>
                <w:szCs w:val="36"/>
                <w:lang w:eastAsia="zh-CN"/>
              </w:rPr>
            </w:pPr>
            <w:r w:rsidRPr="00710889">
              <w:rPr>
                <w:rFonts w:eastAsia="Batang"/>
                <w:b/>
                <w:bCs/>
                <w:color w:val="000000"/>
                <w:kern w:val="2"/>
                <w:szCs w:val="22"/>
                <w:lang w:eastAsia="zh-CN"/>
              </w:rPr>
              <w:t>Idle, deep sleep</w:t>
            </w:r>
          </w:p>
        </w:tc>
        <w:tc>
          <w:tcPr>
            <w:tcW w:w="15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0A276B" w14:textId="77777777" w:rsidR="00710889" w:rsidRPr="00710889" w:rsidRDefault="00710889" w:rsidP="00710889">
            <w:pPr>
              <w:wordWrap w:val="0"/>
              <w:jc w:val="center"/>
              <w:rPr>
                <w:rFonts w:eastAsia="宋体"/>
                <w:szCs w:val="36"/>
                <w:lang w:eastAsia="zh-CN"/>
              </w:rPr>
            </w:pPr>
            <w:r w:rsidRPr="00710889">
              <w:rPr>
                <w:rFonts w:eastAsia="Batang"/>
                <w:color w:val="FF0000"/>
                <w:kern w:val="2"/>
                <w:szCs w:val="22"/>
                <w:lang w:eastAsia="zh-CN"/>
              </w:rPr>
              <w:t>0.01</w:t>
            </w:r>
            <w:r w:rsidRPr="000B0A6B">
              <w:rPr>
                <w:rFonts w:eastAsia="Batang"/>
                <w:color w:val="FF0000"/>
                <w:kern w:val="2"/>
                <w:szCs w:val="22"/>
                <w:lang w:eastAsia="zh-CN"/>
              </w:rPr>
              <w:t>5</w:t>
            </w:r>
            <w:proofErr w:type="gramStart"/>
            <w:r w:rsidRPr="000B0A6B">
              <w:rPr>
                <w:rFonts w:eastAsia="Batang"/>
                <w:color w:val="FF0000"/>
                <w:kern w:val="2"/>
                <w:szCs w:val="22"/>
                <w:lang w:eastAsia="zh-CN"/>
              </w:rPr>
              <w:t>/[</w:t>
            </w:r>
            <w:proofErr w:type="gramEnd"/>
            <w:r w:rsidRPr="000B0A6B">
              <w:rPr>
                <w:rFonts w:eastAsia="Batang"/>
                <w:color w:val="FF0000"/>
                <w:kern w:val="2"/>
                <w:szCs w:val="22"/>
                <w:lang w:eastAsia="zh-CN"/>
              </w:rPr>
              <w:t>0.05]</w:t>
            </w:r>
          </w:p>
        </w:tc>
        <w:tc>
          <w:tcPr>
            <w:tcW w:w="17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9710DC" w14:textId="77777777" w:rsidR="00710889" w:rsidRPr="00710889" w:rsidRDefault="00710889" w:rsidP="00710889">
            <w:pPr>
              <w:rPr>
                <w:rFonts w:eastAsia="宋体"/>
                <w:szCs w:val="36"/>
                <w:lang w:eastAsia="zh-CN"/>
              </w:rPr>
            </w:pPr>
          </w:p>
        </w:tc>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6E8B5C" w14:textId="77777777" w:rsidR="00710889" w:rsidRPr="00710889" w:rsidRDefault="00710889" w:rsidP="00710889">
            <w:pPr>
              <w:wordWrap w:val="0"/>
              <w:jc w:val="center"/>
              <w:rPr>
                <w:rFonts w:eastAsia="宋体"/>
                <w:szCs w:val="36"/>
                <w:lang w:eastAsia="zh-CN"/>
              </w:rPr>
            </w:pPr>
            <w:r w:rsidRPr="00710889">
              <w:rPr>
                <w:rFonts w:eastAsia="Batang"/>
                <w:color w:val="000000"/>
                <w:kern w:val="2"/>
                <w:szCs w:val="22"/>
                <w:lang w:eastAsia="zh-CN"/>
              </w:rPr>
              <w:t xml:space="preserve">Deep sleep during PSM and </w:t>
            </w:r>
            <w:proofErr w:type="spellStart"/>
            <w:r w:rsidRPr="00710889">
              <w:rPr>
                <w:rFonts w:eastAsia="Batang"/>
                <w:color w:val="000000"/>
                <w:kern w:val="2"/>
                <w:szCs w:val="22"/>
                <w:lang w:eastAsia="zh-CN"/>
              </w:rPr>
              <w:t>eDRX</w:t>
            </w:r>
            <w:proofErr w:type="spellEnd"/>
            <w:r w:rsidRPr="00710889">
              <w:rPr>
                <w:rFonts w:eastAsia="Batang"/>
                <w:color w:val="000000"/>
                <w:kern w:val="2"/>
                <w:szCs w:val="22"/>
                <w:lang w:eastAsia="zh-CN"/>
              </w:rPr>
              <w:t>,</w:t>
            </w:r>
          </w:p>
          <w:p w14:paraId="3EE50E2E" w14:textId="77777777" w:rsidR="00710889" w:rsidRPr="00710889" w:rsidRDefault="00710889" w:rsidP="00710889">
            <w:pPr>
              <w:wordWrap w:val="0"/>
              <w:jc w:val="center"/>
              <w:rPr>
                <w:rFonts w:eastAsia="宋体"/>
                <w:szCs w:val="36"/>
                <w:lang w:eastAsia="zh-CN"/>
              </w:rPr>
            </w:pPr>
            <w:r w:rsidRPr="00710889">
              <w:rPr>
                <w:rFonts w:eastAsia="Batang"/>
                <w:color w:val="000000"/>
                <w:kern w:val="2"/>
                <w:szCs w:val="22"/>
                <w:lang w:eastAsia="zh-CN"/>
              </w:rPr>
              <w:t>depending on UE architecture.</w:t>
            </w:r>
          </w:p>
        </w:tc>
      </w:tr>
      <w:tr w:rsidR="0088601E" w:rsidRPr="00710889" w14:paraId="566C0336" w14:textId="77777777" w:rsidTr="006A345F">
        <w:trPr>
          <w:trHeight w:val="525"/>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9F5938" w14:textId="77777777" w:rsidR="0088601E" w:rsidRPr="004B5868" w:rsidRDefault="00710889" w:rsidP="00710889">
            <w:pPr>
              <w:wordWrap w:val="0"/>
              <w:jc w:val="center"/>
              <w:rPr>
                <w:rFonts w:eastAsia="Batang"/>
                <w:b/>
                <w:bCs/>
                <w:color w:val="000000"/>
                <w:kern w:val="2"/>
                <w:szCs w:val="22"/>
                <w:lang w:eastAsia="zh-CN"/>
              </w:rPr>
            </w:pPr>
            <w:r w:rsidRPr="00710889">
              <w:rPr>
                <w:rFonts w:eastAsia="Batang"/>
                <w:b/>
                <w:bCs/>
                <w:color w:val="000000"/>
                <w:kern w:val="2"/>
                <w:szCs w:val="22"/>
                <w:lang w:eastAsia="zh-CN"/>
              </w:rPr>
              <w:t>Transitions to or</w:t>
            </w:r>
          </w:p>
          <w:p w14:paraId="4F4E0FC8" w14:textId="7642756A" w:rsidR="00710889" w:rsidRPr="00710889" w:rsidRDefault="00710889" w:rsidP="00710889">
            <w:pPr>
              <w:wordWrap w:val="0"/>
              <w:jc w:val="center"/>
              <w:rPr>
                <w:rFonts w:eastAsia="宋体"/>
                <w:szCs w:val="36"/>
                <w:lang w:eastAsia="zh-CN"/>
              </w:rPr>
            </w:pPr>
            <w:r w:rsidRPr="00710889">
              <w:rPr>
                <w:rFonts w:eastAsia="Batang"/>
                <w:b/>
                <w:bCs/>
                <w:color w:val="000000"/>
                <w:kern w:val="2"/>
                <w:szCs w:val="22"/>
                <w:lang w:eastAsia="zh-CN"/>
              </w:rPr>
              <w:t xml:space="preserve"> from light sleep</w:t>
            </w:r>
          </w:p>
        </w:tc>
        <w:tc>
          <w:tcPr>
            <w:tcW w:w="15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C048A5" w14:textId="77777777" w:rsidR="00710889" w:rsidRPr="00710889" w:rsidRDefault="00710889" w:rsidP="00710889">
            <w:pPr>
              <w:wordWrap w:val="0"/>
              <w:jc w:val="center"/>
              <w:rPr>
                <w:rFonts w:eastAsia="宋体"/>
                <w:szCs w:val="36"/>
                <w:lang w:eastAsia="zh-CN"/>
              </w:rPr>
            </w:pPr>
            <w:r w:rsidRPr="00710889">
              <w:rPr>
                <w:rFonts w:eastAsia="Batang"/>
                <w:color w:val="000000"/>
                <w:kern w:val="2"/>
                <w:szCs w:val="22"/>
                <w:lang w:eastAsia="zh-CN"/>
              </w:rPr>
              <w:t>50</w:t>
            </w:r>
          </w:p>
        </w:tc>
        <w:tc>
          <w:tcPr>
            <w:tcW w:w="17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AFA560" w14:textId="77777777" w:rsidR="00710889" w:rsidRPr="00710889" w:rsidRDefault="00710889" w:rsidP="00710889">
            <w:pPr>
              <w:wordWrap w:val="0"/>
              <w:jc w:val="center"/>
              <w:rPr>
                <w:rFonts w:eastAsia="宋体"/>
                <w:szCs w:val="36"/>
                <w:lang w:eastAsia="zh-CN"/>
              </w:rPr>
            </w:pPr>
            <w:r w:rsidRPr="00710889">
              <w:rPr>
                <w:rFonts w:eastAsia="Batang"/>
                <w:color w:val="000000"/>
                <w:kern w:val="2"/>
                <w:szCs w:val="22"/>
                <w:lang w:eastAsia="zh-CN"/>
              </w:rPr>
              <w:t>15</w:t>
            </w:r>
          </w:p>
        </w:tc>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683FFF" w14:textId="77777777" w:rsidR="00710889" w:rsidRPr="00710889" w:rsidRDefault="00710889" w:rsidP="00710889">
            <w:pPr>
              <w:wordWrap w:val="0"/>
              <w:jc w:val="center"/>
              <w:rPr>
                <w:rFonts w:eastAsia="宋体"/>
                <w:szCs w:val="36"/>
                <w:lang w:eastAsia="zh-CN"/>
              </w:rPr>
            </w:pPr>
            <w:r w:rsidRPr="00710889">
              <w:rPr>
                <w:rFonts w:eastAsia="Batang"/>
                <w:color w:val="000000"/>
                <w:kern w:val="2"/>
                <w:szCs w:val="22"/>
                <w:lang w:eastAsia="zh-CN"/>
              </w:rPr>
              <w:t>Boot, reload memory etc.</w:t>
            </w:r>
          </w:p>
        </w:tc>
      </w:tr>
      <w:tr w:rsidR="0088601E" w:rsidRPr="00710889" w14:paraId="7F9B6F76" w14:textId="77777777" w:rsidTr="006A345F">
        <w:trPr>
          <w:trHeight w:val="525"/>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E22C07" w14:textId="77777777" w:rsidR="0088601E" w:rsidRPr="004B5868" w:rsidRDefault="00710889" w:rsidP="00710889">
            <w:pPr>
              <w:wordWrap w:val="0"/>
              <w:jc w:val="center"/>
              <w:rPr>
                <w:rFonts w:eastAsia="Batang"/>
                <w:b/>
                <w:bCs/>
                <w:color w:val="000000"/>
                <w:kern w:val="2"/>
                <w:szCs w:val="22"/>
                <w:lang w:eastAsia="zh-CN"/>
              </w:rPr>
            </w:pPr>
            <w:r w:rsidRPr="00710889">
              <w:rPr>
                <w:rFonts w:eastAsia="Batang"/>
                <w:b/>
                <w:bCs/>
                <w:color w:val="000000"/>
                <w:kern w:val="2"/>
                <w:szCs w:val="22"/>
                <w:lang w:eastAsia="zh-CN"/>
              </w:rPr>
              <w:t xml:space="preserve">Transitions to or </w:t>
            </w:r>
          </w:p>
          <w:p w14:paraId="08C405D6" w14:textId="722EA0F8" w:rsidR="00710889" w:rsidRPr="00710889" w:rsidRDefault="00710889" w:rsidP="00710889">
            <w:pPr>
              <w:wordWrap w:val="0"/>
              <w:jc w:val="center"/>
              <w:rPr>
                <w:rFonts w:eastAsia="宋体"/>
                <w:szCs w:val="36"/>
                <w:lang w:eastAsia="zh-CN"/>
              </w:rPr>
            </w:pPr>
            <w:r w:rsidRPr="00710889">
              <w:rPr>
                <w:rFonts w:eastAsia="Batang"/>
                <w:b/>
                <w:bCs/>
                <w:color w:val="000000"/>
                <w:kern w:val="2"/>
                <w:szCs w:val="22"/>
                <w:lang w:eastAsia="zh-CN"/>
              </w:rPr>
              <w:t>from deep sleep</w:t>
            </w:r>
          </w:p>
        </w:tc>
        <w:tc>
          <w:tcPr>
            <w:tcW w:w="15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20A6B3" w14:textId="77777777" w:rsidR="00710889" w:rsidRPr="00710889" w:rsidRDefault="00710889" w:rsidP="00710889">
            <w:pPr>
              <w:wordWrap w:val="0"/>
              <w:jc w:val="center"/>
              <w:rPr>
                <w:rFonts w:eastAsia="宋体"/>
                <w:szCs w:val="36"/>
                <w:lang w:eastAsia="zh-CN"/>
              </w:rPr>
            </w:pPr>
            <w:r w:rsidRPr="00710889">
              <w:rPr>
                <w:rFonts w:eastAsia="Batang"/>
                <w:color w:val="FF0000"/>
                <w:kern w:val="2"/>
                <w:szCs w:val="22"/>
                <w:lang w:eastAsia="zh-CN"/>
              </w:rPr>
              <w:t>50</w:t>
            </w:r>
          </w:p>
        </w:tc>
        <w:tc>
          <w:tcPr>
            <w:tcW w:w="17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A81790" w14:textId="77777777" w:rsidR="00710889" w:rsidRPr="00710889" w:rsidRDefault="00710889" w:rsidP="00710889">
            <w:pPr>
              <w:wordWrap w:val="0"/>
              <w:jc w:val="center"/>
              <w:rPr>
                <w:rFonts w:eastAsia="宋体"/>
                <w:szCs w:val="36"/>
                <w:lang w:eastAsia="zh-CN"/>
              </w:rPr>
            </w:pPr>
            <w:r w:rsidRPr="00710889">
              <w:rPr>
                <w:rFonts w:eastAsia="Batang"/>
                <w:color w:val="FF0000"/>
                <w:kern w:val="2"/>
                <w:szCs w:val="22"/>
                <w:lang w:eastAsia="zh-CN"/>
              </w:rPr>
              <w:t>200</w:t>
            </w:r>
            <w:proofErr w:type="gramStart"/>
            <w:r w:rsidRPr="000B0A6B">
              <w:rPr>
                <w:rFonts w:eastAsia="Batang"/>
                <w:color w:val="FF0000"/>
                <w:kern w:val="2"/>
                <w:szCs w:val="22"/>
                <w:lang w:eastAsia="zh-CN"/>
              </w:rPr>
              <w:t>/[</w:t>
            </w:r>
            <w:proofErr w:type="gramEnd"/>
            <w:r w:rsidRPr="000B0A6B">
              <w:rPr>
                <w:rFonts w:eastAsia="Batang"/>
                <w:color w:val="FF0000"/>
                <w:kern w:val="2"/>
                <w:szCs w:val="22"/>
                <w:lang w:eastAsia="zh-CN"/>
              </w:rPr>
              <w:t>25]</w:t>
            </w:r>
          </w:p>
        </w:tc>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9CD6CA" w14:textId="77777777" w:rsidR="00710889" w:rsidRPr="00710889" w:rsidRDefault="00710889" w:rsidP="00710889">
            <w:pPr>
              <w:wordWrap w:val="0"/>
              <w:jc w:val="center"/>
              <w:rPr>
                <w:rFonts w:eastAsia="宋体"/>
                <w:szCs w:val="36"/>
                <w:lang w:eastAsia="zh-CN"/>
              </w:rPr>
            </w:pPr>
            <w:r w:rsidRPr="00710889">
              <w:rPr>
                <w:rFonts w:eastAsia="Batang"/>
                <w:color w:val="000000"/>
                <w:kern w:val="2"/>
                <w:szCs w:val="22"/>
                <w:lang w:eastAsia="zh-CN"/>
              </w:rPr>
              <w:t xml:space="preserve">Boot, reload memory </w:t>
            </w:r>
            <w:proofErr w:type="gramStart"/>
            <w:r w:rsidRPr="00710889">
              <w:rPr>
                <w:rFonts w:eastAsia="Batang"/>
                <w:color w:val="000000"/>
                <w:kern w:val="2"/>
                <w:szCs w:val="22"/>
                <w:lang w:eastAsia="zh-CN"/>
              </w:rPr>
              <w:t>etc. ,</w:t>
            </w:r>
            <w:proofErr w:type="gramEnd"/>
          </w:p>
          <w:p w14:paraId="00E8D762" w14:textId="77777777" w:rsidR="00710889" w:rsidRPr="00710889" w:rsidRDefault="00710889" w:rsidP="00710889">
            <w:pPr>
              <w:wordWrap w:val="0"/>
              <w:jc w:val="center"/>
              <w:rPr>
                <w:rFonts w:eastAsia="宋体"/>
                <w:szCs w:val="36"/>
                <w:lang w:eastAsia="zh-CN"/>
              </w:rPr>
            </w:pPr>
            <w:r w:rsidRPr="00710889">
              <w:rPr>
                <w:rFonts w:eastAsia="Batang"/>
                <w:color w:val="000000"/>
                <w:kern w:val="2"/>
                <w:szCs w:val="22"/>
                <w:lang w:eastAsia="zh-CN"/>
              </w:rPr>
              <w:t>depending on UE architecture.</w:t>
            </w:r>
          </w:p>
        </w:tc>
      </w:tr>
    </w:tbl>
    <w:p w14:paraId="0622DA11" w14:textId="141046BA" w:rsidR="00710889" w:rsidRPr="00710889" w:rsidRDefault="00307E5F" w:rsidP="001144F1">
      <w:pPr>
        <w:pStyle w:val="a0"/>
        <w:spacing w:line="260" w:lineRule="exact"/>
        <w:rPr>
          <w:rFonts w:eastAsiaTheme="minorEastAsia"/>
          <w:szCs w:val="20"/>
          <w:lang w:eastAsia="zh-CN"/>
        </w:rPr>
      </w:pPr>
      <w:r w:rsidRPr="00BF2FB7">
        <w:rPr>
          <w:rFonts w:eastAsiaTheme="minorEastAsia" w:hint="eastAsia"/>
          <w:b/>
          <w:szCs w:val="20"/>
          <w:lang w:eastAsia="zh-CN"/>
        </w:rPr>
        <w:t>N</w:t>
      </w:r>
      <w:r w:rsidRPr="00BF2FB7">
        <w:rPr>
          <w:rFonts w:eastAsiaTheme="minorEastAsia"/>
          <w:b/>
          <w:szCs w:val="20"/>
          <w:lang w:eastAsia="zh-CN"/>
        </w:rPr>
        <w:t>ote</w:t>
      </w:r>
      <w:r w:rsidR="002268D5">
        <w:rPr>
          <w:rFonts w:eastAsiaTheme="minorEastAsia"/>
          <w:b/>
          <w:szCs w:val="20"/>
          <w:lang w:eastAsia="zh-CN"/>
        </w:rPr>
        <w:t xml:space="preserve"> 1</w:t>
      </w:r>
      <w:r>
        <w:rPr>
          <w:rFonts w:eastAsiaTheme="minorEastAsia"/>
          <w:szCs w:val="20"/>
          <w:lang w:eastAsia="zh-CN"/>
        </w:rPr>
        <w:t>: The above model was agreed in RAN1#90 as follow</w:t>
      </w:r>
      <w:r w:rsidR="006A345F">
        <w:rPr>
          <w:rFonts w:eastAsiaTheme="minorEastAsia"/>
          <w:szCs w:val="20"/>
          <w:lang w:eastAsia="zh-CN"/>
        </w:rPr>
        <w:t>s</w:t>
      </w:r>
      <w:r>
        <w:rPr>
          <w:rFonts w:eastAsiaTheme="minorEastAsia"/>
          <w:szCs w:val="20"/>
          <w:lang w:eastAsia="zh-CN"/>
        </w:rPr>
        <w:t>.</w:t>
      </w:r>
    </w:p>
    <w:tbl>
      <w:tblPr>
        <w:tblStyle w:val="af2"/>
        <w:tblW w:w="0" w:type="auto"/>
        <w:tblLook w:val="04A0" w:firstRow="1" w:lastRow="0" w:firstColumn="1" w:lastColumn="0" w:noHBand="0" w:noVBand="1"/>
      </w:tblPr>
      <w:tblGrid>
        <w:gridCol w:w="9060"/>
      </w:tblGrid>
      <w:tr w:rsidR="00307E5F" w14:paraId="0CFD5D66" w14:textId="77777777" w:rsidTr="00D9356D">
        <w:tc>
          <w:tcPr>
            <w:tcW w:w="9060" w:type="dxa"/>
          </w:tcPr>
          <w:p w14:paraId="49D66E13" w14:textId="6A040C40" w:rsidR="00307E5F" w:rsidRPr="002102C9" w:rsidRDefault="002102C9" w:rsidP="00D9356D">
            <w:pPr>
              <w:rPr>
                <w:rFonts w:eastAsia="MS Mincho"/>
                <w:lang w:eastAsia="ja-JP"/>
              </w:rPr>
            </w:pPr>
            <w:r w:rsidRPr="00D233DD">
              <w:rPr>
                <w:lang w:eastAsia="ja-JP"/>
              </w:rPr>
              <w:t xml:space="preserve">Email discussion to agree simulation assumptions for NB-IoT and </w:t>
            </w:r>
            <w:proofErr w:type="spellStart"/>
            <w:r w:rsidRPr="00D233DD">
              <w:rPr>
                <w:lang w:eastAsia="ja-JP"/>
              </w:rPr>
              <w:t>eMTC</w:t>
            </w:r>
            <w:proofErr w:type="spellEnd"/>
            <w:r w:rsidRPr="00D233DD">
              <w:rPr>
                <w:lang w:eastAsia="ja-JP"/>
              </w:rPr>
              <w:t xml:space="preserve"> power consumption evaluation of power saving signal/channel until September </w:t>
            </w:r>
            <w:r>
              <w:rPr>
                <w:lang w:eastAsia="ja-JP"/>
              </w:rPr>
              <w:t>4</w:t>
            </w:r>
            <w:r w:rsidRPr="006E5080">
              <w:rPr>
                <w:vertAlign w:val="superscript"/>
                <w:lang w:eastAsia="ja-JP"/>
              </w:rPr>
              <w:t>th</w:t>
            </w:r>
          </w:p>
          <w:p w14:paraId="4249AAFD" w14:textId="77777777" w:rsidR="00307E5F" w:rsidRPr="00D233DD" w:rsidRDefault="00307E5F" w:rsidP="00D9356D">
            <w:pPr>
              <w:rPr>
                <w:lang w:eastAsia="ja-JP"/>
              </w:rPr>
            </w:pPr>
            <w:r w:rsidRPr="00DA6406">
              <w:rPr>
                <w:b/>
                <w:color w:val="C00000"/>
                <w:lang w:eastAsia="en-GB"/>
              </w:rPr>
              <w:t xml:space="preserve">Done: </w:t>
            </w:r>
            <w:r>
              <w:rPr>
                <w:b/>
                <w:color w:val="C00000"/>
                <w:lang w:eastAsia="en-GB"/>
              </w:rPr>
              <w:t>According to the email posted on Sept 15</w:t>
            </w:r>
            <w:r w:rsidRPr="009C490C">
              <w:rPr>
                <w:b/>
                <w:color w:val="C00000"/>
                <w:vertAlign w:val="superscript"/>
                <w:lang w:eastAsia="en-GB"/>
              </w:rPr>
              <w:t>th</w:t>
            </w:r>
            <w:r>
              <w:rPr>
                <w:b/>
                <w:color w:val="C00000"/>
                <w:lang w:eastAsia="en-GB"/>
              </w:rPr>
              <w:t>,</w:t>
            </w:r>
            <w:r w:rsidRPr="009C490C">
              <w:t xml:space="preserve"> </w:t>
            </w:r>
            <w:r w:rsidRPr="009C490C">
              <w:rPr>
                <w:b/>
                <w:color w:val="C00000"/>
                <w:lang w:eastAsia="en-GB"/>
              </w:rPr>
              <w:t>the</w:t>
            </w:r>
            <w:r>
              <w:rPr>
                <w:b/>
                <w:color w:val="C00000"/>
                <w:lang w:eastAsia="en-GB"/>
              </w:rPr>
              <w:t xml:space="preserve"> simulation assumptions are agreed in:</w:t>
            </w:r>
          </w:p>
          <w:p w14:paraId="1F318ED1" w14:textId="32CB35E4" w:rsidR="00307E5F" w:rsidRPr="00BD5FA2" w:rsidRDefault="00B1760B" w:rsidP="00D9356D">
            <w:pPr>
              <w:rPr>
                <w:b/>
                <w:color w:val="C00000"/>
                <w:lang w:eastAsia="ja-JP"/>
              </w:rPr>
            </w:pPr>
            <w:hyperlink r:id="rId27" w:history="1">
              <w:r w:rsidR="00307E5F">
                <w:rPr>
                  <w:rStyle w:val="af0"/>
                  <w:b/>
                  <w:highlight w:val="green"/>
                  <w:lang w:eastAsia="ja-JP"/>
                </w:rPr>
                <w:t>R1-1714992</w:t>
              </w:r>
            </w:hyperlink>
            <w:r w:rsidR="00307E5F" w:rsidRPr="00BD5FA2">
              <w:rPr>
                <w:b/>
                <w:color w:val="C00000"/>
                <w:lang w:eastAsia="ja-JP"/>
              </w:rPr>
              <w:tab/>
              <w:t xml:space="preserve">Assumptions for </w:t>
            </w:r>
            <w:proofErr w:type="spellStart"/>
            <w:r w:rsidR="00307E5F" w:rsidRPr="00BD5FA2">
              <w:rPr>
                <w:b/>
                <w:color w:val="C00000"/>
                <w:lang w:eastAsia="ja-JP"/>
              </w:rPr>
              <w:t>eMTC</w:t>
            </w:r>
            <w:proofErr w:type="spellEnd"/>
            <w:r w:rsidR="00307E5F" w:rsidRPr="00BD5FA2">
              <w:rPr>
                <w:b/>
                <w:color w:val="C00000"/>
                <w:lang w:eastAsia="ja-JP"/>
              </w:rPr>
              <w:t xml:space="preserve"> Power Consumption for Power Saving Signal/Channel</w:t>
            </w:r>
            <w:r w:rsidR="00307E5F" w:rsidRPr="00BD5FA2">
              <w:rPr>
                <w:b/>
                <w:color w:val="C00000"/>
                <w:lang w:eastAsia="ja-JP"/>
              </w:rPr>
              <w:tab/>
              <w:t>Ericsson</w:t>
            </w:r>
          </w:p>
          <w:p w14:paraId="4B40B8C6" w14:textId="740E8123" w:rsidR="00307E5F" w:rsidRPr="00D92935" w:rsidRDefault="00B1760B" w:rsidP="00D9356D">
            <w:pPr>
              <w:rPr>
                <w:rFonts w:eastAsia="MS Mincho"/>
                <w:b/>
                <w:color w:val="C00000"/>
                <w:lang w:eastAsia="ja-JP"/>
              </w:rPr>
            </w:pPr>
            <w:hyperlink r:id="rId28" w:history="1">
              <w:r w:rsidR="00307E5F">
                <w:rPr>
                  <w:rStyle w:val="af0"/>
                  <w:b/>
                  <w:highlight w:val="green"/>
                  <w:lang w:eastAsia="ja-JP"/>
                </w:rPr>
                <w:t>R1-1714993</w:t>
              </w:r>
            </w:hyperlink>
            <w:r w:rsidR="00307E5F" w:rsidRPr="00BD5FA2">
              <w:rPr>
                <w:b/>
                <w:color w:val="C00000"/>
                <w:lang w:eastAsia="ja-JP"/>
              </w:rPr>
              <w:tab/>
              <w:t>Assumptions for NB-IoT Power Consumption for Power Saving Signal/Channel</w:t>
            </w:r>
            <w:r w:rsidR="00307E5F" w:rsidRPr="00BD5FA2">
              <w:rPr>
                <w:b/>
                <w:color w:val="C00000"/>
                <w:lang w:eastAsia="ja-JP"/>
              </w:rPr>
              <w:tab/>
              <w:t>Ericsson</w:t>
            </w:r>
          </w:p>
        </w:tc>
      </w:tr>
    </w:tbl>
    <w:p w14:paraId="41BB3C7C" w14:textId="31BDF1BD" w:rsidR="002268D5" w:rsidRDefault="002268D5" w:rsidP="00D03CC4">
      <w:pPr>
        <w:pStyle w:val="a0"/>
        <w:spacing w:before="120" w:line="260" w:lineRule="exact"/>
        <w:rPr>
          <w:rFonts w:eastAsiaTheme="minorEastAsia"/>
          <w:szCs w:val="20"/>
          <w:lang w:eastAsia="zh-CN"/>
        </w:rPr>
      </w:pPr>
      <w:r w:rsidRPr="00F61E8E">
        <w:rPr>
          <w:rFonts w:eastAsiaTheme="minorEastAsia" w:hint="eastAsia"/>
          <w:b/>
          <w:szCs w:val="20"/>
          <w:lang w:eastAsia="zh-CN"/>
        </w:rPr>
        <w:t>N</w:t>
      </w:r>
      <w:r w:rsidRPr="00F61E8E">
        <w:rPr>
          <w:rFonts w:eastAsiaTheme="minorEastAsia"/>
          <w:b/>
          <w:szCs w:val="20"/>
          <w:lang w:eastAsia="zh-CN"/>
        </w:rPr>
        <w:t>ote 2:</w:t>
      </w:r>
      <w:r w:rsidR="0004606D">
        <w:rPr>
          <w:rFonts w:eastAsiaTheme="minorEastAsia"/>
          <w:szCs w:val="20"/>
          <w:lang w:eastAsia="zh-CN"/>
        </w:rPr>
        <w:t xml:space="preserve"> </w:t>
      </w:r>
      <w:r w:rsidR="007B2FE9">
        <w:rPr>
          <w:rFonts w:eastAsiaTheme="minorEastAsia"/>
          <w:szCs w:val="20"/>
          <w:lang w:eastAsia="zh-CN"/>
        </w:rPr>
        <w:t>‘200</w:t>
      </w:r>
      <w:proofErr w:type="gramStart"/>
      <w:r w:rsidR="000B0A6B">
        <w:rPr>
          <w:rFonts w:eastAsiaTheme="minorEastAsia"/>
          <w:szCs w:val="20"/>
          <w:lang w:eastAsia="zh-CN"/>
        </w:rPr>
        <w:t>/[</w:t>
      </w:r>
      <w:proofErr w:type="gramEnd"/>
      <w:r w:rsidR="000B0A6B">
        <w:rPr>
          <w:rFonts w:eastAsiaTheme="minorEastAsia"/>
          <w:szCs w:val="20"/>
          <w:lang w:eastAsia="zh-CN"/>
        </w:rPr>
        <w:t>25]</w:t>
      </w:r>
      <w:proofErr w:type="spellStart"/>
      <w:r w:rsidR="007B2FE9">
        <w:rPr>
          <w:rFonts w:eastAsiaTheme="minorEastAsia"/>
          <w:szCs w:val="20"/>
          <w:lang w:eastAsia="zh-CN"/>
        </w:rPr>
        <w:t>ms’</w:t>
      </w:r>
      <w:proofErr w:type="spellEnd"/>
      <w:r w:rsidR="007B2FE9">
        <w:rPr>
          <w:rFonts w:eastAsiaTheme="minorEastAsia"/>
          <w:szCs w:val="20"/>
          <w:lang w:eastAsia="zh-CN"/>
        </w:rPr>
        <w:t xml:space="preserve"> transition time</w:t>
      </w:r>
      <w:r w:rsidR="007C64CA">
        <w:rPr>
          <w:rFonts w:eastAsiaTheme="minorEastAsia"/>
          <w:szCs w:val="20"/>
          <w:lang w:eastAsia="zh-CN"/>
        </w:rPr>
        <w:t xml:space="preserve"> in Table 10</w:t>
      </w:r>
      <w:r w:rsidR="007B2FE9">
        <w:rPr>
          <w:rFonts w:eastAsiaTheme="minorEastAsia"/>
          <w:szCs w:val="20"/>
          <w:lang w:eastAsia="zh-CN"/>
        </w:rPr>
        <w:t xml:space="preserve"> is </w:t>
      </w:r>
      <w:r w:rsidR="00B3156C">
        <w:rPr>
          <w:rFonts w:eastAsiaTheme="minorEastAsia"/>
          <w:szCs w:val="20"/>
          <w:lang w:eastAsia="zh-CN"/>
        </w:rPr>
        <w:t xml:space="preserve">total </w:t>
      </w:r>
      <w:r w:rsidR="007B2FE9">
        <w:rPr>
          <w:rFonts w:eastAsiaTheme="minorEastAsia"/>
          <w:szCs w:val="20"/>
          <w:lang w:eastAsia="zh-CN"/>
        </w:rPr>
        <w:t>ramp up or ramp down time</w:t>
      </w:r>
      <w:r w:rsidR="00BA0F37">
        <w:rPr>
          <w:rFonts w:eastAsiaTheme="minorEastAsia"/>
          <w:szCs w:val="20"/>
          <w:lang w:eastAsia="zh-CN"/>
        </w:rPr>
        <w:t>.</w:t>
      </w:r>
      <w:r w:rsidR="007B2FE9">
        <w:rPr>
          <w:rFonts w:eastAsiaTheme="minorEastAsia"/>
          <w:szCs w:val="20"/>
          <w:lang w:eastAsia="zh-CN"/>
        </w:rPr>
        <w:t xml:space="preserve"> </w:t>
      </w:r>
      <w:r w:rsidR="00BA0F37">
        <w:rPr>
          <w:rFonts w:eastAsiaTheme="minorEastAsia"/>
          <w:szCs w:val="20"/>
          <w:lang w:eastAsia="zh-CN"/>
        </w:rPr>
        <w:t xml:space="preserve">So, </w:t>
      </w:r>
      <w:r w:rsidR="007B2FE9">
        <w:rPr>
          <w:rFonts w:eastAsiaTheme="minorEastAsia"/>
          <w:szCs w:val="20"/>
          <w:lang w:eastAsia="zh-CN"/>
        </w:rPr>
        <w:t>the total ramp up and down time is 400</w:t>
      </w:r>
      <w:proofErr w:type="gramStart"/>
      <w:r w:rsidR="001C36EA">
        <w:rPr>
          <w:rFonts w:eastAsiaTheme="minorEastAsia"/>
          <w:szCs w:val="20"/>
          <w:lang w:eastAsia="zh-CN"/>
        </w:rPr>
        <w:t>/[</w:t>
      </w:r>
      <w:proofErr w:type="gramEnd"/>
      <w:r w:rsidR="001C36EA">
        <w:rPr>
          <w:rFonts w:eastAsiaTheme="minorEastAsia"/>
          <w:szCs w:val="20"/>
          <w:lang w:eastAsia="zh-CN"/>
        </w:rPr>
        <w:t>50]</w:t>
      </w:r>
      <w:proofErr w:type="spellStart"/>
      <w:r w:rsidR="001C36EA">
        <w:rPr>
          <w:rFonts w:eastAsiaTheme="minorEastAsia"/>
          <w:szCs w:val="20"/>
          <w:lang w:eastAsia="zh-CN"/>
        </w:rPr>
        <w:t>ms</w:t>
      </w:r>
      <w:r w:rsidR="007B2FE9">
        <w:rPr>
          <w:rFonts w:eastAsiaTheme="minorEastAsia"/>
          <w:szCs w:val="20"/>
          <w:lang w:eastAsia="zh-CN"/>
        </w:rPr>
        <w:t>.</w:t>
      </w:r>
      <w:proofErr w:type="spellEnd"/>
    </w:p>
    <w:p w14:paraId="668997A1" w14:textId="1CBB354F" w:rsidR="00710889" w:rsidRPr="00307E5F" w:rsidRDefault="00D03CC4" w:rsidP="00D03CC4">
      <w:pPr>
        <w:pStyle w:val="a0"/>
        <w:spacing w:before="120" w:line="260" w:lineRule="exact"/>
        <w:rPr>
          <w:rFonts w:eastAsiaTheme="minorEastAsia"/>
          <w:szCs w:val="20"/>
          <w:lang w:eastAsia="zh-CN"/>
        </w:rPr>
      </w:pPr>
      <w:r>
        <w:rPr>
          <w:rFonts w:eastAsiaTheme="minorEastAsia"/>
          <w:szCs w:val="20"/>
          <w:lang w:eastAsia="zh-CN"/>
        </w:rPr>
        <w:t>Then, b</w:t>
      </w:r>
      <w:r w:rsidRPr="00D03CC4">
        <w:rPr>
          <w:rFonts w:eastAsiaTheme="minorEastAsia"/>
          <w:szCs w:val="20"/>
          <w:lang w:eastAsia="zh-CN"/>
        </w:rPr>
        <w:t xml:space="preserve">ased on the assumptions of Table 9 and Table 10 about the </w:t>
      </w:r>
      <w:r w:rsidR="00DF6CAA">
        <w:rPr>
          <w:rFonts w:eastAsiaTheme="minorEastAsia"/>
          <w:szCs w:val="20"/>
          <w:lang w:eastAsia="zh-CN"/>
        </w:rPr>
        <w:t>‘</w:t>
      </w:r>
      <w:proofErr w:type="spellStart"/>
      <w:r w:rsidR="005718C9">
        <w:rPr>
          <w:rFonts w:eastAsiaTheme="minorEastAsia"/>
          <w:szCs w:val="20"/>
          <w:lang w:eastAsia="zh-CN"/>
        </w:rPr>
        <w:t>ultra deep</w:t>
      </w:r>
      <w:proofErr w:type="spellEnd"/>
      <w:r w:rsidR="005718C9">
        <w:rPr>
          <w:rFonts w:eastAsiaTheme="minorEastAsia"/>
          <w:szCs w:val="20"/>
          <w:lang w:eastAsia="zh-CN"/>
        </w:rPr>
        <w:t xml:space="preserve"> sleep</w:t>
      </w:r>
      <w:r w:rsidR="00DF6CAA">
        <w:rPr>
          <w:rFonts w:eastAsiaTheme="minorEastAsia"/>
          <w:szCs w:val="20"/>
          <w:lang w:eastAsia="zh-CN"/>
        </w:rPr>
        <w:t>’</w:t>
      </w:r>
      <w:r w:rsidRPr="00D03CC4">
        <w:rPr>
          <w:rFonts w:eastAsiaTheme="minorEastAsia"/>
          <w:szCs w:val="20"/>
          <w:lang w:eastAsia="zh-CN"/>
        </w:rPr>
        <w:t xml:space="preserve">, </w:t>
      </w:r>
      <w:r w:rsidR="00DF6CAA">
        <w:rPr>
          <w:rFonts w:eastAsiaTheme="minorEastAsia"/>
          <w:szCs w:val="20"/>
          <w:lang w:eastAsia="zh-CN"/>
        </w:rPr>
        <w:t xml:space="preserve">and </w:t>
      </w:r>
      <w:r w:rsidRPr="00D03CC4">
        <w:rPr>
          <w:rFonts w:eastAsiaTheme="minorEastAsia"/>
          <w:szCs w:val="20"/>
          <w:lang w:eastAsia="zh-CN"/>
        </w:rPr>
        <w:t xml:space="preserve">combined with our observation in </w:t>
      </w:r>
      <w:r w:rsidR="007058CE">
        <w:rPr>
          <w:rFonts w:eastAsiaTheme="minorEastAsia"/>
          <w:szCs w:val="20"/>
          <w:lang w:eastAsia="zh-CN"/>
        </w:rPr>
        <w:t>clause 2.2 that ‘</w:t>
      </w:r>
      <w:r w:rsidR="00DF6CAA" w:rsidRPr="00547483">
        <w:rPr>
          <w:rFonts w:eastAsiaTheme="minorEastAsia"/>
          <w:szCs w:val="20"/>
          <w:lang w:eastAsia="zh-CN"/>
        </w:rPr>
        <w:t xml:space="preserve">under </w:t>
      </w:r>
      <w:r w:rsidR="00DF6CAA">
        <w:rPr>
          <w:rFonts w:eastAsiaTheme="minorEastAsia"/>
          <w:szCs w:val="20"/>
          <w:lang w:eastAsia="zh-CN"/>
        </w:rPr>
        <w:t>large</w:t>
      </w:r>
      <w:r w:rsidR="00DF6CAA" w:rsidRPr="00547483">
        <w:rPr>
          <w:rFonts w:eastAsiaTheme="minorEastAsia"/>
          <w:szCs w:val="20"/>
          <w:lang w:eastAsia="zh-CN"/>
        </w:rPr>
        <w:t xml:space="preserve"> I</w:t>
      </w:r>
      <w:r w:rsidR="00DF6CAA">
        <w:rPr>
          <w:rFonts w:eastAsiaTheme="minorEastAsia"/>
          <w:szCs w:val="20"/>
          <w:lang w:eastAsia="zh-CN"/>
        </w:rPr>
        <w:t>-</w:t>
      </w:r>
      <w:r w:rsidR="00DF6CAA" w:rsidRPr="00547483">
        <w:rPr>
          <w:rFonts w:eastAsiaTheme="minorEastAsia"/>
          <w:szCs w:val="20"/>
          <w:lang w:eastAsia="zh-CN"/>
        </w:rPr>
        <w:t xml:space="preserve">DRX cycle, the main factor that restricts the further reduction of power consumption to meet the power consumption requirement is </w:t>
      </w:r>
      <w:r w:rsidR="00DF6CAA">
        <w:rPr>
          <w:rFonts w:eastAsiaTheme="minorEastAsia"/>
          <w:szCs w:val="20"/>
          <w:lang w:eastAsia="zh-CN"/>
        </w:rPr>
        <w:t xml:space="preserve">the </w:t>
      </w:r>
      <w:r w:rsidR="00E75ED5">
        <w:rPr>
          <w:rFonts w:eastAsiaTheme="minorEastAsia"/>
          <w:szCs w:val="20"/>
          <w:lang w:eastAsia="zh-CN"/>
        </w:rPr>
        <w:t xml:space="preserve">power consumption of </w:t>
      </w:r>
      <w:r w:rsidR="00DF6CAA">
        <w:rPr>
          <w:rFonts w:eastAsiaTheme="minorEastAsia"/>
          <w:szCs w:val="20"/>
          <w:lang w:eastAsia="zh-CN"/>
        </w:rPr>
        <w:t>‘</w:t>
      </w:r>
      <w:r w:rsidR="00DF6CAA" w:rsidRPr="00547483">
        <w:rPr>
          <w:rFonts w:eastAsiaTheme="minorEastAsia"/>
          <w:szCs w:val="20"/>
          <w:lang w:eastAsia="zh-CN"/>
        </w:rPr>
        <w:t>deep sleep</w:t>
      </w:r>
      <w:r w:rsidR="00DF6CAA">
        <w:rPr>
          <w:rFonts w:eastAsiaTheme="minorEastAsia"/>
          <w:szCs w:val="20"/>
          <w:lang w:eastAsia="zh-CN"/>
        </w:rPr>
        <w:t>’</w:t>
      </w:r>
      <w:r w:rsidR="007058CE">
        <w:rPr>
          <w:rFonts w:eastAsiaTheme="minorEastAsia"/>
          <w:szCs w:val="20"/>
          <w:lang w:eastAsia="zh-CN"/>
        </w:rPr>
        <w:t>,</w:t>
      </w:r>
      <w:r w:rsidR="000F0684">
        <w:rPr>
          <w:rFonts w:eastAsiaTheme="minorEastAsia"/>
          <w:szCs w:val="20"/>
          <w:lang w:eastAsia="zh-CN"/>
        </w:rPr>
        <w:t xml:space="preserve"> </w:t>
      </w:r>
      <w:r w:rsidR="00DE557A">
        <w:rPr>
          <w:rFonts w:eastAsiaTheme="minorEastAsia"/>
          <w:szCs w:val="20"/>
          <w:lang w:eastAsia="zh-CN"/>
        </w:rPr>
        <w:t>i</w:t>
      </w:r>
      <w:r w:rsidR="00DE557A" w:rsidRPr="00DE557A">
        <w:rPr>
          <w:rFonts w:eastAsiaTheme="minorEastAsia"/>
          <w:szCs w:val="20"/>
          <w:lang w:eastAsia="zh-CN"/>
        </w:rPr>
        <w:t>n order to meet the power consumption requirements of LPHAP,</w:t>
      </w:r>
      <w:r w:rsidR="00DF6CAA">
        <w:rPr>
          <w:rFonts w:eastAsiaTheme="minorEastAsia"/>
          <w:szCs w:val="20"/>
          <w:lang w:eastAsia="zh-CN"/>
        </w:rPr>
        <w:t xml:space="preserve"> </w:t>
      </w:r>
      <w:r w:rsidR="00DE557A">
        <w:rPr>
          <w:rFonts w:eastAsiaTheme="minorEastAsia"/>
          <w:szCs w:val="20"/>
          <w:lang w:eastAsia="zh-CN"/>
        </w:rPr>
        <w:t xml:space="preserve">it is desired to </w:t>
      </w:r>
      <w:r w:rsidR="00025B48">
        <w:rPr>
          <w:rFonts w:eastAsiaTheme="minorEastAsia"/>
          <w:szCs w:val="20"/>
          <w:lang w:eastAsia="zh-CN"/>
        </w:rPr>
        <w:t>further study ‘</w:t>
      </w:r>
      <w:proofErr w:type="spellStart"/>
      <w:r w:rsidR="00025B48">
        <w:rPr>
          <w:rFonts w:eastAsiaTheme="minorEastAsia"/>
          <w:szCs w:val="20"/>
          <w:lang w:eastAsia="zh-CN"/>
        </w:rPr>
        <w:t>ultra deep</w:t>
      </w:r>
      <w:proofErr w:type="spellEnd"/>
      <w:r w:rsidR="00025B48">
        <w:rPr>
          <w:rFonts w:eastAsiaTheme="minorEastAsia"/>
          <w:szCs w:val="20"/>
          <w:lang w:eastAsia="zh-CN"/>
        </w:rPr>
        <w:t xml:space="preserve"> sleep</w:t>
      </w:r>
      <w:r w:rsidR="00422F4F">
        <w:rPr>
          <w:rFonts w:eastAsiaTheme="minorEastAsia"/>
          <w:szCs w:val="20"/>
          <w:lang w:eastAsia="zh-CN"/>
        </w:rPr>
        <w:t xml:space="preserve"> mode</w:t>
      </w:r>
      <w:r w:rsidR="00025B48">
        <w:rPr>
          <w:rFonts w:eastAsiaTheme="minorEastAsia"/>
          <w:szCs w:val="20"/>
          <w:lang w:eastAsia="zh-CN"/>
        </w:rPr>
        <w:t>’</w:t>
      </w:r>
      <w:r w:rsidR="00B80232">
        <w:rPr>
          <w:rFonts w:eastAsiaTheme="minorEastAsia"/>
          <w:szCs w:val="20"/>
          <w:lang w:eastAsia="zh-CN"/>
        </w:rPr>
        <w:t xml:space="preserve"> </w:t>
      </w:r>
      <w:r w:rsidR="00B80232">
        <w:rPr>
          <w:rFonts w:eastAsiaTheme="minorEastAsia" w:hint="eastAsia"/>
          <w:szCs w:val="20"/>
          <w:lang w:eastAsia="zh-CN"/>
        </w:rPr>
        <w:t>in</w:t>
      </w:r>
      <w:r w:rsidR="00B80232">
        <w:rPr>
          <w:rFonts w:eastAsiaTheme="minorEastAsia"/>
          <w:szCs w:val="20"/>
          <w:lang w:eastAsia="zh-CN"/>
        </w:rPr>
        <w:t xml:space="preserve"> RRC </w:t>
      </w:r>
      <w:r w:rsidR="00B80232">
        <w:rPr>
          <w:rFonts w:eastAsiaTheme="minorEastAsia" w:hint="eastAsia"/>
          <w:szCs w:val="20"/>
          <w:lang w:eastAsia="zh-CN"/>
        </w:rPr>
        <w:t>inactive</w:t>
      </w:r>
      <w:r w:rsidR="00B80232">
        <w:rPr>
          <w:rFonts w:eastAsiaTheme="minorEastAsia"/>
          <w:szCs w:val="20"/>
          <w:lang w:eastAsia="zh-CN"/>
        </w:rPr>
        <w:t xml:space="preserve"> </w:t>
      </w:r>
      <w:r w:rsidR="00B80232">
        <w:rPr>
          <w:rFonts w:eastAsiaTheme="minorEastAsia" w:hint="eastAsia"/>
          <w:szCs w:val="20"/>
          <w:lang w:eastAsia="zh-CN"/>
        </w:rPr>
        <w:t>state</w:t>
      </w:r>
      <w:r w:rsidR="00B80232">
        <w:rPr>
          <w:rFonts w:eastAsiaTheme="minorEastAsia"/>
          <w:szCs w:val="20"/>
          <w:lang w:eastAsia="zh-CN"/>
        </w:rPr>
        <w:t xml:space="preserve"> </w:t>
      </w:r>
      <w:r w:rsidR="00B80232">
        <w:rPr>
          <w:rFonts w:eastAsiaTheme="minorEastAsia" w:hint="eastAsia"/>
          <w:szCs w:val="20"/>
          <w:lang w:eastAsia="zh-CN"/>
        </w:rPr>
        <w:t>and</w:t>
      </w:r>
      <w:r w:rsidR="00B80232">
        <w:rPr>
          <w:rFonts w:eastAsiaTheme="minorEastAsia"/>
          <w:szCs w:val="20"/>
          <w:lang w:eastAsia="zh-CN"/>
        </w:rPr>
        <w:t xml:space="preserve"> RRC </w:t>
      </w:r>
      <w:r w:rsidR="00B80232">
        <w:rPr>
          <w:rFonts w:eastAsiaTheme="minorEastAsia" w:hint="eastAsia"/>
          <w:szCs w:val="20"/>
          <w:lang w:eastAsia="zh-CN"/>
        </w:rPr>
        <w:t>idle</w:t>
      </w:r>
      <w:r w:rsidR="00B80232">
        <w:rPr>
          <w:rFonts w:eastAsiaTheme="minorEastAsia"/>
          <w:szCs w:val="20"/>
          <w:lang w:eastAsia="zh-CN"/>
        </w:rPr>
        <w:t xml:space="preserve"> </w:t>
      </w:r>
      <w:r w:rsidR="00B80232">
        <w:rPr>
          <w:rFonts w:eastAsiaTheme="minorEastAsia" w:hint="eastAsia"/>
          <w:szCs w:val="20"/>
          <w:lang w:eastAsia="zh-CN"/>
        </w:rPr>
        <w:t>state</w:t>
      </w:r>
      <w:r w:rsidR="00422F4F">
        <w:rPr>
          <w:rFonts w:eastAsiaTheme="minorEastAsia"/>
          <w:szCs w:val="20"/>
          <w:lang w:eastAsia="zh-CN"/>
        </w:rPr>
        <w:t xml:space="preserve">, </w:t>
      </w:r>
      <w:r w:rsidR="00B80232">
        <w:rPr>
          <w:rFonts w:eastAsiaTheme="minorEastAsia" w:hint="eastAsia"/>
          <w:szCs w:val="20"/>
          <w:lang w:eastAsia="zh-CN"/>
        </w:rPr>
        <w:t>especially</w:t>
      </w:r>
      <w:r w:rsidR="00B80232">
        <w:rPr>
          <w:rFonts w:eastAsiaTheme="minorEastAsia"/>
          <w:szCs w:val="20"/>
          <w:lang w:eastAsia="zh-CN"/>
        </w:rPr>
        <w:t xml:space="preserve"> </w:t>
      </w:r>
      <w:r w:rsidR="00B80232">
        <w:rPr>
          <w:rFonts w:eastAsiaTheme="minorEastAsia" w:hint="eastAsia"/>
          <w:szCs w:val="20"/>
          <w:lang w:eastAsia="zh-CN"/>
        </w:rPr>
        <w:t>evaluate</w:t>
      </w:r>
      <w:r w:rsidR="00B80232">
        <w:rPr>
          <w:rFonts w:eastAsiaTheme="minorEastAsia"/>
          <w:szCs w:val="20"/>
          <w:lang w:eastAsia="zh-CN"/>
        </w:rPr>
        <w:t xml:space="preserve"> </w:t>
      </w:r>
      <w:r w:rsidR="00B80232">
        <w:rPr>
          <w:rFonts w:eastAsiaTheme="minorEastAsia" w:hint="eastAsia"/>
          <w:szCs w:val="20"/>
          <w:lang w:eastAsia="zh-CN"/>
        </w:rPr>
        <w:t>the</w:t>
      </w:r>
      <w:r w:rsidR="00B80232">
        <w:rPr>
          <w:rFonts w:eastAsiaTheme="minorEastAsia"/>
          <w:szCs w:val="20"/>
          <w:lang w:eastAsia="zh-CN"/>
        </w:rPr>
        <w:t xml:space="preserve"> </w:t>
      </w:r>
      <w:r w:rsidR="00B80232">
        <w:rPr>
          <w:rFonts w:eastAsiaTheme="minorEastAsia" w:hint="eastAsia"/>
          <w:szCs w:val="20"/>
          <w:lang w:eastAsia="zh-CN"/>
        </w:rPr>
        <w:t>power</w:t>
      </w:r>
      <w:r w:rsidR="00B80232">
        <w:rPr>
          <w:rFonts w:eastAsiaTheme="minorEastAsia"/>
          <w:szCs w:val="20"/>
          <w:lang w:eastAsia="zh-CN"/>
        </w:rPr>
        <w:t xml:space="preserve"> </w:t>
      </w:r>
      <w:r w:rsidR="00B80232">
        <w:rPr>
          <w:rFonts w:eastAsiaTheme="minorEastAsia" w:hint="eastAsia"/>
          <w:szCs w:val="20"/>
          <w:lang w:eastAsia="zh-CN"/>
        </w:rPr>
        <w:t>consumption</w:t>
      </w:r>
      <w:r w:rsidR="00B80232">
        <w:rPr>
          <w:rFonts w:eastAsiaTheme="minorEastAsia"/>
          <w:szCs w:val="20"/>
          <w:lang w:eastAsia="zh-CN"/>
        </w:rPr>
        <w:t xml:space="preserve"> </w:t>
      </w:r>
      <w:r w:rsidR="00B80232">
        <w:rPr>
          <w:rFonts w:eastAsiaTheme="minorEastAsia" w:hint="eastAsia"/>
          <w:szCs w:val="20"/>
          <w:lang w:eastAsia="zh-CN"/>
        </w:rPr>
        <w:t>for</w:t>
      </w:r>
      <w:r w:rsidR="00B80232">
        <w:rPr>
          <w:rFonts w:eastAsiaTheme="minorEastAsia"/>
          <w:szCs w:val="20"/>
          <w:lang w:eastAsia="zh-CN"/>
        </w:rPr>
        <w:t xml:space="preserve"> LPHAP </w:t>
      </w:r>
      <w:r w:rsidR="00B80232">
        <w:rPr>
          <w:rFonts w:eastAsiaTheme="minorEastAsia" w:hint="eastAsia"/>
          <w:szCs w:val="20"/>
          <w:lang w:eastAsia="zh-CN"/>
        </w:rPr>
        <w:t>with</w:t>
      </w:r>
      <w:r w:rsidR="00B80232">
        <w:rPr>
          <w:rFonts w:eastAsiaTheme="minorEastAsia"/>
          <w:szCs w:val="20"/>
          <w:lang w:eastAsia="zh-CN"/>
        </w:rPr>
        <w:t xml:space="preserve"> </w:t>
      </w:r>
      <w:proofErr w:type="spellStart"/>
      <w:r w:rsidR="00B80232">
        <w:rPr>
          <w:rFonts w:eastAsiaTheme="minorEastAsia"/>
          <w:szCs w:val="20"/>
          <w:lang w:eastAsia="zh-CN"/>
        </w:rPr>
        <w:t>ultra deep</w:t>
      </w:r>
      <w:proofErr w:type="spellEnd"/>
      <w:r w:rsidR="00B80232">
        <w:rPr>
          <w:rFonts w:eastAsiaTheme="minorEastAsia"/>
          <w:szCs w:val="20"/>
          <w:lang w:eastAsia="zh-CN"/>
        </w:rPr>
        <w:t xml:space="preserve"> sleep mode</w:t>
      </w:r>
      <w:r w:rsidR="00BA4E3C">
        <w:rPr>
          <w:rFonts w:eastAsiaTheme="minorEastAsia"/>
          <w:szCs w:val="20"/>
          <w:lang w:eastAsia="zh-CN"/>
        </w:rPr>
        <w:t>, including</w:t>
      </w:r>
      <w:r w:rsidR="00B80232">
        <w:rPr>
          <w:rFonts w:eastAsiaTheme="minorEastAsia"/>
          <w:szCs w:val="20"/>
          <w:lang w:eastAsia="zh-CN"/>
        </w:rPr>
        <w:t xml:space="preserve"> </w:t>
      </w:r>
      <w:r w:rsidR="00422F4F">
        <w:rPr>
          <w:rFonts w:eastAsiaTheme="minorEastAsia"/>
          <w:szCs w:val="20"/>
          <w:lang w:eastAsia="zh-CN"/>
        </w:rPr>
        <w:t>the study of relative power, transition time and transition power</w:t>
      </w:r>
      <w:r w:rsidR="00A85B9C">
        <w:rPr>
          <w:rFonts w:eastAsiaTheme="minorEastAsia"/>
          <w:szCs w:val="20"/>
          <w:lang w:eastAsia="zh-CN"/>
        </w:rPr>
        <w:t xml:space="preserve">. </w:t>
      </w:r>
      <w:r w:rsidR="00422F4F">
        <w:rPr>
          <w:rFonts w:eastAsiaTheme="minorEastAsia"/>
          <w:szCs w:val="20"/>
          <w:lang w:eastAsia="zh-CN"/>
        </w:rPr>
        <w:t xml:space="preserve">For simplicity, </w:t>
      </w:r>
      <w:r w:rsidR="000E0355">
        <w:rPr>
          <w:rFonts w:eastAsiaTheme="minorEastAsia"/>
          <w:szCs w:val="20"/>
          <w:lang w:eastAsia="zh-CN"/>
        </w:rPr>
        <w:t xml:space="preserve">the already agreed </w:t>
      </w:r>
      <w:r w:rsidR="000E0355">
        <w:rPr>
          <w:rFonts w:eastAsiaTheme="minorEastAsia"/>
          <w:szCs w:val="20"/>
          <w:lang w:eastAsia="zh-CN"/>
        </w:rPr>
        <w:lastRenderedPageBreak/>
        <w:t>a</w:t>
      </w:r>
      <w:r w:rsidR="000E0355" w:rsidRPr="00050D47">
        <w:rPr>
          <w:rFonts w:eastAsiaTheme="minorEastAsia"/>
          <w:szCs w:val="20"/>
          <w:lang w:eastAsia="zh-CN"/>
        </w:rPr>
        <w:t>ssumptions for NB-IoT power consumption</w:t>
      </w:r>
      <w:r w:rsidR="009B254E">
        <w:rPr>
          <w:rFonts w:eastAsiaTheme="minorEastAsia"/>
          <w:szCs w:val="20"/>
          <w:lang w:eastAsia="zh-CN"/>
        </w:rPr>
        <w:t xml:space="preserve"> evaluation can be a good start point</w:t>
      </w:r>
      <w:r w:rsidR="00B80232">
        <w:rPr>
          <w:rFonts w:eastAsiaTheme="minorEastAsia"/>
          <w:szCs w:val="20"/>
          <w:lang w:eastAsia="zh-CN"/>
        </w:rPr>
        <w:t xml:space="preserve">, </w:t>
      </w:r>
      <w:r w:rsidR="00FD5103">
        <w:rPr>
          <w:rFonts w:eastAsiaTheme="minorEastAsia"/>
          <w:szCs w:val="20"/>
          <w:lang w:eastAsia="zh-CN"/>
        </w:rPr>
        <w:t xml:space="preserve">and </w:t>
      </w:r>
      <w:r w:rsidR="00B80232">
        <w:rPr>
          <w:rFonts w:eastAsiaTheme="minorEastAsia"/>
          <w:szCs w:val="20"/>
          <w:lang w:eastAsia="zh-CN"/>
        </w:rPr>
        <w:t xml:space="preserve">if necessary, </w:t>
      </w:r>
      <w:proofErr w:type="spellStart"/>
      <w:r w:rsidR="00B80232">
        <w:rPr>
          <w:rFonts w:eastAsiaTheme="minorEastAsia"/>
          <w:szCs w:val="20"/>
          <w:lang w:eastAsia="zh-CN"/>
        </w:rPr>
        <w:t>ultra deep</w:t>
      </w:r>
      <w:proofErr w:type="spellEnd"/>
      <w:r w:rsidR="00B80232">
        <w:rPr>
          <w:rFonts w:eastAsiaTheme="minorEastAsia"/>
          <w:szCs w:val="20"/>
          <w:lang w:eastAsia="zh-CN"/>
        </w:rPr>
        <w:t xml:space="preserve"> sleep mode</w:t>
      </w:r>
      <w:r w:rsidR="00704497">
        <w:rPr>
          <w:rFonts w:eastAsiaTheme="minorEastAsia"/>
          <w:szCs w:val="20"/>
          <w:lang w:eastAsia="zh-CN"/>
        </w:rPr>
        <w:t xml:space="preserve"> </w:t>
      </w:r>
      <w:r w:rsidR="00B80232">
        <w:rPr>
          <w:rFonts w:eastAsiaTheme="minorEastAsia"/>
          <w:szCs w:val="20"/>
          <w:lang w:eastAsia="zh-CN"/>
        </w:rPr>
        <w:t>(including the study</w:t>
      </w:r>
      <w:r w:rsidR="00FA2EE7">
        <w:rPr>
          <w:rFonts w:eastAsiaTheme="minorEastAsia"/>
          <w:szCs w:val="20"/>
          <w:lang w:eastAsia="zh-CN"/>
        </w:rPr>
        <w:t xml:space="preserve"> and update</w:t>
      </w:r>
      <w:r w:rsidR="00B80232">
        <w:rPr>
          <w:rFonts w:eastAsiaTheme="minorEastAsia"/>
          <w:szCs w:val="20"/>
          <w:lang w:eastAsia="zh-CN"/>
        </w:rPr>
        <w:t xml:space="preserve"> of relative power, transition time and transition power) can be further studied.</w:t>
      </w:r>
    </w:p>
    <w:p w14:paraId="09A0E7A8" w14:textId="77777777" w:rsidR="00971E17" w:rsidRPr="000F55DE" w:rsidRDefault="00971E17" w:rsidP="00143337">
      <w:pPr>
        <w:pStyle w:val="a0"/>
        <w:numPr>
          <w:ilvl w:val="0"/>
          <w:numId w:val="11"/>
        </w:numPr>
        <w:spacing w:beforeLines="50" w:before="180" w:line="260" w:lineRule="exact"/>
        <w:rPr>
          <w:rFonts w:eastAsiaTheme="minorEastAsia"/>
          <w:b/>
          <w:i/>
          <w:szCs w:val="20"/>
          <w:lang w:eastAsia="zh-CN"/>
        </w:rPr>
      </w:pPr>
    </w:p>
    <w:p w14:paraId="7CE3CD74" w14:textId="4E03CFCF" w:rsidR="00971E17" w:rsidRPr="0096102C" w:rsidRDefault="000C7B80" w:rsidP="00971E17">
      <w:pPr>
        <w:pStyle w:val="a0"/>
        <w:numPr>
          <w:ilvl w:val="0"/>
          <w:numId w:val="10"/>
        </w:numPr>
        <w:spacing w:line="260" w:lineRule="exact"/>
        <w:rPr>
          <w:rFonts w:eastAsiaTheme="minorEastAsia"/>
          <w:b/>
          <w:i/>
          <w:szCs w:val="20"/>
          <w:lang w:eastAsia="zh-CN"/>
        </w:rPr>
      </w:pPr>
      <w:r>
        <w:rPr>
          <w:rFonts w:eastAsiaTheme="minorEastAsia"/>
          <w:b/>
          <w:i/>
          <w:szCs w:val="20"/>
          <w:lang w:eastAsia="zh-CN"/>
        </w:rPr>
        <w:t>‘</w:t>
      </w:r>
      <w:r w:rsidR="00163B48">
        <w:rPr>
          <w:rFonts w:eastAsiaTheme="minorEastAsia"/>
          <w:b/>
          <w:i/>
          <w:szCs w:val="20"/>
          <w:lang w:eastAsia="zh-CN"/>
        </w:rPr>
        <w:t>U</w:t>
      </w:r>
      <w:r w:rsidR="00971E17" w:rsidRPr="000F55DE">
        <w:rPr>
          <w:rFonts w:eastAsiaTheme="minorEastAsia"/>
          <w:b/>
          <w:i/>
          <w:szCs w:val="20"/>
          <w:lang w:eastAsia="zh-CN"/>
        </w:rPr>
        <w:t>ltra-deep sleep mode</w:t>
      </w:r>
      <w:r>
        <w:rPr>
          <w:rFonts w:eastAsiaTheme="minorEastAsia"/>
          <w:b/>
          <w:i/>
          <w:szCs w:val="20"/>
          <w:lang w:eastAsia="zh-CN"/>
        </w:rPr>
        <w:t xml:space="preserve">’ </w:t>
      </w:r>
      <w:r w:rsidR="00B80232">
        <w:rPr>
          <w:rFonts w:eastAsiaTheme="minorEastAsia"/>
          <w:b/>
          <w:i/>
          <w:szCs w:val="20"/>
          <w:lang w:eastAsia="zh-CN"/>
        </w:rPr>
        <w:t xml:space="preserve">can be agreed to evaluate the power consumption </w:t>
      </w:r>
      <w:r>
        <w:rPr>
          <w:rFonts w:eastAsiaTheme="minorEastAsia"/>
          <w:b/>
          <w:i/>
          <w:szCs w:val="20"/>
          <w:lang w:eastAsia="zh-CN"/>
        </w:rPr>
        <w:t>for LPHAP</w:t>
      </w:r>
      <w:r w:rsidR="00B80232">
        <w:rPr>
          <w:rFonts w:eastAsiaTheme="minorEastAsia"/>
          <w:b/>
          <w:i/>
          <w:szCs w:val="20"/>
          <w:lang w:eastAsia="zh-CN"/>
        </w:rPr>
        <w:t xml:space="preserve"> </w:t>
      </w:r>
      <w:r w:rsidR="00B80232">
        <w:rPr>
          <w:rFonts w:eastAsiaTheme="minorEastAsia" w:hint="eastAsia"/>
          <w:b/>
          <w:i/>
          <w:szCs w:val="20"/>
          <w:lang w:eastAsia="zh-CN"/>
        </w:rPr>
        <w:t>in</w:t>
      </w:r>
      <w:r w:rsidR="00B80232">
        <w:rPr>
          <w:rFonts w:eastAsiaTheme="minorEastAsia"/>
          <w:b/>
          <w:i/>
          <w:szCs w:val="20"/>
          <w:lang w:eastAsia="zh-CN"/>
        </w:rPr>
        <w:t xml:space="preserve"> RRC </w:t>
      </w:r>
      <w:r w:rsidR="00B80232">
        <w:rPr>
          <w:rFonts w:eastAsiaTheme="minorEastAsia" w:hint="eastAsia"/>
          <w:b/>
          <w:i/>
          <w:szCs w:val="20"/>
          <w:lang w:eastAsia="zh-CN"/>
        </w:rPr>
        <w:t>inactive</w:t>
      </w:r>
      <w:r w:rsidR="00B80232">
        <w:rPr>
          <w:rFonts w:eastAsiaTheme="minorEastAsia"/>
          <w:b/>
          <w:i/>
          <w:szCs w:val="20"/>
          <w:lang w:eastAsia="zh-CN"/>
        </w:rPr>
        <w:t xml:space="preserve"> </w:t>
      </w:r>
      <w:r w:rsidR="00B80232">
        <w:rPr>
          <w:rFonts w:eastAsiaTheme="minorEastAsia" w:hint="eastAsia"/>
          <w:b/>
          <w:i/>
          <w:szCs w:val="20"/>
          <w:lang w:eastAsia="zh-CN"/>
        </w:rPr>
        <w:t>and</w:t>
      </w:r>
      <w:r w:rsidR="00B80232">
        <w:rPr>
          <w:rFonts w:eastAsiaTheme="minorEastAsia"/>
          <w:b/>
          <w:i/>
          <w:szCs w:val="20"/>
          <w:lang w:eastAsia="zh-CN"/>
        </w:rPr>
        <w:t xml:space="preserve"> RRC </w:t>
      </w:r>
      <w:r w:rsidR="00B80232">
        <w:rPr>
          <w:rFonts w:eastAsiaTheme="minorEastAsia" w:hint="eastAsia"/>
          <w:b/>
          <w:i/>
          <w:szCs w:val="20"/>
          <w:lang w:eastAsia="zh-CN"/>
        </w:rPr>
        <w:t>idle</w:t>
      </w:r>
      <w:r w:rsidR="00B80232">
        <w:rPr>
          <w:rFonts w:eastAsiaTheme="minorEastAsia"/>
          <w:b/>
          <w:i/>
          <w:szCs w:val="20"/>
          <w:lang w:eastAsia="zh-CN"/>
        </w:rPr>
        <w:t xml:space="preserve"> </w:t>
      </w:r>
      <w:r w:rsidR="00B80232">
        <w:rPr>
          <w:rFonts w:eastAsiaTheme="minorEastAsia" w:hint="eastAsia"/>
          <w:b/>
          <w:i/>
          <w:szCs w:val="20"/>
          <w:lang w:eastAsia="zh-CN"/>
        </w:rPr>
        <w:t>state</w:t>
      </w:r>
      <w:r w:rsidR="00B80232">
        <w:rPr>
          <w:rFonts w:eastAsiaTheme="minorEastAsia"/>
          <w:b/>
          <w:i/>
          <w:szCs w:val="20"/>
          <w:lang w:eastAsia="zh-CN"/>
        </w:rPr>
        <w:t xml:space="preserve"> </w:t>
      </w:r>
      <w:r w:rsidR="00B80232" w:rsidRPr="00163B48">
        <w:rPr>
          <w:rFonts w:eastAsiaTheme="minorEastAsia"/>
          <w:b/>
          <w:i/>
          <w:szCs w:val="20"/>
          <w:lang w:eastAsia="zh-CN"/>
        </w:rPr>
        <w:t>to meet the power consumption requirements of LPHAP</w:t>
      </w:r>
      <w:r w:rsidR="00971E17" w:rsidRPr="000F55DE">
        <w:rPr>
          <w:rFonts w:eastAsiaTheme="minorEastAsia"/>
          <w:b/>
          <w:i/>
          <w:szCs w:val="21"/>
          <w:lang w:eastAsia="zh-CN"/>
        </w:rPr>
        <w:t>.</w:t>
      </w:r>
    </w:p>
    <w:p w14:paraId="12DD50D5" w14:textId="2995979F" w:rsidR="0096102C" w:rsidRPr="00753F0E" w:rsidRDefault="00C15CE7" w:rsidP="00971E17">
      <w:pPr>
        <w:pStyle w:val="a0"/>
        <w:numPr>
          <w:ilvl w:val="0"/>
          <w:numId w:val="10"/>
        </w:numPr>
        <w:spacing w:line="260" w:lineRule="exact"/>
        <w:rPr>
          <w:rFonts w:eastAsiaTheme="minorEastAsia"/>
          <w:b/>
          <w:i/>
          <w:szCs w:val="20"/>
          <w:lang w:eastAsia="zh-CN"/>
        </w:rPr>
      </w:pPr>
      <w:r w:rsidRPr="00753F0E">
        <w:rPr>
          <w:rFonts w:eastAsiaTheme="minorEastAsia"/>
          <w:b/>
          <w:i/>
          <w:szCs w:val="20"/>
          <w:lang w:eastAsia="zh-CN"/>
        </w:rPr>
        <w:t xml:space="preserve">The already agreed assumptions for NB-IoT power consumption evaluation can be </w:t>
      </w:r>
      <w:r w:rsidR="00B80232">
        <w:rPr>
          <w:rFonts w:eastAsiaTheme="minorEastAsia"/>
          <w:b/>
          <w:i/>
          <w:szCs w:val="20"/>
          <w:lang w:eastAsia="zh-CN"/>
        </w:rPr>
        <w:t xml:space="preserve">adopted as </w:t>
      </w:r>
      <w:r w:rsidRPr="00753F0E">
        <w:rPr>
          <w:rFonts w:eastAsiaTheme="minorEastAsia"/>
          <w:b/>
          <w:i/>
          <w:szCs w:val="20"/>
          <w:lang w:eastAsia="zh-CN"/>
        </w:rPr>
        <w:t>a start point</w:t>
      </w:r>
      <w:r w:rsidR="00B80232">
        <w:rPr>
          <w:rFonts w:eastAsiaTheme="minorEastAsia"/>
          <w:b/>
          <w:i/>
          <w:szCs w:val="20"/>
          <w:lang w:eastAsia="zh-CN"/>
        </w:rPr>
        <w:t xml:space="preserve"> for LPHAP power evaluation</w:t>
      </w:r>
      <w:r w:rsidR="0004606D">
        <w:rPr>
          <w:rFonts w:eastAsiaTheme="minorEastAsia"/>
          <w:b/>
          <w:i/>
          <w:szCs w:val="20"/>
          <w:lang w:eastAsia="zh-CN"/>
        </w:rPr>
        <w:t>, e.g.,</w:t>
      </w:r>
    </w:p>
    <w:p w14:paraId="5EFD116A" w14:textId="62EF2D11" w:rsidR="0004606D" w:rsidRDefault="0004606D" w:rsidP="003B10A5">
      <w:pPr>
        <w:pStyle w:val="a0"/>
        <w:numPr>
          <w:ilvl w:val="0"/>
          <w:numId w:val="48"/>
        </w:numPr>
        <w:spacing w:line="260" w:lineRule="exact"/>
        <w:rPr>
          <w:rFonts w:eastAsiaTheme="minorEastAsia"/>
          <w:b/>
          <w:i/>
          <w:szCs w:val="20"/>
          <w:lang w:eastAsia="zh-CN"/>
        </w:rPr>
      </w:pPr>
      <w:r>
        <w:rPr>
          <w:rFonts w:eastAsiaTheme="minorEastAsia"/>
          <w:b/>
          <w:i/>
          <w:szCs w:val="20"/>
          <w:lang w:eastAsia="zh-CN"/>
        </w:rPr>
        <w:t>R</w:t>
      </w:r>
      <w:r w:rsidR="00F4465F" w:rsidRPr="00753F0E">
        <w:rPr>
          <w:rFonts w:eastAsiaTheme="minorEastAsia"/>
          <w:b/>
          <w:i/>
          <w:szCs w:val="20"/>
          <w:lang w:eastAsia="zh-CN"/>
        </w:rPr>
        <w:t xml:space="preserve">elative power: 0.015; </w:t>
      </w:r>
    </w:p>
    <w:p w14:paraId="5167105E" w14:textId="0DEF4C94" w:rsidR="0004606D" w:rsidRDefault="0004606D" w:rsidP="003B10A5">
      <w:pPr>
        <w:pStyle w:val="a0"/>
        <w:numPr>
          <w:ilvl w:val="0"/>
          <w:numId w:val="48"/>
        </w:numPr>
        <w:spacing w:line="260" w:lineRule="exact"/>
        <w:rPr>
          <w:rFonts w:eastAsiaTheme="minorEastAsia"/>
          <w:b/>
          <w:i/>
          <w:szCs w:val="20"/>
          <w:lang w:eastAsia="zh-CN"/>
        </w:rPr>
      </w:pPr>
      <w:r>
        <w:rPr>
          <w:rFonts w:eastAsiaTheme="minorEastAsia"/>
          <w:b/>
          <w:i/>
          <w:szCs w:val="20"/>
          <w:lang w:eastAsia="zh-CN"/>
        </w:rPr>
        <w:t>T</w:t>
      </w:r>
      <w:r w:rsidR="00753F0E" w:rsidRPr="00753F0E">
        <w:rPr>
          <w:rFonts w:eastAsiaTheme="minorEastAsia"/>
          <w:b/>
          <w:i/>
          <w:szCs w:val="20"/>
          <w:lang w:eastAsia="zh-CN"/>
        </w:rPr>
        <w:t xml:space="preserve">ransition power unit: 50 per </w:t>
      </w:r>
      <w:proofErr w:type="spellStart"/>
      <w:r w:rsidR="00753F0E" w:rsidRPr="00753F0E">
        <w:rPr>
          <w:rFonts w:eastAsiaTheme="minorEastAsia"/>
          <w:b/>
          <w:i/>
          <w:szCs w:val="20"/>
          <w:lang w:eastAsia="zh-CN"/>
        </w:rPr>
        <w:t>ms</w:t>
      </w:r>
      <w:proofErr w:type="spellEnd"/>
      <w:r w:rsidR="00753F0E" w:rsidRPr="00753F0E">
        <w:rPr>
          <w:rFonts w:eastAsiaTheme="minorEastAsia"/>
          <w:b/>
          <w:i/>
          <w:szCs w:val="20"/>
          <w:lang w:eastAsia="zh-CN"/>
        </w:rPr>
        <w:t xml:space="preserve">; </w:t>
      </w:r>
    </w:p>
    <w:p w14:paraId="71D30E4F" w14:textId="57F6DEA9" w:rsidR="00DF6CAA" w:rsidRPr="003B10A5" w:rsidRDefault="0004606D" w:rsidP="003B10A5">
      <w:pPr>
        <w:pStyle w:val="a0"/>
        <w:numPr>
          <w:ilvl w:val="0"/>
          <w:numId w:val="48"/>
        </w:numPr>
        <w:spacing w:line="260" w:lineRule="exact"/>
        <w:rPr>
          <w:rFonts w:eastAsiaTheme="minorEastAsia"/>
          <w:b/>
          <w:i/>
          <w:szCs w:val="20"/>
          <w:lang w:eastAsia="zh-CN"/>
        </w:rPr>
      </w:pPr>
      <w:r>
        <w:rPr>
          <w:rFonts w:eastAsiaTheme="minorEastAsia"/>
          <w:b/>
          <w:i/>
          <w:szCs w:val="20"/>
          <w:lang w:eastAsia="zh-CN"/>
        </w:rPr>
        <w:t>T</w:t>
      </w:r>
      <w:r w:rsidR="00753F0E" w:rsidRPr="00753F0E">
        <w:rPr>
          <w:rFonts w:eastAsiaTheme="minorEastAsia"/>
          <w:b/>
          <w:i/>
          <w:szCs w:val="20"/>
          <w:lang w:eastAsia="zh-CN"/>
        </w:rPr>
        <w:t xml:space="preserve">otal transition time: </w:t>
      </w:r>
      <w:r>
        <w:rPr>
          <w:rFonts w:eastAsiaTheme="minorEastAsia"/>
          <w:b/>
          <w:i/>
          <w:szCs w:val="20"/>
          <w:lang w:eastAsia="zh-CN"/>
        </w:rPr>
        <w:t>4</w:t>
      </w:r>
      <w:r w:rsidR="00753F0E" w:rsidRPr="00753F0E">
        <w:rPr>
          <w:rFonts w:eastAsiaTheme="minorEastAsia"/>
          <w:b/>
          <w:i/>
          <w:szCs w:val="20"/>
          <w:lang w:eastAsia="zh-CN"/>
        </w:rPr>
        <w:t>00ms</w:t>
      </w:r>
    </w:p>
    <w:p w14:paraId="5025FEB2" w14:textId="77777777" w:rsidR="00CE29CD" w:rsidRDefault="00CE29CD" w:rsidP="00F748F9">
      <w:pPr>
        <w:pStyle w:val="a0"/>
        <w:spacing w:before="120" w:line="260" w:lineRule="exact"/>
        <w:rPr>
          <w:rFonts w:eastAsiaTheme="minorEastAsia"/>
          <w:b/>
          <w:sz w:val="24"/>
          <w:u w:val="single"/>
        </w:rPr>
      </w:pPr>
    </w:p>
    <w:p w14:paraId="5E7918F3" w14:textId="47D4F774" w:rsidR="001F237D" w:rsidRPr="001F237D" w:rsidRDefault="001F237D" w:rsidP="00F748F9">
      <w:pPr>
        <w:pStyle w:val="a0"/>
        <w:spacing w:before="120" w:line="260" w:lineRule="exact"/>
        <w:rPr>
          <w:rFonts w:eastAsiaTheme="minorEastAsia"/>
          <w:u w:val="single"/>
          <w:lang w:eastAsia="zh-CN"/>
        </w:rPr>
      </w:pPr>
      <w:r w:rsidRPr="001F237D">
        <w:rPr>
          <w:rFonts w:eastAsiaTheme="minorEastAsia"/>
          <w:b/>
          <w:sz w:val="24"/>
          <w:u w:val="single"/>
        </w:rPr>
        <w:t xml:space="preserve">Evaluation results with </w:t>
      </w:r>
      <w:proofErr w:type="spellStart"/>
      <w:r w:rsidRPr="001F237D">
        <w:rPr>
          <w:rFonts w:eastAsiaTheme="minorEastAsia"/>
          <w:b/>
          <w:sz w:val="24"/>
          <w:u w:val="single"/>
        </w:rPr>
        <w:t>eDRX</w:t>
      </w:r>
      <w:proofErr w:type="spellEnd"/>
    </w:p>
    <w:p w14:paraId="1E7CDEFE" w14:textId="4EFD1771" w:rsidR="00E93FA8" w:rsidRDefault="00526DE2" w:rsidP="00F748F9">
      <w:pPr>
        <w:pStyle w:val="a0"/>
        <w:spacing w:before="120" w:line="260" w:lineRule="exact"/>
        <w:rPr>
          <w:rFonts w:eastAsiaTheme="minorEastAsia"/>
          <w:lang w:eastAsia="zh-CN"/>
        </w:rPr>
      </w:pPr>
      <w:r>
        <w:rPr>
          <w:rFonts w:eastAsiaTheme="minorEastAsia"/>
          <w:lang w:eastAsia="zh-CN"/>
        </w:rPr>
        <w:t>W</w:t>
      </w:r>
      <w:r w:rsidR="00F748F9" w:rsidRPr="006D26BA">
        <w:rPr>
          <w:rFonts w:eastAsiaTheme="minorEastAsia"/>
          <w:lang w:eastAsia="zh-CN"/>
        </w:rPr>
        <w:t xml:space="preserve">e take PRS </w:t>
      </w:r>
      <w:r w:rsidR="004773CE">
        <w:rPr>
          <w:rFonts w:eastAsiaTheme="minorEastAsia"/>
          <w:lang w:eastAsia="zh-CN"/>
        </w:rPr>
        <w:t>m</w:t>
      </w:r>
      <w:r w:rsidR="00F748F9" w:rsidRPr="006D26BA">
        <w:rPr>
          <w:rFonts w:eastAsiaTheme="minorEastAsia"/>
          <w:lang w:eastAsia="zh-CN"/>
        </w:rPr>
        <w:t>easurement only</w:t>
      </w:r>
      <w:r w:rsidR="00F748F9">
        <w:rPr>
          <w:rFonts w:eastAsiaTheme="minorEastAsia"/>
          <w:lang w:eastAsia="zh-CN"/>
        </w:rPr>
        <w:t xml:space="preserve"> under </w:t>
      </w:r>
      <w:r w:rsidR="000D24FC">
        <w:rPr>
          <w:rFonts w:eastAsiaTheme="minorEastAsia"/>
          <w:lang w:eastAsia="zh-CN"/>
        </w:rPr>
        <w:t>high</w:t>
      </w:r>
      <w:r w:rsidR="00F748F9">
        <w:rPr>
          <w:rFonts w:eastAsiaTheme="minorEastAsia"/>
          <w:lang w:eastAsia="zh-CN"/>
        </w:rPr>
        <w:t xml:space="preserve"> SINR (</w:t>
      </w:r>
      <w:r w:rsidR="004773CE">
        <w:rPr>
          <w:rFonts w:eastAsiaTheme="minorEastAsia"/>
          <w:lang w:eastAsia="zh-CN"/>
        </w:rPr>
        <w:t>case</w:t>
      </w:r>
      <w:r w:rsidR="00F748F9">
        <w:rPr>
          <w:rFonts w:eastAsiaTheme="minorEastAsia"/>
          <w:lang w:eastAsia="zh-CN"/>
        </w:rPr>
        <w:t xml:space="preserve"> 1)</w:t>
      </w:r>
      <w:r w:rsidR="00F748F9" w:rsidRPr="006D26BA">
        <w:rPr>
          <w:rFonts w:eastAsiaTheme="minorEastAsia"/>
          <w:lang w:eastAsia="zh-CN"/>
        </w:rPr>
        <w:t xml:space="preserve"> as an example,</w:t>
      </w:r>
      <w:r w:rsidR="00F748F9">
        <w:rPr>
          <w:rFonts w:eastAsiaTheme="minorEastAsia"/>
          <w:lang w:eastAsia="zh-CN"/>
        </w:rPr>
        <w:t xml:space="preserve"> </w:t>
      </w:r>
      <w:r w:rsidR="00F748F9">
        <w:rPr>
          <w:rFonts w:eastAsiaTheme="minorEastAsia" w:hint="eastAsia"/>
          <w:lang w:eastAsia="zh-CN"/>
        </w:rPr>
        <w:t>analyze the time of multiple power components</w:t>
      </w:r>
      <w:r w:rsidR="00F748F9">
        <w:rPr>
          <w:rFonts w:eastAsiaTheme="minorEastAsia"/>
          <w:lang w:eastAsia="zh-CN"/>
        </w:rPr>
        <w:t xml:space="preserve"> in an </w:t>
      </w:r>
      <w:proofErr w:type="spellStart"/>
      <w:r w:rsidR="00F748F9">
        <w:rPr>
          <w:rFonts w:eastAsiaTheme="minorEastAsia"/>
          <w:lang w:eastAsia="zh-CN"/>
        </w:rPr>
        <w:t>eDRX</w:t>
      </w:r>
      <w:proofErr w:type="spellEnd"/>
      <w:r w:rsidR="00F748F9">
        <w:rPr>
          <w:rFonts w:eastAsiaTheme="minorEastAsia"/>
          <w:lang w:eastAsia="zh-CN"/>
        </w:rPr>
        <w:t xml:space="preserve"> cycle,</w:t>
      </w:r>
      <w:r w:rsidR="00F748F9">
        <w:rPr>
          <w:rFonts w:eastAsiaTheme="minorEastAsia" w:hint="eastAsia"/>
          <w:lang w:eastAsia="zh-CN"/>
        </w:rPr>
        <w:t xml:space="preserve"> and calculate the average energy consumption, the specific content can refer to the following </w:t>
      </w:r>
      <w:r w:rsidR="00F748F9">
        <w:rPr>
          <w:rFonts w:eastAsiaTheme="minorEastAsia"/>
          <w:lang w:eastAsia="zh-CN"/>
        </w:rPr>
        <w:t>T</w:t>
      </w:r>
      <w:r w:rsidR="00F748F9">
        <w:rPr>
          <w:rFonts w:eastAsiaTheme="minorEastAsia" w:hint="eastAsia"/>
          <w:lang w:eastAsia="zh-CN"/>
        </w:rPr>
        <w:t>able</w:t>
      </w:r>
      <w:r w:rsidR="00F748F9">
        <w:rPr>
          <w:rFonts w:eastAsiaTheme="minorEastAsia"/>
          <w:lang w:eastAsia="zh-CN"/>
        </w:rPr>
        <w:t xml:space="preserve">. </w:t>
      </w:r>
    </w:p>
    <w:p w14:paraId="119D30A2" w14:textId="5C3602BE" w:rsidR="00F748F9" w:rsidRPr="006D26BA" w:rsidRDefault="00946BC7" w:rsidP="00F748F9">
      <w:pPr>
        <w:pStyle w:val="a0"/>
        <w:spacing w:before="120" w:line="260" w:lineRule="exact"/>
        <w:rPr>
          <w:rFonts w:eastAsiaTheme="minorEastAsia"/>
          <w:lang w:eastAsia="zh-CN"/>
        </w:rPr>
      </w:pPr>
      <w:r>
        <w:rPr>
          <w:rFonts w:eastAsiaTheme="minorEastAsia"/>
          <w:lang w:eastAsia="zh-CN"/>
        </w:rPr>
        <w:t xml:space="preserve">Within a PTW, same </w:t>
      </w:r>
      <w:r>
        <w:rPr>
          <w:rFonts w:eastAsiaTheme="minorEastAsia"/>
          <w:szCs w:val="20"/>
          <w:lang w:eastAsia="zh-CN"/>
        </w:rPr>
        <w:t>sleep assumption in TR38.840 can be reused,</w:t>
      </w:r>
      <w:r w:rsidR="00714C56">
        <w:rPr>
          <w:rFonts w:eastAsiaTheme="minorEastAsia"/>
          <w:szCs w:val="20"/>
          <w:lang w:eastAsia="zh-CN"/>
        </w:rPr>
        <w:t xml:space="preserve"> so that</w:t>
      </w:r>
      <w:r>
        <w:rPr>
          <w:rFonts w:eastAsiaTheme="minorEastAsia"/>
          <w:szCs w:val="20"/>
          <w:lang w:eastAsia="zh-CN"/>
        </w:rPr>
        <w:t xml:space="preserve"> </w:t>
      </w:r>
      <w:r w:rsidR="007F0410">
        <w:rPr>
          <w:rFonts w:eastAsiaTheme="minorEastAsia"/>
          <w:szCs w:val="20"/>
          <w:lang w:eastAsia="zh-CN"/>
        </w:rPr>
        <w:t>t</w:t>
      </w:r>
      <w:r w:rsidR="007F0410" w:rsidRPr="007F0410">
        <w:rPr>
          <w:rFonts w:eastAsiaTheme="minorEastAsia"/>
          <w:szCs w:val="20"/>
          <w:lang w:eastAsia="zh-CN"/>
        </w:rPr>
        <w:t xml:space="preserve">he slot average power previously calculated based on </w:t>
      </w:r>
      <w:r w:rsidR="00C83F9C">
        <w:rPr>
          <w:rFonts w:eastAsiaTheme="minorEastAsia"/>
          <w:szCs w:val="20"/>
          <w:lang w:eastAsia="zh-CN"/>
        </w:rPr>
        <w:t xml:space="preserve">a </w:t>
      </w:r>
      <w:r w:rsidR="007F407B">
        <w:rPr>
          <w:rFonts w:eastAsiaTheme="minorEastAsia"/>
          <w:szCs w:val="20"/>
          <w:lang w:eastAsia="zh-CN"/>
        </w:rPr>
        <w:t>I-DRX</w:t>
      </w:r>
      <w:r w:rsidR="007F0410" w:rsidRPr="007F0410">
        <w:rPr>
          <w:rFonts w:eastAsiaTheme="minorEastAsia"/>
          <w:szCs w:val="20"/>
          <w:lang w:eastAsia="zh-CN"/>
        </w:rPr>
        <w:t xml:space="preserve"> cycle</w:t>
      </w:r>
      <w:r w:rsidR="00E140C0">
        <w:rPr>
          <w:rFonts w:eastAsiaTheme="minorEastAsia"/>
          <w:szCs w:val="20"/>
          <w:lang w:eastAsia="zh-CN"/>
        </w:rPr>
        <w:t xml:space="preserve"> </w:t>
      </w:r>
      <w:r w:rsidR="00117183">
        <w:rPr>
          <w:rFonts w:eastAsiaTheme="minorEastAsia"/>
          <w:szCs w:val="20"/>
          <w:lang w:eastAsia="zh-CN"/>
        </w:rPr>
        <w:t xml:space="preserve">in section 2.2 </w:t>
      </w:r>
      <w:r w:rsidR="007F0410" w:rsidRPr="007F0410">
        <w:rPr>
          <w:rFonts w:eastAsiaTheme="minorEastAsia"/>
          <w:szCs w:val="20"/>
          <w:lang w:eastAsia="zh-CN"/>
        </w:rPr>
        <w:t>can also be reused.</w:t>
      </w:r>
      <w:r w:rsidR="006007E9">
        <w:rPr>
          <w:rFonts w:eastAsiaTheme="minorEastAsia"/>
          <w:szCs w:val="20"/>
          <w:lang w:eastAsia="zh-CN"/>
        </w:rPr>
        <w:t xml:space="preserve"> </w:t>
      </w:r>
    </w:p>
    <w:p w14:paraId="6AC5A639" w14:textId="5F42B05B" w:rsidR="00FF71C2" w:rsidRPr="0052414C" w:rsidRDefault="00F748F9" w:rsidP="0052414C">
      <w:pPr>
        <w:pStyle w:val="TH"/>
        <w:spacing w:after="60"/>
        <w:rPr>
          <w:rFonts w:eastAsia="宋体"/>
        </w:rPr>
      </w:pPr>
      <w:r w:rsidRPr="003430B8">
        <w:rPr>
          <w:rFonts w:eastAsia="宋体"/>
        </w:rPr>
        <w:t xml:space="preserve">Table </w:t>
      </w:r>
      <w:r w:rsidR="00644044">
        <w:rPr>
          <w:rFonts w:eastAsia="宋体"/>
        </w:rPr>
        <w:t>1</w:t>
      </w:r>
      <w:r w:rsidR="001328A8">
        <w:rPr>
          <w:rFonts w:eastAsia="宋体"/>
        </w:rPr>
        <w:t>1</w:t>
      </w:r>
      <w:r w:rsidRPr="003430B8">
        <w:rPr>
          <w:rFonts w:eastAsia="宋体"/>
        </w:rPr>
        <w:t xml:space="preserve"> P</w:t>
      </w:r>
      <w:r w:rsidRPr="003430B8">
        <w:rPr>
          <w:rFonts w:eastAsia="宋体" w:hint="eastAsia"/>
        </w:rPr>
        <w:t>ower components analysis for</w:t>
      </w:r>
      <w:r w:rsidRPr="003430B8">
        <w:rPr>
          <w:rFonts w:eastAsia="宋体"/>
        </w:rPr>
        <w:t xml:space="preserve"> </w:t>
      </w:r>
      <w:r>
        <w:rPr>
          <w:rFonts w:eastAsia="宋体"/>
        </w:rPr>
        <w:t xml:space="preserve">PRS measurement only under </w:t>
      </w:r>
      <w:r w:rsidR="00943430">
        <w:rPr>
          <w:rFonts w:eastAsia="宋体"/>
        </w:rPr>
        <w:t>high</w:t>
      </w:r>
      <w:r>
        <w:rPr>
          <w:rFonts w:eastAsia="宋体"/>
        </w:rPr>
        <w:t xml:space="preserve"> SINR (</w:t>
      </w:r>
      <w:r w:rsidR="00943430">
        <w:rPr>
          <w:rFonts w:eastAsia="宋体"/>
        </w:rPr>
        <w:t>case</w:t>
      </w:r>
      <w:r>
        <w:rPr>
          <w:rFonts w:eastAsia="宋体"/>
        </w:rPr>
        <w:t xml:space="preserve"> 1) </w:t>
      </w:r>
      <w:r w:rsidR="00943430">
        <w:rPr>
          <w:rFonts w:eastAsia="宋体"/>
        </w:rPr>
        <w:t>with</w:t>
      </w:r>
      <w:r>
        <w:rPr>
          <w:rFonts w:eastAsia="宋体"/>
        </w:rPr>
        <w:t xml:space="preserve"> </w:t>
      </w:r>
      <w:proofErr w:type="spellStart"/>
      <w:r>
        <w:rPr>
          <w:rFonts w:eastAsia="宋体"/>
        </w:rPr>
        <w:t>eDRX</w:t>
      </w:r>
      <w:proofErr w:type="spellEnd"/>
    </w:p>
    <w:tbl>
      <w:tblPr>
        <w:tblStyle w:val="af2"/>
        <w:tblW w:w="0" w:type="auto"/>
        <w:jc w:val="center"/>
        <w:tblLook w:val="04A0" w:firstRow="1" w:lastRow="0" w:firstColumn="1" w:lastColumn="0" w:noHBand="0" w:noVBand="1"/>
      </w:tblPr>
      <w:tblGrid>
        <w:gridCol w:w="2689"/>
        <w:gridCol w:w="1842"/>
        <w:gridCol w:w="2268"/>
      </w:tblGrid>
      <w:tr w:rsidR="002D0107" w:rsidRPr="00E50233" w14:paraId="1900CA1B" w14:textId="1F92644B" w:rsidTr="001E6CF3">
        <w:trPr>
          <w:trHeight w:val="1174"/>
          <w:jc w:val="center"/>
        </w:trPr>
        <w:tc>
          <w:tcPr>
            <w:tcW w:w="2689" w:type="dxa"/>
            <w:vAlign w:val="center"/>
          </w:tcPr>
          <w:p w14:paraId="54D63C15" w14:textId="77777777" w:rsidR="002D0107" w:rsidRPr="00E50233" w:rsidRDefault="002D0107" w:rsidP="00183C19">
            <w:pPr>
              <w:jc w:val="center"/>
              <w:rPr>
                <w:b/>
              </w:rPr>
            </w:pPr>
            <w:r w:rsidRPr="00E50233">
              <w:rPr>
                <w:b/>
              </w:rPr>
              <w:t>Power state</w:t>
            </w:r>
          </w:p>
        </w:tc>
        <w:tc>
          <w:tcPr>
            <w:tcW w:w="1842" w:type="dxa"/>
            <w:vAlign w:val="center"/>
          </w:tcPr>
          <w:p w14:paraId="39CBDEA6" w14:textId="77777777" w:rsidR="002D0107" w:rsidRPr="00E50233" w:rsidRDefault="002D0107" w:rsidP="00183C19">
            <w:pPr>
              <w:jc w:val="center"/>
              <w:rPr>
                <w:b/>
              </w:rPr>
            </w:pPr>
            <w:r>
              <w:rPr>
                <w:b/>
              </w:rPr>
              <w:t>R</w:t>
            </w:r>
            <w:r w:rsidRPr="00E50233">
              <w:rPr>
                <w:b/>
              </w:rPr>
              <w:t xml:space="preserve">elative </w:t>
            </w:r>
            <w:r>
              <w:rPr>
                <w:b/>
              </w:rPr>
              <w:t>power</w:t>
            </w:r>
          </w:p>
        </w:tc>
        <w:tc>
          <w:tcPr>
            <w:tcW w:w="2268" w:type="dxa"/>
            <w:vAlign w:val="center"/>
          </w:tcPr>
          <w:p w14:paraId="456B440C" w14:textId="77777777" w:rsidR="002D0107" w:rsidRDefault="002D0107" w:rsidP="00183C19">
            <w:pPr>
              <w:jc w:val="center"/>
              <w:rPr>
                <w:b/>
              </w:rPr>
            </w:pPr>
            <w:r>
              <w:rPr>
                <w:rFonts w:hint="eastAsia"/>
                <w:b/>
              </w:rPr>
              <w:t>D</w:t>
            </w:r>
            <w:r>
              <w:rPr>
                <w:b/>
              </w:rPr>
              <w:t>uration(</w:t>
            </w:r>
            <w:proofErr w:type="spellStart"/>
            <w:r>
              <w:rPr>
                <w:b/>
              </w:rPr>
              <w:t>ms</w:t>
            </w:r>
            <w:proofErr w:type="spellEnd"/>
            <w:r>
              <w:rPr>
                <w:b/>
              </w:rPr>
              <w:t>)</w:t>
            </w:r>
          </w:p>
          <w:p w14:paraId="5D296B28" w14:textId="05BDB393" w:rsidR="002D0107" w:rsidRPr="00943430" w:rsidRDefault="002D0107" w:rsidP="00183C19">
            <w:pPr>
              <w:jc w:val="center"/>
              <w:rPr>
                <w:rFonts w:eastAsiaTheme="minorEastAsia"/>
                <w:b/>
                <w:lang w:eastAsia="zh-CN"/>
              </w:rPr>
            </w:pPr>
            <w:r>
              <w:rPr>
                <w:rFonts w:eastAsiaTheme="minorEastAsia"/>
                <w:b/>
                <w:lang w:eastAsia="zh-CN"/>
              </w:rPr>
              <w:t>(30.72s</w:t>
            </w:r>
            <w:r>
              <w:rPr>
                <w:rFonts w:eastAsiaTheme="minorEastAsia" w:hint="eastAsia"/>
                <w:b/>
                <w:lang w:eastAsia="zh-CN"/>
              </w:rPr>
              <w:t xml:space="preserve"> </w:t>
            </w:r>
            <w:proofErr w:type="spellStart"/>
            <w:r>
              <w:rPr>
                <w:rFonts w:eastAsiaTheme="minorEastAsia" w:hint="eastAsia"/>
                <w:b/>
                <w:lang w:eastAsia="zh-CN"/>
              </w:rPr>
              <w:t>e</w:t>
            </w:r>
            <w:r>
              <w:rPr>
                <w:rFonts w:eastAsiaTheme="minorEastAsia"/>
                <w:b/>
                <w:lang w:eastAsia="zh-CN"/>
              </w:rPr>
              <w:t>DRX</w:t>
            </w:r>
            <w:proofErr w:type="spellEnd"/>
            <w:r>
              <w:rPr>
                <w:rFonts w:eastAsiaTheme="minorEastAsia"/>
                <w:b/>
                <w:lang w:eastAsia="zh-CN"/>
              </w:rPr>
              <w:t xml:space="preserve"> cycle</w:t>
            </w:r>
            <w:r>
              <w:rPr>
                <w:rFonts w:eastAsiaTheme="minorEastAsia"/>
                <w:b/>
                <w:szCs w:val="20"/>
                <w:lang w:val="en-GB" w:eastAsia="zh-CN"/>
              </w:rPr>
              <w:t>)</w:t>
            </w:r>
          </w:p>
        </w:tc>
      </w:tr>
      <w:tr w:rsidR="002D0107" w:rsidRPr="00E50233" w14:paraId="5C80C723" w14:textId="7C44A799" w:rsidTr="001E6CF3">
        <w:trPr>
          <w:trHeight w:val="283"/>
          <w:jc w:val="center"/>
        </w:trPr>
        <w:tc>
          <w:tcPr>
            <w:tcW w:w="2689" w:type="dxa"/>
            <w:vAlign w:val="center"/>
          </w:tcPr>
          <w:p w14:paraId="32465B26" w14:textId="77777777" w:rsidR="002D0107" w:rsidRPr="00C9780D" w:rsidRDefault="002D0107" w:rsidP="00183C19">
            <w:pPr>
              <w:jc w:val="center"/>
            </w:pPr>
            <w:proofErr w:type="spellStart"/>
            <w:r w:rsidRPr="00C9780D">
              <w:rPr>
                <w:rFonts w:eastAsiaTheme="minorEastAsia" w:hint="eastAsia"/>
                <w:lang w:eastAsia="zh-CN"/>
              </w:rPr>
              <w:t>U</w:t>
            </w:r>
            <w:r w:rsidRPr="00C9780D">
              <w:rPr>
                <w:rFonts w:eastAsiaTheme="minorEastAsia"/>
                <w:lang w:eastAsia="zh-CN"/>
              </w:rPr>
              <w:t>ltra deep</w:t>
            </w:r>
            <w:proofErr w:type="spellEnd"/>
            <w:r w:rsidRPr="00C9780D">
              <w:rPr>
                <w:rFonts w:eastAsiaTheme="minorEastAsia"/>
                <w:lang w:eastAsia="zh-CN"/>
              </w:rPr>
              <w:t xml:space="preserve"> sleep</w:t>
            </w:r>
          </w:p>
        </w:tc>
        <w:tc>
          <w:tcPr>
            <w:tcW w:w="1842" w:type="dxa"/>
            <w:vAlign w:val="center"/>
          </w:tcPr>
          <w:p w14:paraId="50238E81" w14:textId="3CC71DF4" w:rsidR="002D0107" w:rsidRPr="00E50233" w:rsidRDefault="002D0107" w:rsidP="00183C19">
            <w:pPr>
              <w:jc w:val="center"/>
            </w:pPr>
            <w:r>
              <w:rPr>
                <w:rFonts w:eastAsiaTheme="minorEastAsia" w:hint="eastAsia"/>
                <w:lang w:eastAsia="zh-CN"/>
              </w:rPr>
              <w:t>0</w:t>
            </w:r>
            <w:r>
              <w:rPr>
                <w:rFonts w:eastAsiaTheme="minorEastAsia"/>
                <w:lang w:eastAsia="zh-CN"/>
              </w:rPr>
              <w:t>.015</w:t>
            </w:r>
            <w:proofErr w:type="gramStart"/>
            <w:r>
              <w:rPr>
                <w:rFonts w:eastAsiaTheme="minorEastAsia"/>
                <w:lang w:eastAsia="zh-CN"/>
              </w:rPr>
              <w:t>/[</w:t>
            </w:r>
            <w:proofErr w:type="gramEnd"/>
            <w:r>
              <w:rPr>
                <w:rFonts w:eastAsiaTheme="minorEastAsia"/>
                <w:lang w:eastAsia="zh-CN"/>
              </w:rPr>
              <w:t>0.05]</w:t>
            </w:r>
          </w:p>
        </w:tc>
        <w:tc>
          <w:tcPr>
            <w:tcW w:w="2268" w:type="dxa"/>
            <w:vAlign w:val="center"/>
          </w:tcPr>
          <w:p w14:paraId="7F1ED28F" w14:textId="3A69A772" w:rsidR="002D0107" w:rsidRDefault="002D0107" w:rsidP="00C01476">
            <w:pPr>
              <w:jc w:val="center"/>
              <w:rPr>
                <w:rFonts w:eastAsiaTheme="minorEastAsia"/>
                <w:lang w:eastAsia="zh-CN"/>
              </w:rPr>
            </w:pPr>
            <w:r>
              <w:rPr>
                <w:rFonts w:eastAsiaTheme="minorEastAsia"/>
                <w:lang w:eastAsia="zh-CN"/>
              </w:rPr>
              <w:t>896*10+1024*10*2</w:t>
            </w:r>
          </w:p>
        </w:tc>
      </w:tr>
      <w:tr w:rsidR="002D0107" w:rsidRPr="00E50233" w14:paraId="1A488264" w14:textId="24987FCA" w:rsidTr="001E6CF3">
        <w:trPr>
          <w:trHeight w:val="283"/>
          <w:jc w:val="center"/>
        </w:trPr>
        <w:tc>
          <w:tcPr>
            <w:tcW w:w="2689" w:type="dxa"/>
            <w:vAlign w:val="center"/>
          </w:tcPr>
          <w:p w14:paraId="1C0C6153" w14:textId="1E686B6D" w:rsidR="002D0107" w:rsidRPr="00C9780D" w:rsidRDefault="002D0107" w:rsidP="00183C19">
            <w:pPr>
              <w:jc w:val="center"/>
              <w:rPr>
                <w:rFonts w:eastAsiaTheme="minorEastAsia"/>
                <w:lang w:eastAsia="zh-CN"/>
              </w:rPr>
            </w:pPr>
            <w:r w:rsidRPr="00C9780D">
              <w:rPr>
                <w:rFonts w:eastAsiaTheme="minorEastAsia" w:hint="eastAsia"/>
                <w:lang w:eastAsia="zh-CN"/>
              </w:rPr>
              <w:t>E</w:t>
            </w:r>
            <w:r w:rsidRPr="00C9780D">
              <w:rPr>
                <w:rFonts w:eastAsiaTheme="minorEastAsia"/>
                <w:lang w:eastAsia="zh-CN"/>
              </w:rPr>
              <w:t>quivalent I-DRX cycle</w:t>
            </w:r>
          </w:p>
        </w:tc>
        <w:tc>
          <w:tcPr>
            <w:tcW w:w="1842" w:type="dxa"/>
            <w:vAlign w:val="center"/>
          </w:tcPr>
          <w:p w14:paraId="21FE77DC" w14:textId="1995BCAB" w:rsidR="002D0107" w:rsidRDefault="002D0107" w:rsidP="00183C19">
            <w:pPr>
              <w:jc w:val="center"/>
              <w:rPr>
                <w:rFonts w:eastAsiaTheme="minorEastAsia"/>
                <w:lang w:eastAsia="zh-CN"/>
              </w:rPr>
            </w:pPr>
            <w:r w:rsidRPr="0047177D">
              <w:rPr>
                <w:rFonts w:eastAsiaTheme="minorEastAsia"/>
                <w:lang w:eastAsia="zh-CN"/>
              </w:rPr>
              <w:t>1.8715</w:t>
            </w:r>
          </w:p>
        </w:tc>
        <w:tc>
          <w:tcPr>
            <w:tcW w:w="2268" w:type="dxa"/>
            <w:vAlign w:val="center"/>
          </w:tcPr>
          <w:p w14:paraId="3A48EA12" w14:textId="03475E58" w:rsidR="002D0107" w:rsidDel="0086540F" w:rsidRDefault="002D0107" w:rsidP="00183C19">
            <w:pPr>
              <w:jc w:val="center"/>
              <w:rPr>
                <w:rFonts w:eastAsiaTheme="minorEastAsia"/>
                <w:lang w:eastAsia="zh-CN"/>
              </w:rPr>
            </w:pPr>
            <w:r>
              <w:rPr>
                <w:rFonts w:eastAsiaTheme="minorEastAsia"/>
                <w:lang w:eastAsia="zh-CN"/>
              </w:rPr>
              <w:t>1280</w:t>
            </w:r>
          </w:p>
        </w:tc>
      </w:tr>
      <w:tr w:rsidR="002D0107" w:rsidRPr="00E50233" w14:paraId="0C5E2100" w14:textId="77777777" w:rsidTr="001E6CF3">
        <w:trPr>
          <w:trHeight w:val="283"/>
          <w:jc w:val="center"/>
        </w:trPr>
        <w:tc>
          <w:tcPr>
            <w:tcW w:w="2689" w:type="dxa"/>
            <w:vAlign w:val="center"/>
          </w:tcPr>
          <w:p w14:paraId="53BCD66B" w14:textId="08E3238F" w:rsidR="002D0107" w:rsidRPr="00C9780D" w:rsidRDefault="002D0107" w:rsidP="002D0107">
            <w:pPr>
              <w:jc w:val="center"/>
              <w:rPr>
                <w:rFonts w:eastAsiaTheme="minorEastAsia"/>
                <w:lang w:eastAsia="zh-CN"/>
              </w:rPr>
            </w:pPr>
            <w:proofErr w:type="spellStart"/>
            <w:r>
              <w:rPr>
                <w:rFonts w:eastAsiaTheme="minorEastAsia" w:hint="eastAsia"/>
                <w:lang w:eastAsia="zh-CN"/>
              </w:rPr>
              <w:t>U</w:t>
            </w:r>
            <w:r>
              <w:rPr>
                <w:rFonts w:eastAsiaTheme="minorEastAsia"/>
                <w:lang w:eastAsia="zh-CN"/>
              </w:rPr>
              <w:t>ltra deep</w:t>
            </w:r>
            <w:proofErr w:type="spellEnd"/>
            <w:r>
              <w:rPr>
                <w:rFonts w:eastAsiaTheme="minorEastAsia"/>
                <w:lang w:eastAsia="zh-CN"/>
              </w:rPr>
              <w:t xml:space="preserve"> sleep transition</w:t>
            </w:r>
          </w:p>
        </w:tc>
        <w:tc>
          <w:tcPr>
            <w:tcW w:w="1842" w:type="dxa"/>
            <w:vAlign w:val="center"/>
          </w:tcPr>
          <w:p w14:paraId="0E7AA74F" w14:textId="29C319E6" w:rsidR="002D0107" w:rsidRPr="0047177D" w:rsidRDefault="002D0107" w:rsidP="00183C19">
            <w:pPr>
              <w:jc w:val="center"/>
              <w:rPr>
                <w:rFonts w:eastAsiaTheme="minorEastAsia"/>
                <w:lang w:eastAsia="zh-CN"/>
              </w:rPr>
            </w:pPr>
            <w:r>
              <w:rPr>
                <w:rFonts w:eastAsiaTheme="minorEastAsia"/>
                <w:lang w:eastAsia="zh-CN"/>
              </w:rPr>
              <w:t>50</w:t>
            </w:r>
          </w:p>
        </w:tc>
        <w:tc>
          <w:tcPr>
            <w:tcW w:w="2268" w:type="dxa"/>
            <w:vAlign w:val="center"/>
          </w:tcPr>
          <w:p w14:paraId="12712C69" w14:textId="2BAA9D15" w:rsidR="002D0107" w:rsidRDefault="002D0107" w:rsidP="00415F6A">
            <w:pPr>
              <w:jc w:val="center"/>
              <w:rPr>
                <w:rFonts w:eastAsiaTheme="minorEastAsia"/>
                <w:lang w:eastAsia="zh-CN"/>
              </w:rPr>
            </w:pPr>
            <w:r>
              <w:rPr>
                <w:rFonts w:eastAsiaTheme="minorEastAsia"/>
                <w:lang w:eastAsia="zh-CN"/>
              </w:rPr>
              <w:t>400</w:t>
            </w:r>
            <w:proofErr w:type="gramStart"/>
            <w:r>
              <w:rPr>
                <w:rFonts w:eastAsiaTheme="minorEastAsia"/>
                <w:lang w:eastAsia="zh-CN"/>
              </w:rPr>
              <w:t>/[</w:t>
            </w:r>
            <w:proofErr w:type="gramEnd"/>
            <w:r>
              <w:rPr>
                <w:rFonts w:eastAsiaTheme="minorEastAsia"/>
                <w:lang w:eastAsia="zh-CN"/>
              </w:rPr>
              <w:t>50]</w:t>
            </w:r>
          </w:p>
        </w:tc>
      </w:tr>
      <w:tr w:rsidR="001E6CF3" w14:paraId="292F7AA4" w14:textId="77777777" w:rsidTr="006045A1">
        <w:trPr>
          <w:trHeight w:val="283"/>
          <w:jc w:val="center"/>
        </w:trPr>
        <w:tc>
          <w:tcPr>
            <w:tcW w:w="6799" w:type="dxa"/>
            <w:gridSpan w:val="3"/>
            <w:vAlign w:val="center"/>
          </w:tcPr>
          <w:p w14:paraId="40CC18EF" w14:textId="47E26EAC" w:rsidR="001E6CF3" w:rsidRDefault="001E6CF3" w:rsidP="001E6CF3">
            <w:pPr>
              <w:jc w:val="center"/>
              <w:rPr>
                <w:rFonts w:eastAsiaTheme="minorEastAsia"/>
                <w:lang w:eastAsia="zh-CN"/>
              </w:rPr>
            </w:pPr>
            <w:r w:rsidRPr="00E812A2">
              <w:rPr>
                <w:b/>
              </w:rPr>
              <w:t>Average power</w:t>
            </w:r>
            <w:r>
              <w:rPr>
                <w:b/>
              </w:rPr>
              <w:t>:</w:t>
            </w:r>
            <w:r>
              <w:rPr>
                <w:rFonts w:eastAsiaTheme="minorEastAsia" w:hint="eastAsia"/>
                <w:b/>
                <w:lang w:eastAsia="zh-CN"/>
              </w:rPr>
              <w:t xml:space="preserve"> </w:t>
            </w:r>
            <w:r>
              <w:rPr>
                <w:rFonts w:eastAsiaTheme="minorEastAsia"/>
                <w:b/>
                <w:lang w:eastAsia="zh-CN"/>
              </w:rPr>
              <w:t xml:space="preserve"> </w:t>
            </w:r>
            <w:r>
              <w:rPr>
                <w:rFonts w:eastAsiaTheme="minorEastAsia" w:hint="eastAsia"/>
                <w:lang w:eastAsia="zh-CN"/>
              </w:rPr>
              <w:t>0</w:t>
            </w:r>
            <w:r>
              <w:rPr>
                <w:rFonts w:eastAsiaTheme="minorEastAsia"/>
                <w:lang w:eastAsia="zh-CN"/>
              </w:rPr>
              <w:t>.7434</w:t>
            </w:r>
            <w:proofErr w:type="gramStart"/>
            <w:r w:rsidR="005F4D7A">
              <w:rPr>
                <w:rFonts w:eastAsiaTheme="minorEastAsia"/>
                <w:lang w:eastAsia="zh-CN"/>
              </w:rPr>
              <w:t>/</w:t>
            </w:r>
            <w:r w:rsidR="00AB2F1F">
              <w:rPr>
                <w:rFonts w:eastAsiaTheme="minorEastAsia"/>
                <w:lang w:eastAsia="zh-CN"/>
              </w:rPr>
              <w:t>[</w:t>
            </w:r>
            <w:proofErr w:type="gramEnd"/>
            <w:r>
              <w:rPr>
                <w:rFonts w:eastAsiaTheme="minorEastAsia"/>
                <w:lang w:eastAsia="zh-CN"/>
              </w:rPr>
              <w:t>0.2073</w:t>
            </w:r>
            <w:r w:rsidR="005F4D7A">
              <w:rPr>
                <w:rFonts w:eastAsiaTheme="minorEastAsia"/>
                <w:lang w:eastAsia="zh-CN"/>
              </w:rPr>
              <w:t xml:space="preserve"> for optional</w:t>
            </w:r>
            <w:r w:rsidR="00AB2F1F">
              <w:rPr>
                <w:rFonts w:eastAsiaTheme="minorEastAsia"/>
                <w:lang w:eastAsia="zh-CN"/>
              </w:rPr>
              <w:t>]</w:t>
            </w:r>
          </w:p>
        </w:tc>
      </w:tr>
    </w:tbl>
    <w:p w14:paraId="3F7EC606" w14:textId="16983E03" w:rsidR="00F748F9" w:rsidRPr="00BD1E39" w:rsidRDefault="0061036C" w:rsidP="00F748F9">
      <w:pPr>
        <w:pStyle w:val="a0"/>
        <w:spacing w:before="120" w:line="260" w:lineRule="exact"/>
        <w:rPr>
          <w:rFonts w:eastAsiaTheme="minorEastAsia"/>
          <w:lang w:eastAsia="zh-CN"/>
        </w:rPr>
      </w:pPr>
      <w:r>
        <w:rPr>
          <w:rFonts w:eastAsiaTheme="minorEastAsia"/>
          <w:lang w:eastAsia="zh-CN"/>
        </w:rPr>
        <w:t>T</w:t>
      </w:r>
      <w:r>
        <w:rPr>
          <w:rFonts w:eastAsiaTheme="minorEastAsia" w:hint="eastAsia"/>
          <w:lang w:eastAsia="zh-CN"/>
        </w:rPr>
        <w:t>hen</w:t>
      </w:r>
      <w:r w:rsidR="00F748F9" w:rsidRPr="00BD1E39">
        <w:rPr>
          <w:rFonts w:eastAsiaTheme="minorEastAsia"/>
          <w:lang w:eastAsia="zh-CN"/>
        </w:rPr>
        <w:t xml:space="preserve">, we calculate the power consumption under the other </w:t>
      </w:r>
      <w:r w:rsidR="00F748F9">
        <w:rPr>
          <w:rFonts w:eastAsiaTheme="minorEastAsia"/>
          <w:lang w:eastAsia="zh-CN"/>
        </w:rPr>
        <w:t>assumptions/</w:t>
      </w:r>
      <w:r w:rsidR="00F748F9" w:rsidRPr="00BD1E39">
        <w:rPr>
          <w:rFonts w:eastAsiaTheme="minorEastAsia"/>
          <w:lang w:eastAsia="zh-CN"/>
        </w:rPr>
        <w:t>scenarios and summarized them as the following table</w:t>
      </w:r>
      <w:r w:rsidR="00F748F9">
        <w:rPr>
          <w:rFonts w:eastAsiaTheme="minorEastAsia"/>
          <w:lang w:eastAsia="zh-CN"/>
        </w:rPr>
        <w:t>.</w:t>
      </w:r>
    </w:p>
    <w:p w14:paraId="7D7FA33A" w14:textId="180752B4" w:rsidR="00F748F9" w:rsidRPr="003430B8" w:rsidRDefault="00F748F9" w:rsidP="00F748F9">
      <w:pPr>
        <w:pStyle w:val="TH"/>
        <w:spacing w:after="60"/>
        <w:rPr>
          <w:rFonts w:eastAsia="宋体"/>
        </w:rPr>
      </w:pPr>
      <w:r w:rsidRPr="003430B8">
        <w:rPr>
          <w:rFonts w:eastAsia="宋体"/>
        </w:rPr>
        <w:t xml:space="preserve">Table </w:t>
      </w:r>
      <w:r w:rsidR="00644044">
        <w:rPr>
          <w:rFonts w:eastAsia="宋体"/>
        </w:rPr>
        <w:t>1</w:t>
      </w:r>
      <w:r w:rsidR="001328A8">
        <w:rPr>
          <w:rFonts w:eastAsia="宋体"/>
        </w:rPr>
        <w:t>2</w:t>
      </w:r>
      <w:r w:rsidRPr="003430B8">
        <w:rPr>
          <w:rFonts w:eastAsia="宋体"/>
        </w:rPr>
        <w:t xml:space="preserve"> </w:t>
      </w:r>
      <w:r>
        <w:rPr>
          <w:rFonts w:eastAsia="宋体"/>
        </w:rPr>
        <w:t xml:space="preserve">Summary of evaluation results in </w:t>
      </w:r>
      <w:proofErr w:type="spellStart"/>
      <w:r>
        <w:rPr>
          <w:rFonts w:eastAsia="宋体"/>
        </w:rPr>
        <w:t>eDRX</w:t>
      </w:r>
      <w:proofErr w:type="spellEnd"/>
      <w:r>
        <w:rPr>
          <w:rFonts w:eastAsia="宋体"/>
        </w:rPr>
        <w:t xml:space="preserve"> mode </w:t>
      </w:r>
    </w:p>
    <w:tbl>
      <w:tblPr>
        <w:tblStyle w:val="af2"/>
        <w:tblW w:w="8926" w:type="dxa"/>
        <w:tblLook w:val="04A0" w:firstRow="1" w:lastRow="0" w:firstColumn="1" w:lastColumn="0" w:noHBand="0" w:noVBand="1"/>
      </w:tblPr>
      <w:tblGrid>
        <w:gridCol w:w="2539"/>
        <w:gridCol w:w="2574"/>
        <w:gridCol w:w="2530"/>
        <w:gridCol w:w="1283"/>
      </w:tblGrid>
      <w:tr w:rsidR="006D5A1D" w14:paraId="294F0580" w14:textId="77777777" w:rsidTr="006D5A1D">
        <w:trPr>
          <w:trHeight w:val="1210"/>
        </w:trPr>
        <w:tc>
          <w:tcPr>
            <w:tcW w:w="2539" w:type="dxa"/>
            <w:vAlign w:val="center"/>
          </w:tcPr>
          <w:p w14:paraId="2BFFFD56" w14:textId="77777777" w:rsidR="006D5A1D" w:rsidRDefault="006D5A1D" w:rsidP="002268D5">
            <w:pPr>
              <w:pStyle w:val="a0"/>
              <w:spacing w:before="60" w:line="260" w:lineRule="exact"/>
              <w:rPr>
                <w:rFonts w:eastAsiaTheme="minorEastAsia"/>
                <w:szCs w:val="20"/>
                <w:lang w:val="en-GB" w:eastAsia="zh-CN"/>
              </w:rPr>
            </w:pPr>
            <w:r w:rsidRPr="00441755">
              <w:rPr>
                <w:rFonts w:eastAsiaTheme="minorEastAsia" w:hint="eastAsia"/>
                <w:b/>
                <w:szCs w:val="20"/>
                <w:lang w:val="en-GB" w:eastAsia="zh-CN"/>
              </w:rPr>
              <w:t>B</w:t>
            </w:r>
            <w:r w:rsidRPr="00441755">
              <w:rPr>
                <w:rFonts w:eastAsiaTheme="minorEastAsia"/>
                <w:b/>
                <w:szCs w:val="20"/>
                <w:lang w:val="en-GB" w:eastAsia="zh-CN"/>
              </w:rPr>
              <w:t xml:space="preserve">aseline </w:t>
            </w:r>
            <w:r>
              <w:rPr>
                <w:rFonts w:eastAsiaTheme="minorEastAsia"/>
                <w:b/>
                <w:szCs w:val="20"/>
                <w:lang w:val="en-GB" w:eastAsia="zh-CN"/>
              </w:rPr>
              <w:t>scenarios/</w:t>
            </w:r>
            <w:r w:rsidRPr="00441755">
              <w:rPr>
                <w:rFonts w:eastAsiaTheme="minorEastAsia"/>
                <w:b/>
                <w:szCs w:val="20"/>
                <w:lang w:val="en-GB" w:eastAsia="zh-CN"/>
              </w:rPr>
              <w:t>assumptions</w:t>
            </w:r>
          </w:p>
        </w:tc>
        <w:tc>
          <w:tcPr>
            <w:tcW w:w="2574" w:type="dxa"/>
            <w:vAlign w:val="center"/>
          </w:tcPr>
          <w:p w14:paraId="5335559F" w14:textId="77777777" w:rsidR="006D5A1D" w:rsidRPr="004F743D" w:rsidRDefault="00207551" w:rsidP="002268D5">
            <w:pPr>
              <w:pStyle w:val="a0"/>
              <w:spacing w:before="60" w:line="260" w:lineRule="exact"/>
              <w:jc w:val="center"/>
              <w:rPr>
                <w:rFonts w:eastAsiaTheme="minorEastAsia"/>
                <w:b/>
                <w:lang w:eastAsia="zh-CN"/>
              </w:rPr>
            </w:pPr>
            <w:r w:rsidRPr="004F743D">
              <w:rPr>
                <w:rFonts w:eastAsiaTheme="minorEastAsia"/>
                <w:b/>
                <w:lang w:val="en-GB" w:eastAsia="zh-CN"/>
              </w:rPr>
              <w:t>3</w:t>
            </w:r>
            <w:r w:rsidR="006D5A1D" w:rsidRPr="004F743D">
              <w:rPr>
                <w:rFonts w:eastAsiaTheme="minorEastAsia"/>
                <w:b/>
                <w:lang w:eastAsia="zh-CN"/>
              </w:rPr>
              <w:t>0.</w:t>
            </w:r>
            <w:r w:rsidRPr="004F743D">
              <w:rPr>
                <w:rFonts w:eastAsiaTheme="minorEastAsia"/>
                <w:b/>
                <w:lang w:eastAsia="zh-CN"/>
              </w:rPr>
              <w:t>72</w:t>
            </w:r>
            <w:r w:rsidR="006D5A1D" w:rsidRPr="004F743D">
              <w:rPr>
                <w:rFonts w:eastAsiaTheme="minorEastAsia"/>
                <w:b/>
                <w:lang w:eastAsia="zh-CN"/>
              </w:rPr>
              <w:t>s</w:t>
            </w:r>
            <w:r w:rsidR="006D5A1D" w:rsidRPr="004F743D">
              <w:rPr>
                <w:rFonts w:eastAsiaTheme="minorEastAsia" w:hint="eastAsia"/>
                <w:b/>
                <w:lang w:eastAsia="zh-CN"/>
              </w:rPr>
              <w:t xml:space="preserve"> </w:t>
            </w:r>
            <w:proofErr w:type="spellStart"/>
            <w:r w:rsidR="006D5A1D" w:rsidRPr="004F743D">
              <w:rPr>
                <w:rFonts w:eastAsiaTheme="minorEastAsia" w:hint="eastAsia"/>
                <w:b/>
                <w:lang w:eastAsia="zh-CN"/>
              </w:rPr>
              <w:t>e</w:t>
            </w:r>
            <w:r w:rsidR="006D5A1D" w:rsidRPr="004F743D">
              <w:rPr>
                <w:rFonts w:eastAsiaTheme="minorEastAsia"/>
                <w:b/>
                <w:lang w:eastAsia="zh-CN"/>
              </w:rPr>
              <w:t>DRX</w:t>
            </w:r>
            <w:proofErr w:type="spellEnd"/>
            <w:r w:rsidR="006D5A1D" w:rsidRPr="004F743D">
              <w:rPr>
                <w:rFonts w:eastAsiaTheme="minorEastAsia"/>
                <w:b/>
                <w:lang w:eastAsia="zh-CN"/>
              </w:rPr>
              <w:t xml:space="preserve"> cycle</w:t>
            </w:r>
            <w:r w:rsidRPr="004F743D">
              <w:rPr>
                <w:rFonts w:eastAsiaTheme="minorEastAsia"/>
                <w:b/>
                <w:lang w:eastAsia="zh-CN"/>
              </w:rPr>
              <w:t xml:space="preserve">/ </w:t>
            </w:r>
          </w:p>
          <w:p w14:paraId="11A30C4A" w14:textId="3E490D2D" w:rsidR="00E47B2E" w:rsidRPr="004F743D" w:rsidRDefault="00E47B2E" w:rsidP="002268D5">
            <w:pPr>
              <w:pStyle w:val="a0"/>
              <w:spacing w:before="60" w:line="260" w:lineRule="exact"/>
              <w:jc w:val="center"/>
              <w:rPr>
                <w:rFonts w:eastAsiaTheme="minorEastAsia"/>
                <w:b/>
                <w:szCs w:val="20"/>
                <w:lang w:eastAsia="zh-CN"/>
              </w:rPr>
            </w:pPr>
            <w:r w:rsidRPr="004F743D">
              <w:rPr>
                <w:rFonts w:eastAsiaTheme="minorEastAsia"/>
                <w:b/>
                <w:szCs w:val="20"/>
                <w:lang w:eastAsia="zh-CN"/>
              </w:rPr>
              <w:t>ultra-deep sleep (</w:t>
            </w:r>
            <w:r w:rsidRPr="004F743D">
              <w:rPr>
                <w:rFonts w:eastAsiaTheme="minorEastAsia" w:hint="eastAsia"/>
                <w:b/>
                <w:szCs w:val="20"/>
                <w:lang w:eastAsia="zh-CN"/>
              </w:rPr>
              <w:t>B</w:t>
            </w:r>
            <w:r w:rsidRPr="004F743D">
              <w:rPr>
                <w:rFonts w:eastAsiaTheme="minorEastAsia"/>
                <w:b/>
                <w:szCs w:val="20"/>
                <w:lang w:eastAsia="zh-CN"/>
              </w:rPr>
              <w:t>aseline)</w:t>
            </w:r>
          </w:p>
        </w:tc>
        <w:tc>
          <w:tcPr>
            <w:tcW w:w="2530" w:type="dxa"/>
            <w:vAlign w:val="center"/>
          </w:tcPr>
          <w:p w14:paraId="2012B5C9" w14:textId="1D431DA7" w:rsidR="006D5A1D" w:rsidRPr="004F743D" w:rsidRDefault="00E47B2E" w:rsidP="002268D5">
            <w:pPr>
              <w:pStyle w:val="a0"/>
              <w:spacing w:before="60" w:line="260" w:lineRule="exact"/>
              <w:jc w:val="center"/>
              <w:rPr>
                <w:rFonts w:eastAsiaTheme="minorEastAsia"/>
                <w:b/>
                <w:lang w:eastAsia="zh-CN"/>
              </w:rPr>
            </w:pPr>
            <w:r w:rsidRPr="004F743D">
              <w:rPr>
                <w:rFonts w:eastAsiaTheme="minorEastAsia"/>
                <w:b/>
                <w:lang w:eastAsia="zh-CN"/>
              </w:rPr>
              <w:t xml:space="preserve"> </w:t>
            </w:r>
            <w:r w:rsidR="006D5A1D" w:rsidRPr="004F743D">
              <w:rPr>
                <w:rFonts w:eastAsiaTheme="minorEastAsia" w:hint="eastAsia"/>
                <w:b/>
                <w:lang w:eastAsia="zh-CN"/>
              </w:rPr>
              <w:t>3</w:t>
            </w:r>
            <w:r w:rsidR="006D5A1D" w:rsidRPr="004F743D">
              <w:rPr>
                <w:rFonts w:eastAsiaTheme="minorEastAsia"/>
                <w:b/>
                <w:lang w:eastAsia="zh-CN"/>
              </w:rPr>
              <w:t>0.72s</w:t>
            </w:r>
            <w:r w:rsidR="006D5A1D" w:rsidRPr="004F743D">
              <w:rPr>
                <w:rFonts w:eastAsiaTheme="minorEastAsia" w:hint="eastAsia"/>
                <w:b/>
                <w:lang w:eastAsia="zh-CN"/>
              </w:rPr>
              <w:t xml:space="preserve"> </w:t>
            </w:r>
            <w:proofErr w:type="spellStart"/>
            <w:r w:rsidR="006D5A1D" w:rsidRPr="004F743D">
              <w:rPr>
                <w:rFonts w:eastAsiaTheme="minorEastAsia" w:hint="eastAsia"/>
                <w:b/>
                <w:lang w:eastAsia="zh-CN"/>
              </w:rPr>
              <w:t>e</w:t>
            </w:r>
            <w:r w:rsidR="006D5A1D" w:rsidRPr="004F743D">
              <w:rPr>
                <w:rFonts w:eastAsiaTheme="minorEastAsia"/>
                <w:b/>
                <w:lang w:eastAsia="zh-CN"/>
              </w:rPr>
              <w:t>DRX</w:t>
            </w:r>
            <w:proofErr w:type="spellEnd"/>
            <w:r w:rsidR="006D5A1D" w:rsidRPr="004F743D">
              <w:rPr>
                <w:rFonts w:eastAsiaTheme="minorEastAsia"/>
                <w:b/>
                <w:lang w:eastAsia="zh-CN"/>
              </w:rPr>
              <w:t xml:space="preserve"> cycle</w:t>
            </w:r>
            <w:r w:rsidR="00D346CB">
              <w:rPr>
                <w:rFonts w:eastAsiaTheme="minorEastAsia"/>
                <w:b/>
                <w:lang w:eastAsia="zh-CN"/>
              </w:rPr>
              <w:t>/</w:t>
            </w:r>
          </w:p>
          <w:p w14:paraId="2664F710" w14:textId="7A4E45C4" w:rsidR="00E47B2E" w:rsidRPr="004F743D" w:rsidRDefault="00E47B2E" w:rsidP="002268D5">
            <w:pPr>
              <w:pStyle w:val="a0"/>
              <w:spacing w:before="60" w:line="260" w:lineRule="exact"/>
              <w:jc w:val="center"/>
              <w:rPr>
                <w:rFonts w:eastAsiaTheme="minorEastAsia"/>
                <w:b/>
                <w:szCs w:val="20"/>
                <w:lang w:val="en-GB" w:eastAsia="zh-CN"/>
              </w:rPr>
            </w:pPr>
            <w:r w:rsidRPr="004F743D">
              <w:rPr>
                <w:rFonts w:eastAsiaTheme="minorEastAsia"/>
                <w:b/>
                <w:szCs w:val="20"/>
                <w:lang w:eastAsia="zh-CN"/>
              </w:rPr>
              <w:t>ultra-deep sleep (Optional)</w:t>
            </w:r>
          </w:p>
        </w:tc>
        <w:tc>
          <w:tcPr>
            <w:tcW w:w="1283" w:type="dxa"/>
            <w:vAlign w:val="center"/>
          </w:tcPr>
          <w:p w14:paraId="0A66EAEC" w14:textId="77777777" w:rsidR="006D5A1D" w:rsidRDefault="006D5A1D" w:rsidP="002268D5">
            <w:pPr>
              <w:pStyle w:val="a0"/>
              <w:spacing w:before="60" w:line="260" w:lineRule="exact"/>
              <w:jc w:val="center"/>
              <w:rPr>
                <w:rFonts w:eastAsiaTheme="minorEastAsia"/>
                <w:szCs w:val="20"/>
                <w:lang w:val="en-GB" w:eastAsia="zh-CN"/>
              </w:rPr>
            </w:pPr>
            <w:r>
              <w:rPr>
                <w:rFonts w:eastAsiaTheme="minorEastAsia" w:hint="eastAsia"/>
                <w:b/>
                <w:szCs w:val="20"/>
                <w:lang w:val="en-GB" w:eastAsia="zh-CN"/>
              </w:rPr>
              <w:t>L</w:t>
            </w:r>
            <w:r>
              <w:rPr>
                <w:rFonts w:eastAsiaTheme="minorEastAsia"/>
                <w:b/>
                <w:szCs w:val="20"/>
                <w:lang w:val="en-GB" w:eastAsia="zh-CN"/>
              </w:rPr>
              <w:t>PHAP requirement</w:t>
            </w:r>
          </w:p>
        </w:tc>
      </w:tr>
      <w:tr w:rsidR="006D5A1D" w14:paraId="37960BEC" w14:textId="77777777" w:rsidTr="002268D5">
        <w:tc>
          <w:tcPr>
            <w:tcW w:w="2539" w:type="dxa"/>
          </w:tcPr>
          <w:p w14:paraId="5C9F8E6C" w14:textId="77777777" w:rsidR="006D5A1D" w:rsidRPr="00273F54" w:rsidRDefault="006D5A1D" w:rsidP="002268D5">
            <w:pPr>
              <w:pStyle w:val="a0"/>
              <w:spacing w:before="60" w:line="260" w:lineRule="exact"/>
              <w:jc w:val="left"/>
              <w:rPr>
                <w:rFonts w:eastAsiaTheme="minorEastAsia"/>
                <w:b/>
                <w:szCs w:val="20"/>
                <w:lang w:val="en-GB" w:eastAsia="zh-CN"/>
              </w:rPr>
            </w:pPr>
            <w:r w:rsidRPr="00273F54">
              <w:rPr>
                <w:rFonts w:eastAsiaTheme="minorEastAsia"/>
                <w:szCs w:val="20"/>
                <w:lang w:val="en-GB" w:eastAsia="zh-CN"/>
              </w:rPr>
              <w:t xml:space="preserve">Case 1: </w:t>
            </w:r>
            <w:r w:rsidRPr="00273F54">
              <w:rPr>
                <w:rFonts w:eastAsiaTheme="minorEastAsia" w:hint="eastAsia"/>
                <w:szCs w:val="20"/>
                <w:lang w:val="en-GB" w:eastAsia="zh-CN"/>
              </w:rPr>
              <w:t>P</w:t>
            </w:r>
            <w:r w:rsidRPr="00273F54">
              <w:rPr>
                <w:rFonts w:eastAsiaTheme="minorEastAsia"/>
                <w:szCs w:val="20"/>
                <w:lang w:val="en-GB" w:eastAsia="zh-CN"/>
              </w:rPr>
              <w:t>RS measurement only (baseline under high SINR)</w:t>
            </w:r>
          </w:p>
        </w:tc>
        <w:tc>
          <w:tcPr>
            <w:tcW w:w="2574" w:type="dxa"/>
            <w:vAlign w:val="center"/>
          </w:tcPr>
          <w:p w14:paraId="3CD77903" w14:textId="60245C67" w:rsidR="006D5A1D" w:rsidRDefault="00806F82" w:rsidP="002268D5">
            <w:pPr>
              <w:pStyle w:val="a0"/>
              <w:spacing w:before="60" w:line="260" w:lineRule="exact"/>
              <w:jc w:val="center"/>
              <w:rPr>
                <w:rFonts w:eastAsiaTheme="minorEastAsia"/>
                <w:szCs w:val="20"/>
                <w:lang w:val="en-GB" w:eastAsia="zh-CN"/>
              </w:rPr>
            </w:pPr>
            <w:r>
              <w:rPr>
                <w:rFonts w:eastAsiaTheme="minorEastAsia" w:hint="eastAsia"/>
                <w:szCs w:val="20"/>
                <w:lang w:val="en-GB" w:eastAsia="zh-CN"/>
              </w:rPr>
              <w:t>0</w:t>
            </w:r>
            <w:r>
              <w:rPr>
                <w:rFonts w:eastAsiaTheme="minorEastAsia"/>
                <w:szCs w:val="20"/>
                <w:lang w:val="en-GB" w:eastAsia="zh-CN"/>
              </w:rPr>
              <w:t>.7434</w:t>
            </w:r>
          </w:p>
        </w:tc>
        <w:tc>
          <w:tcPr>
            <w:tcW w:w="2530" w:type="dxa"/>
            <w:vAlign w:val="center"/>
          </w:tcPr>
          <w:p w14:paraId="084BDF16" w14:textId="68E74DE1" w:rsidR="006D5A1D" w:rsidRDefault="00806F82" w:rsidP="002268D5">
            <w:pPr>
              <w:pStyle w:val="a0"/>
              <w:spacing w:before="60" w:line="260" w:lineRule="exact"/>
              <w:jc w:val="center"/>
              <w:rPr>
                <w:rFonts w:eastAsiaTheme="minorEastAsia"/>
                <w:szCs w:val="20"/>
                <w:lang w:val="en-GB" w:eastAsia="zh-CN"/>
              </w:rPr>
            </w:pPr>
            <w:r>
              <w:rPr>
                <w:rFonts w:eastAsiaTheme="minorEastAsia" w:hint="eastAsia"/>
                <w:szCs w:val="20"/>
                <w:lang w:val="en-GB" w:eastAsia="zh-CN"/>
              </w:rPr>
              <w:t>0</w:t>
            </w:r>
            <w:r>
              <w:rPr>
                <w:rFonts w:eastAsiaTheme="minorEastAsia"/>
                <w:szCs w:val="20"/>
                <w:lang w:val="en-GB" w:eastAsia="zh-CN"/>
              </w:rPr>
              <w:t>.2073</w:t>
            </w:r>
          </w:p>
        </w:tc>
        <w:tc>
          <w:tcPr>
            <w:tcW w:w="1283" w:type="dxa"/>
            <w:vMerge w:val="restart"/>
            <w:vAlign w:val="center"/>
          </w:tcPr>
          <w:p w14:paraId="61B9FFC5" w14:textId="77777777" w:rsidR="006D5A1D" w:rsidRDefault="006D5A1D" w:rsidP="002268D5">
            <w:pPr>
              <w:pStyle w:val="a0"/>
              <w:spacing w:before="60" w:line="260" w:lineRule="exact"/>
              <w:jc w:val="center"/>
              <w:rPr>
                <w:rFonts w:eastAsiaTheme="minorEastAsia"/>
                <w:szCs w:val="20"/>
                <w:lang w:val="en-GB" w:eastAsia="zh-CN"/>
              </w:rPr>
            </w:pPr>
            <w:r w:rsidRPr="008059C3">
              <w:rPr>
                <w:rFonts w:eastAsiaTheme="minorEastAsia"/>
                <w:szCs w:val="20"/>
                <w:lang w:val="en-GB" w:eastAsia="zh-CN"/>
              </w:rPr>
              <w:t>[0.85]</w:t>
            </w:r>
          </w:p>
        </w:tc>
      </w:tr>
      <w:tr w:rsidR="006D5A1D" w14:paraId="4CC3412C" w14:textId="77777777" w:rsidTr="002268D5">
        <w:tc>
          <w:tcPr>
            <w:tcW w:w="2539" w:type="dxa"/>
          </w:tcPr>
          <w:p w14:paraId="12543108" w14:textId="77777777" w:rsidR="006D5A1D" w:rsidRPr="00273F54" w:rsidRDefault="006D5A1D" w:rsidP="002268D5">
            <w:pPr>
              <w:pStyle w:val="a0"/>
              <w:spacing w:before="60" w:line="260" w:lineRule="exact"/>
              <w:jc w:val="left"/>
              <w:rPr>
                <w:rFonts w:eastAsiaTheme="minorEastAsia"/>
                <w:szCs w:val="20"/>
                <w:lang w:val="en-GB" w:eastAsia="zh-CN"/>
              </w:rPr>
            </w:pPr>
            <w:r w:rsidRPr="00273F54">
              <w:rPr>
                <w:rFonts w:eastAsiaTheme="minorEastAsia"/>
                <w:szCs w:val="20"/>
                <w:lang w:val="en-GB" w:eastAsia="zh-CN"/>
              </w:rPr>
              <w:t xml:space="preserve">Case 2: </w:t>
            </w:r>
            <w:r w:rsidRPr="00273F54">
              <w:rPr>
                <w:rFonts w:eastAsiaTheme="minorEastAsia" w:hint="eastAsia"/>
                <w:szCs w:val="20"/>
                <w:lang w:val="en-GB" w:eastAsia="zh-CN"/>
              </w:rPr>
              <w:t>P</w:t>
            </w:r>
            <w:r w:rsidRPr="00273F54">
              <w:rPr>
                <w:rFonts w:eastAsiaTheme="minorEastAsia"/>
                <w:szCs w:val="20"/>
                <w:lang w:val="en-GB" w:eastAsia="zh-CN"/>
              </w:rPr>
              <w:t>RS measurement only (low SINR)</w:t>
            </w:r>
          </w:p>
        </w:tc>
        <w:tc>
          <w:tcPr>
            <w:tcW w:w="2574" w:type="dxa"/>
            <w:vAlign w:val="center"/>
          </w:tcPr>
          <w:p w14:paraId="1C905163" w14:textId="3FDF0D93" w:rsidR="006D5A1D" w:rsidRDefault="00806F82" w:rsidP="002268D5">
            <w:pPr>
              <w:pStyle w:val="a0"/>
              <w:spacing w:before="60" w:line="260" w:lineRule="exact"/>
              <w:jc w:val="center"/>
              <w:rPr>
                <w:rFonts w:eastAsiaTheme="minorEastAsia"/>
                <w:szCs w:val="20"/>
                <w:lang w:val="en-GB" w:eastAsia="zh-CN"/>
              </w:rPr>
            </w:pPr>
            <w:r>
              <w:rPr>
                <w:rFonts w:eastAsiaTheme="minorEastAsia" w:hint="eastAsia"/>
                <w:szCs w:val="20"/>
                <w:lang w:val="en-GB" w:eastAsia="zh-CN"/>
              </w:rPr>
              <w:t>0</w:t>
            </w:r>
            <w:r>
              <w:rPr>
                <w:rFonts w:eastAsiaTheme="minorEastAsia"/>
                <w:szCs w:val="20"/>
                <w:lang w:val="en-GB" w:eastAsia="zh-CN"/>
              </w:rPr>
              <w:t>.7962</w:t>
            </w:r>
          </w:p>
        </w:tc>
        <w:tc>
          <w:tcPr>
            <w:tcW w:w="2530" w:type="dxa"/>
            <w:vAlign w:val="center"/>
          </w:tcPr>
          <w:p w14:paraId="726BC067" w14:textId="67A2536E" w:rsidR="006D5A1D" w:rsidRDefault="00806F82" w:rsidP="002268D5">
            <w:pPr>
              <w:pStyle w:val="a0"/>
              <w:spacing w:before="60" w:line="260" w:lineRule="exact"/>
              <w:jc w:val="center"/>
              <w:rPr>
                <w:rFonts w:eastAsiaTheme="minorEastAsia"/>
                <w:szCs w:val="20"/>
                <w:lang w:val="en-GB" w:eastAsia="zh-CN"/>
              </w:rPr>
            </w:pPr>
            <w:r>
              <w:rPr>
                <w:rFonts w:eastAsiaTheme="minorEastAsia" w:hint="eastAsia"/>
                <w:szCs w:val="20"/>
                <w:lang w:val="en-GB" w:eastAsia="zh-CN"/>
              </w:rPr>
              <w:t>0</w:t>
            </w:r>
            <w:r>
              <w:rPr>
                <w:rFonts w:eastAsiaTheme="minorEastAsia"/>
                <w:szCs w:val="20"/>
                <w:lang w:val="en-GB" w:eastAsia="zh-CN"/>
              </w:rPr>
              <w:t>.2601</w:t>
            </w:r>
          </w:p>
        </w:tc>
        <w:tc>
          <w:tcPr>
            <w:tcW w:w="1283" w:type="dxa"/>
            <w:vMerge/>
            <w:vAlign w:val="center"/>
          </w:tcPr>
          <w:p w14:paraId="2AC11805" w14:textId="77777777" w:rsidR="006D5A1D" w:rsidRDefault="006D5A1D" w:rsidP="002268D5">
            <w:pPr>
              <w:pStyle w:val="a0"/>
              <w:spacing w:before="60" w:line="260" w:lineRule="exact"/>
              <w:rPr>
                <w:rFonts w:eastAsiaTheme="minorEastAsia"/>
                <w:szCs w:val="20"/>
                <w:lang w:val="en-GB" w:eastAsia="zh-CN"/>
              </w:rPr>
            </w:pPr>
          </w:p>
        </w:tc>
      </w:tr>
      <w:tr w:rsidR="006D5A1D" w14:paraId="2D53D458" w14:textId="77777777" w:rsidTr="002268D5">
        <w:tc>
          <w:tcPr>
            <w:tcW w:w="2539" w:type="dxa"/>
          </w:tcPr>
          <w:p w14:paraId="79A80827" w14:textId="77777777" w:rsidR="006D5A1D" w:rsidRPr="00273F54" w:rsidRDefault="006D5A1D" w:rsidP="002268D5">
            <w:pPr>
              <w:pStyle w:val="a0"/>
              <w:spacing w:before="60" w:line="260" w:lineRule="exact"/>
              <w:jc w:val="left"/>
              <w:rPr>
                <w:rFonts w:eastAsiaTheme="minorEastAsia"/>
                <w:szCs w:val="20"/>
                <w:lang w:val="en-GB" w:eastAsia="zh-CN"/>
              </w:rPr>
            </w:pPr>
            <w:r w:rsidRPr="00273F54">
              <w:rPr>
                <w:rFonts w:eastAsiaTheme="minorEastAsia"/>
                <w:szCs w:val="20"/>
                <w:lang w:val="en-GB" w:eastAsia="zh-CN"/>
              </w:rPr>
              <w:t xml:space="preserve">Case 3: </w:t>
            </w:r>
            <w:r w:rsidRPr="00273F54">
              <w:rPr>
                <w:rFonts w:eastAsiaTheme="minorEastAsia" w:hint="eastAsia"/>
                <w:szCs w:val="20"/>
                <w:lang w:val="en-GB" w:eastAsia="zh-CN"/>
              </w:rPr>
              <w:t>P</w:t>
            </w:r>
            <w:r w:rsidRPr="00273F54">
              <w:rPr>
                <w:rFonts w:eastAsiaTheme="minorEastAsia"/>
                <w:szCs w:val="20"/>
                <w:lang w:val="en-GB" w:eastAsia="zh-CN"/>
              </w:rPr>
              <w:t>RS measurement/</w:t>
            </w:r>
            <w:proofErr w:type="gramStart"/>
            <w:r w:rsidRPr="00273F54">
              <w:rPr>
                <w:rFonts w:eastAsiaTheme="minorEastAsia"/>
                <w:szCs w:val="20"/>
                <w:lang w:val="en-GB" w:eastAsia="zh-CN"/>
              </w:rPr>
              <w:t>report(</w:t>
            </w:r>
            <w:proofErr w:type="gramEnd"/>
            <w:r w:rsidRPr="00273F54">
              <w:rPr>
                <w:rFonts w:eastAsiaTheme="minorEastAsia"/>
                <w:szCs w:val="20"/>
                <w:lang w:val="en-GB" w:eastAsia="zh-CN"/>
              </w:rPr>
              <w:t>baseline under high SINR, CG-SDT)</w:t>
            </w:r>
          </w:p>
        </w:tc>
        <w:tc>
          <w:tcPr>
            <w:tcW w:w="2574" w:type="dxa"/>
            <w:vAlign w:val="center"/>
          </w:tcPr>
          <w:p w14:paraId="45AC2759" w14:textId="6FC28875" w:rsidR="006D5A1D" w:rsidRDefault="00806F82" w:rsidP="002268D5">
            <w:pPr>
              <w:pStyle w:val="a0"/>
              <w:spacing w:before="60" w:line="260" w:lineRule="exact"/>
              <w:jc w:val="center"/>
              <w:rPr>
                <w:rFonts w:eastAsiaTheme="minorEastAsia"/>
                <w:szCs w:val="20"/>
                <w:lang w:val="en-GB" w:eastAsia="zh-CN"/>
              </w:rPr>
            </w:pPr>
            <w:r>
              <w:rPr>
                <w:rFonts w:eastAsiaTheme="minorEastAsia" w:hint="eastAsia"/>
                <w:szCs w:val="20"/>
                <w:lang w:val="en-GB" w:eastAsia="zh-CN"/>
              </w:rPr>
              <w:t>0</w:t>
            </w:r>
            <w:r>
              <w:rPr>
                <w:rFonts w:eastAsiaTheme="minorEastAsia"/>
                <w:szCs w:val="20"/>
                <w:lang w:val="en-GB" w:eastAsia="zh-CN"/>
              </w:rPr>
              <w:t>.7705</w:t>
            </w:r>
          </w:p>
        </w:tc>
        <w:tc>
          <w:tcPr>
            <w:tcW w:w="2530" w:type="dxa"/>
            <w:vAlign w:val="center"/>
          </w:tcPr>
          <w:p w14:paraId="3CBAD803" w14:textId="2003AFEF" w:rsidR="006D5A1D" w:rsidRDefault="00806F82" w:rsidP="002268D5">
            <w:pPr>
              <w:pStyle w:val="a0"/>
              <w:spacing w:before="60" w:line="260" w:lineRule="exact"/>
              <w:jc w:val="center"/>
              <w:rPr>
                <w:rFonts w:eastAsiaTheme="minorEastAsia"/>
                <w:szCs w:val="20"/>
                <w:lang w:val="en-GB" w:eastAsia="zh-CN"/>
              </w:rPr>
            </w:pPr>
            <w:r>
              <w:rPr>
                <w:rFonts w:eastAsiaTheme="minorEastAsia" w:hint="eastAsia"/>
                <w:szCs w:val="20"/>
                <w:lang w:val="en-GB" w:eastAsia="zh-CN"/>
              </w:rPr>
              <w:t>0</w:t>
            </w:r>
            <w:r>
              <w:rPr>
                <w:rFonts w:eastAsiaTheme="minorEastAsia"/>
                <w:szCs w:val="20"/>
                <w:lang w:val="en-GB" w:eastAsia="zh-CN"/>
              </w:rPr>
              <w:t>.2344</w:t>
            </w:r>
          </w:p>
        </w:tc>
        <w:tc>
          <w:tcPr>
            <w:tcW w:w="1283" w:type="dxa"/>
            <w:vMerge/>
            <w:vAlign w:val="center"/>
          </w:tcPr>
          <w:p w14:paraId="66FDAFF2" w14:textId="77777777" w:rsidR="006D5A1D" w:rsidRDefault="006D5A1D" w:rsidP="002268D5">
            <w:pPr>
              <w:pStyle w:val="a0"/>
              <w:spacing w:before="60" w:line="260" w:lineRule="exact"/>
              <w:rPr>
                <w:rFonts w:eastAsiaTheme="minorEastAsia"/>
                <w:szCs w:val="20"/>
                <w:lang w:val="en-GB" w:eastAsia="zh-CN"/>
              </w:rPr>
            </w:pPr>
          </w:p>
        </w:tc>
      </w:tr>
      <w:tr w:rsidR="006D5A1D" w14:paraId="6681D0CE" w14:textId="77777777" w:rsidTr="002268D5">
        <w:tc>
          <w:tcPr>
            <w:tcW w:w="2539" w:type="dxa"/>
          </w:tcPr>
          <w:p w14:paraId="0406105C" w14:textId="77777777" w:rsidR="006D5A1D" w:rsidRPr="00273F54" w:rsidRDefault="006D5A1D" w:rsidP="002268D5">
            <w:pPr>
              <w:pStyle w:val="a0"/>
              <w:spacing w:before="60" w:line="260" w:lineRule="exact"/>
              <w:jc w:val="left"/>
              <w:rPr>
                <w:rFonts w:eastAsiaTheme="minorEastAsia"/>
                <w:szCs w:val="20"/>
                <w:lang w:val="en-GB" w:eastAsia="zh-CN"/>
              </w:rPr>
            </w:pPr>
            <w:r w:rsidRPr="00273F54">
              <w:rPr>
                <w:rFonts w:eastAsiaTheme="minorEastAsia"/>
                <w:szCs w:val="20"/>
                <w:lang w:val="en-GB" w:eastAsia="zh-CN"/>
              </w:rPr>
              <w:lastRenderedPageBreak/>
              <w:t xml:space="preserve">Case 4: </w:t>
            </w:r>
            <w:r w:rsidRPr="00273F54">
              <w:rPr>
                <w:rFonts w:eastAsiaTheme="minorEastAsia" w:hint="eastAsia"/>
                <w:szCs w:val="20"/>
                <w:lang w:val="en-GB" w:eastAsia="zh-CN"/>
              </w:rPr>
              <w:t>P</w:t>
            </w:r>
            <w:r w:rsidRPr="00273F54">
              <w:rPr>
                <w:rFonts w:eastAsiaTheme="minorEastAsia"/>
                <w:szCs w:val="20"/>
                <w:lang w:val="en-GB" w:eastAsia="zh-CN"/>
              </w:rPr>
              <w:t>RS measurement/</w:t>
            </w:r>
            <w:proofErr w:type="gramStart"/>
            <w:r w:rsidRPr="00273F54">
              <w:rPr>
                <w:rFonts w:eastAsiaTheme="minorEastAsia"/>
                <w:szCs w:val="20"/>
                <w:lang w:val="en-GB" w:eastAsia="zh-CN"/>
              </w:rPr>
              <w:t>report(</w:t>
            </w:r>
            <w:proofErr w:type="gramEnd"/>
            <w:r w:rsidRPr="00273F54">
              <w:rPr>
                <w:rFonts w:eastAsiaTheme="minorEastAsia"/>
                <w:szCs w:val="20"/>
                <w:lang w:val="en-GB" w:eastAsia="zh-CN"/>
              </w:rPr>
              <w:t>low SINR, CG-SDT)</w:t>
            </w:r>
          </w:p>
        </w:tc>
        <w:tc>
          <w:tcPr>
            <w:tcW w:w="2574" w:type="dxa"/>
            <w:vAlign w:val="center"/>
          </w:tcPr>
          <w:p w14:paraId="749247AE" w14:textId="428A32B3" w:rsidR="006D5A1D" w:rsidRDefault="00806F82" w:rsidP="002268D5">
            <w:pPr>
              <w:pStyle w:val="a0"/>
              <w:spacing w:before="60" w:line="260" w:lineRule="exact"/>
              <w:jc w:val="center"/>
              <w:rPr>
                <w:rFonts w:eastAsiaTheme="minorEastAsia"/>
                <w:szCs w:val="20"/>
                <w:lang w:val="en-GB" w:eastAsia="zh-CN"/>
              </w:rPr>
            </w:pPr>
            <w:r>
              <w:rPr>
                <w:rFonts w:eastAsiaTheme="minorEastAsia" w:hint="eastAsia"/>
                <w:szCs w:val="20"/>
                <w:lang w:val="en-GB" w:eastAsia="zh-CN"/>
              </w:rPr>
              <w:t>0</w:t>
            </w:r>
            <w:r>
              <w:rPr>
                <w:rFonts w:eastAsiaTheme="minorEastAsia"/>
                <w:szCs w:val="20"/>
                <w:lang w:val="en-GB" w:eastAsia="zh-CN"/>
              </w:rPr>
              <w:t>.8208</w:t>
            </w:r>
          </w:p>
        </w:tc>
        <w:tc>
          <w:tcPr>
            <w:tcW w:w="2530" w:type="dxa"/>
            <w:vAlign w:val="center"/>
          </w:tcPr>
          <w:p w14:paraId="4393582F" w14:textId="1726E3C2" w:rsidR="006D5A1D" w:rsidRDefault="00806F82" w:rsidP="002268D5">
            <w:pPr>
              <w:pStyle w:val="a0"/>
              <w:spacing w:before="60" w:line="260" w:lineRule="exact"/>
              <w:jc w:val="center"/>
              <w:rPr>
                <w:rFonts w:eastAsiaTheme="minorEastAsia"/>
                <w:szCs w:val="20"/>
                <w:lang w:val="en-GB" w:eastAsia="zh-CN"/>
              </w:rPr>
            </w:pPr>
            <w:r>
              <w:rPr>
                <w:rFonts w:eastAsiaTheme="minorEastAsia" w:hint="eastAsia"/>
                <w:szCs w:val="20"/>
                <w:lang w:val="en-GB" w:eastAsia="zh-CN"/>
              </w:rPr>
              <w:t>0</w:t>
            </w:r>
            <w:r>
              <w:rPr>
                <w:rFonts w:eastAsiaTheme="minorEastAsia"/>
                <w:szCs w:val="20"/>
                <w:lang w:val="en-GB" w:eastAsia="zh-CN"/>
              </w:rPr>
              <w:t>.2846</w:t>
            </w:r>
          </w:p>
        </w:tc>
        <w:tc>
          <w:tcPr>
            <w:tcW w:w="1283" w:type="dxa"/>
            <w:vMerge/>
            <w:vAlign w:val="center"/>
          </w:tcPr>
          <w:p w14:paraId="06AAEE3A" w14:textId="77777777" w:rsidR="006D5A1D" w:rsidRDefault="006D5A1D" w:rsidP="002268D5">
            <w:pPr>
              <w:pStyle w:val="a0"/>
              <w:spacing w:before="60" w:line="260" w:lineRule="exact"/>
              <w:rPr>
                <w:rFonts w:eastAsiaTheme="minorEastAsia"/>
                <w:szCs w:val="20"/>
                <w:lang w:val="en-GB" w:eastAsia="zh-CN"/>
              </w:rPr>
            </w:pPr>
          </w:p>
        </w:tc>
      </w:tr>
      <w:tr w:rsidR="006D5A1D" w14:paraId="6FAB1F5D" w14:textId="77777777" w:rsidTr="002268D5">
        <w:tc>
          <w:tcPr>
            <w:tcW w:w="2539" w:type="dxa"/>
          </w:tcPr>
          <w:p w14:paraId="1D344F59" w14:textId="77777777" w:rsidR="006D5A1D" w:rsidRPr="00273F54" w:rsidRDefault="006D5A1D" w:rsidP="002268D5">
            <w:pPr>
              <w:pStyle w:val="a0"/>
              <w:spacing w:before="60" w:line="260" w:lineRule="exact"/>
              <w:jc w:val="left"/>
              <w:rPr>
                <w:rFonts w:eastAsiaTheme="minorEastAsia"/>
                <w:szCs w:val="20"/>
                <w:lang w:val="en-GB" w:eastAsia="zh-CN"/>
              </w:rPr>
            </w:pPr>
            <w:r w:rsidRPr="00273F54">
              <w:rPr>
                <w:rFonts w:eastAsiaTheme="minorEastAsia"/>
                <w:szCs w:val="20"/>
                <w:lang w:val="en-GB" w:eastAsia="zh-CN"/>
              </w:rPr>
              <w:t xml:space="preserve">Case 5: </w:t>
            </w:r>
            <w:r w:rsidRPr="00273F54">
              <w:rPr>
                <w:rFonts w:eastAsiaTheme="minorEastAsia" w:hint="eastAsia"/>
                <w:szCs w:val="20"/>
                <w:lang w:val="en-GB" w:eastAsia="zh-CN"/>
              </w:rPr>
              <w:t>P</w:t>
            </w:r>
            <w:r w:rsidRPr="00273F54">
              <w:rPr>
                <w:rFonts w:eastAsiaTheme="minorEastAsia"/>
                <w:szCs w:val="20"/>
                <w:lang w:val="en-GB" w:eastAsia="zh-CN"/>
              </w:rPr>
              <w:t>RS measurement/</w:t>
            </w:r>
            <w:proofErr w:type="gramStart"/>
            <w:r w:rsidRPr="00273F54">
              <w:rPr>
                <w:rFonts w:eastAsiaTheme="minorEastAsia"/>
                <w:szCs w:val="20"/>
                <w:lang w:val="en-GB" w:eastAsia="zh-CN"/>
              </w:rPr>
              <w:t>report(</w:t>
            </w:r>
            <w:proofErr w:type="gramEnd"/>
            <w:r w:rsidRPr="00273F54">
              <w:rPr>
                <w:rFonts w:eastAsiaTheme="minorEastAsia"/>
                <w:szCs w:val="20"/>
                <w:lang w:val="en-GB" w:eastAsia="zh-CN"/>
              </w:rPr>
              <w:t>high SINR, RA-SDT)</w:t>
            </w:r>
          </w:p>
        </w:tc>
        <w:tc>
          <w:tcPr>
            <w:tcW w:w="2574" w:type="dxa"/>
            <w:vAlign w:val="center"/>
          </w:tcPr>
          <w:p w14:paraId="4E1725F9" w14:textId="2E20DB68" w:rsidR="006D5A1D" w:rsidRDefault="00806F82" w:rsidP="002268D5">
            <w:pPr>
              <w:pStyle w:val="a0"/>
              <w:spacing w:before="60" w:line="260" w:lineRule="exact"/>
              <w:jc w:val="center"/>
              <w:rPr>
                <w:rFonts w:eastAsiaTheme="minorEastAsia"/>
                <w:szCs w:val="20"/>
                <w:lang w:val="en-GB" w:eastAsia="zh-CN"/>
              </w:rPr>
            </w:pPr>
            <w:r>
              <w:rPr>
                <w:rFonts w:eastAsiaTheme="minorEastAsia" w:hint="eastAsia"/>
                <w:szCs w:val="20"/>
                <w:lang w:val="en-GB" w:eastAsia="zh-CN"/>
              </w:rPr>
              <w:t>0</w:t>
            </w:r>
            <w:r>
              <w:rPr>
                <w:rFonts w:eastAsiaTheme="minorEastAsia"/>
                <w:szCs w:val="20"/>
                <w:lang w:val="en-GB" w:eastAsia="zh-CN"/>
              </w:rPr>
              <w:t>.8035</w:t>
            </w:r>
          </w:p>
        </w:tc>
        <w:tc>
          <w:tcPr>
            <w:tcW w:w="2530" w:type="dxa"/>
            <w:vAlign w:val="center"/>
          </w:tcPr>
          <w:p w14:paraId="7351DE84" w14:textId="7D92AB67" w:rsidR="006D5A1D" w:rsidRDefault="00806F82" w:rsidP="002268D5">
            <w:pPr>
              <w:pStyle w:val="a0"/>
              <w:spacing w:before="60" w:line="260" w:lineRule="exact"/>
              <w:jc w:val="center"/>
              <w:rPr>
                <w:rFonts w:eastAsiaTheme="minorEastAsia"/>
                <w:szCs w:val="20"/>
                <w:lang w:val="en-GB" w:eastAsia="zh-CN"/>
              </w:rPr>
            </w:pPr>
            <w:r>
              <w:rPr>
                <w:rFonts w:eastAsiaTheme="minorEastAsia" w:hint="eastAsia"/>
                <w:szCs w:val="20"/>
                <w:lang w:val="en-GB" w:eastAsia="zh-CN"/>
              </w:rPr>
              <w:t>0</w:t>
            </w:r>
            <w:r>
              <w:rPr>
                <w:rFonts w:eastAsiaTheme="minorEastAsia"/>
                <w:szCs w:val="20"/>
                <w:lang w:val="en-GB" w:eastAsia="zh-CN"/>
              </w:rPr>
              <w:t>.2674</w:t>
            </w:r>
          </w:p>
        </w:tc>
        <w:tc>
          <w:tcPr>
            <w:tcW w:w="1283" w:type="dxa"/>
            <w:vMerge/>
            <w:vAlign w:val="center"/>
          </w:tcPr>
          <w:p w14:paraId="26D25F9F" w14:textId="77777777" w:rsidR="006D5A1D" w:rsidRDefault="006D5A1D" w:rsidP="002268D5">
            <w:pPr>
              <w:pStyle w:val="a0"/>
              <w:spacing w:before="60" w:line="260" w:lineRule="exact"/>
              <w:rPr>
                <w:rFonts w:eastAsiaTheme="minorEastAsia"/>
                <w:szCs w:val="20"/>
                <w:lang w:val="en-GB" w:eastAsia="zh-CN"/>
              </w:rPr>
            </w:pPr>
          </w:p>
        </w:tc>
      </w:tr>
      <w:tr w:rsidR="006D5A1D" w14:paraId="5DE553B9" w14:textId="77777777" w:rsidTr="002268D5">
        <w:tc>
          <w:tcPr>
            <w:tcW w:w="2539" w:type="dxa"/>
          </w:tcPr>
          <w:p w14:paraId="12DF335D" w14:textId="77777777" w:rsidR="006D5A1D" w:rsidRPr="00273F54" w:rsidRDefault="006D5A1D" w:rsidP="002268D5">
            <w:pPr>
              <w:pStyle w:val="a0"/>
              <w:spacing w:before="60" w:line="260" w:lineRule="exact"/>
              <w:jc w:val="left"/>
              <w:rPr>
                <w:rFonts w:eastAsiaTheme="minorEastAsia"/>
                <w:szCs w:val="20"/>
                <w:lang w:val="en-GB" w:eastAsia="zh-CN"/>
              </w:rPr>
            </w:pPr>
            <w:r w:rsidRPr="00273F54">
              <w:rPr>
                <w:rFonts w:eastAsiaTheme="minorEastAsia"/>
                <w:szCs w:val="20"/>
                <w:lang w:val="en-GB" w:eastAsia="zh-CN"/>
              </w:rPr>
              <w:t xml:space="preserve">Case 6: </w:t>
            </w:r>
            <w:r w:rsidRPr="00273F54">
              <w:rPr>
                <w:rFonts w:eastAsiaTheme="minorEastAsia" w:hint="eastAsia"/>
                <w:szCs w:val="20"/>
                <w:lang w:val="en-GB" w:eastAsia="zh-CN"/>
              </w:rPr>
              <w:t>P</w:t>
            </w:r>
            <w:r w:rsidRPr="00273F54">
              <w:rPr>
                <w:rFonts w:eastAsiaTheme="minorEastAsia"/>
                <w:szCs w:val="20"/>
                <w:lang w:val="en-GB" w:eastAsia="zh-CN"/>
              </w:rPr>
              <w:t>RS measurement/</w:t>
            </w:r>
            <w:proofErr w:type="gramStart"/>
            <w:r w:rsidRPr="00273F54">
              <w:rPr>
                <w:rFonts w:eastAsiaTheme="minorEastAsia"/>
                <w:szCs w:val="20"/>
                <w:lang w:val="en-GB" w:eastAsia="zh-CN"/>
              </w:rPr>
              <w:t>report(</w:t>
            </w:r>
            <w:proofErr w:type="gramEnd"/>
            <w:r w:rsidRPr="00273F54">
              <w:rPr>
                <w:rFonts w:eastAsiaTheme="minorEastAsia"/>
                <w:szCs w:val="20"/>
                <w:lang w:val="en-GB" w:eastAsia="zh-CN"/>
              </w:rPr>
              <w:t>low SINR, RA-SDT)</w:t>
            </w:r>
          </w:p>
        </w:tc>
        <w:tc>
          <w:tcPr>
            <w:tcW w:w="2574" w:type="dxa"/>
            <w:vAlign w:val="center"/>
          </w:tcPr>
          <w:p w14:paraId="12DB6FFA" w14:textId="5A191607" w:rsidR="006D5A1D" w:rsidRDefault="00806F82" w:rsidP="002268D5">
            <w:pPr>
              <w:pStyle w:val="a0"/>
              <w:spacing w:before="60" w:line="260" w:lineRule="exact"/>
              <w:jc w:val="center"/>
              <w:rPr>
                <w:rFonts w:eastAsiaTheme="minorEastAsia"/>
                <w:szCs w:val="20"/>
                <w:lang w:val="en-GB" w:eastAsia="zh-CN"/>
              </w:rPr>
            </w:pPr>
            <w:r>
              <w:rPr>
                <w:rFonts w:eastAsiaTheme="minorEastAsia" w:hint="eastAsia"/>
                <w:szCs w:val="20"/>
                <w:lang w:val="en-GB" w:eastAsia="zh-CN"/>
              </w:rPr>
              <w:t>0</w:t>
            </w:r>
            <w:r>
              <w:rPr>
                <w:rFonts w:eastAsiaTheme="minorEastAsia"/>
                <w:szCs w:val="20"/>
                <w:lang w:val="en-GB" w:eastAsia="zh-CN"/>
              </w:rPr>
              <w:t>.8562</w:t>
            </w:r>
          </w:p>
        </w:tc>
        <w:tc>
          <w:tcPr>
            <w:tcW w:w="2530" w:type="dxa"/>
            <w:vAlign w:val="center"/>
          </w:tcPr>
          <w:p w14:paraId="0D54EF19" w14:textId="3FFD7E79" w:rsidR="006D5A1D" w:rsidRDefault="00806F82" w:rsidP="002268D5">
            <w:pPr>
              <w:pStyle w:val="a0"/>
              <w:spacing w:before="60" w:line="260" w:lineRule="exact"/>
              <w:jc w:val="center"/>
              <w:rPr>
                <w:rFonts w:eastAsiaTheme="minorEastAsia"/>
                <w:szCs w:val="20"/>
                <w:lang w:val="en-GB" w:eastAsia="zh-CN"/>
              </w:rPr>
            </w:pPr>
            <w:r>
              <w:rPr>
                <w:rFonts w:eastAsiaTheme="minorEastAsia" w:hint="eastAsia"/>
                <w:szCs w:val="20"/>
                <w:lang w:val="en-GB" w:eastAsia="zh-CN"/>
              </w:rPr>
              <w:t>0</w:t>
            </w:r>
            <w:r>
              <w:rPr>
                <w:rFonts w:eastAsiaTheme="minorEastAsia"/>
                <w:szCs w:val="20"/>
                <w:lang w:val="en-GB" w:eastAsia="zh-CN"/>
              </w:rPr>
              <w:t>.3201</w:t>
            </w:r>
          </w:p>
        </w:tc>
        <w:tc>
          <w:tcPr>
            <w:tcW w:w="1283" w:type="dxa"/>
            <w:vMerge/>
            <w:vAlign w:val="center"/>
          </w:tcPr>
          <w:p w14:paraId="0E6543C3" w14:textId="77777777" w:rsidR="006D5A1D" w:rsidRDefault="006D5A1D" w:rsidP="002268D5">
            <w:pPr>
              <w:pStyle w:val="a0"/>
              <w:spacing w:before="60" w:line="260" w:lineRule="exact"/>
              <w:rPr>
                <w:rFonts w:eastAsiaTheme="minorEastAsia"/>
                <w:szCs w:val="20"/>
                <w:lang w:val="en-GB" w:eastAsia="zh-CN"/>
              </w:rPr>
            </w:pPr>
          </w:p>
        </w:tc>
      </w:tr>
      <w:tr w:rsidR="006D5A1D" w14:paraId="28B9F06A" w14:textId="77777777" w:rsidTr="002268D5">
        <w:tc>
          <w:tcPr>
            <w:tcW w:w="2539" w:type="dxa"/>
          </w:tcPr>
          <w:p w14:paraId="41C9CFC7" w14:textId="77777777" w:rsidR="006D5A1D" w:rsidRPr="00273F54" w:rsidRDefault="006D5A1D" w:rsidP="002268D5">
            <w:pPr>
              <w:pStyle w:val="a0"/>
              <w:spacing w:before="60" w:line="260" w:lineRule="exact"/>
              <w:jc w:val="left"/>
              <w:rPr>
                <w:rFonts w:eastAsiaTheme="minorEastAsia"/>
                <w:szCs w:val="20"/>
                <w:lang w:val="en-GB" w:eastAsia="zh-CN"/>
              </w:rPr>
            </w:pPr>
            <w:r w:rsidRPr="00273F54">
              <w:rPr>
                <w:rFonts w:eastAsiaTheme="minorEastAsia"/>
                <w:szCs w:val="20"/>
                <w:lang w:val="en-GB" w:eastAsia="zh-CN"/>
              </w:rPr>
              <w:t xml:space="preserve">Case 7: </w:t>
            </w:r>
            <w:r w:rsidRPr="00273F54">
              <w:rPr>
                <w:rFonts w:eastAsiaTheme="minorEastAsia" w:hint="eastAsia"/>
                <w:szCs w:val="20"/>
                <w:lang w:val="en-GB" w:eastAsia="zh-CN"/>
              </w:rPr>
              <w:t>S</w:t>
            </w:r>
            <w:r w:rsidRPr="00273F54">
              <w:rPr>
                <w:rFonts w:eastAsiaTheme="minorEastAsia"/>
                <w:szCs w:val="20"/>
                <w:lang w:val="en-GB" w:eastAsia="zh-CN"/>
              </w:rPr>
              <w:t xml:space="preserve">RS </w:t>
            </w:r>
            <w:proofErr w:type="gramStart"/>
            <w:r w:rsidRPr="00273F54">
              <w:rPr>
                <w:rFonts w:eastAsiaTheme="minorEastAsia"/>
                <w:szCs w:val="20"/>
                <w:lang w:val="en-GB" w:eastAsia="zh-CN"/>
              </w:rPr>
              <w:t>transmission(</w:t>
            </w:r>
            <w:proofErr w:type="gramEnd"/>
            <w:r w:rsidRPr="00273F54">
              <w:rPr>
                <w:rFonts w:eastAsiaTheme="minorEastAsia"/>
                <w:szCs w:val="20"/>
                <w:lang w:val="en-GB" w:eastAsia="zh-CN"/>
              </w:rPr>
              <w:t>baseline under high SINR)</w:t>
            </w:r>
          </w:p>
        </w:tc>
        <w:tc>
          <w:tcPr>
            <w:tcW w:w="2574" w:type="dxa"/>
            <w:vAlign w:val="center"/>
          </w:tcPr>
          <w:p w14:paraId="624A7096" w14:textId="74BAF1EE" w:rsidR="006D5A1D" w:rsidRDefault="00806F82" w:rsidP="002268D5">
            <w:pPr>
              <w:pStyle w:val="a0"/>
              <w:spacing w:before="60" w:line="260" w:lineRule="exact"/>
              <w:jc w:val="center"/>
              <w:rPr>
                <w:rFonts w:eastAsiaTheme="minorEastAsia"/>
                <w:szCs w:val="20"/>
                <w:lang w:val="en-GB" w:eastAsia="zh-CN"/>
              </w:rPr>
            </w:pPr>
            <w:r>
              <w:rPr>
                <w:rFonts w:eastAsiaTheme="minorEastAsia" w:hint="eastAsia"/>
                <w:szCs w:val="20"/>
                <w:lang w:val="en-GB" w:eastAsia="zh-CN"/>
              </w:rPr>
              <w:t>0</w:t>
            </w:r>
            <w:r>
              <w:rPr>
                <w:rFonts w:eastAsiaTheme="minorEastAsia"/>
                <w:szCs w:val="20"/>
                <w:lang w:val="en-GB" w:eastAsia="zh-CN"/>
              </w:rPr>
              <w:t>.7406</w:t>
            </w:r>
          </w:p>
        </w:tc>
        <w:tc>
          <w:tcPr>
            <w:tcW w:w="2530" w:type="dxa"/>
            <w:vAlign w:val="center"/>
          </w:tcPr>
          <w:p w14:paraId="6996DF5F" w14:textId="48815107" w:rsidR="006D5A1D" w:rsidRDefault="00806F82" w:rsidP="002268D5">
            <w:pPr>
              <w:pStyle w:val="a0"/>
              <w:spacing w:before="60" w:line="260" w:lineRule="exact"/>
              <w:jc w:val="center"/>
              <w:rPr>
                <w:rFonts w:eastAsiaTheme="minorEastAsia"/>
                <w:szCs w:val="20"/>
                <w:lang w:val="en-GB" w:eastAsia="zh-CN"/>
              </w:rPr>
            </w:pPr>
            <w:r>
              <w:rPr>
                <w:rFonts w:eastAsiaTheme="minorEastAsia" w:hint="eastAsia"/>
                <w:szCs w:val="20"/>
                <w:lang w:val="en-GB" w:eastAsia="zh-CN"/>
              </w:rPr>
              <w:t>0</w:t>
            </w:r>
            <w:r>
              <w:rPr>
                <w:rFonts w:eastAsiaTheme="minorEastAsia"/>
                <w:szCs w:val="20"/>
                <w:lang w:val="en-GB" w:eastAsia="zh-CN"/>
              </w:rPr>
              <w:t>.2044</w:t>
            </w:r>
          </w:p>
        </w:tc>
        <w:tc>
          <w:tcPr>
            <w:tcW w:w="1283" w:type="dxa"/>
            <w:vMerge/>
            <w:vAlign w:val="center"/>
          </w:tcPr>
          <w:p w14:paraId="5C0436DF" w14:textId="77777777" w:rsidR="006D5A1D" w:rsidRDefault="006D5A1D" w:rsidP="002268D5">
            <w:pPr>
              <w:pStyle w:val="a0"/>
              <w:spacing w:before="60" w:line="260" w:lineRule="exact"/>
              <w:rPr>
                <w:rFonts w:eastAsiaTheme="minorEastAsia"/>
                <w:szCs w:val="20"/>
                <w:lang w:val="en-GB" w:eastAsia="zh-CN"/>
              </w:rPr>
            </w:pPr>
          </w:p>
        </w:tc>
      </w:tr>
      <w:tr w:rsidR="006D5A1D" w14:paraId="76BE8790" w14:textId="77777777" w:rsidTr="002268D5">
        <w:tc>
          <w:tcPr>
            <w:tcW w:w="2539" w:type="dxa"/>
          </w:tcPr>
          <w:p w14:paraId="0048DF77" w14:textId="77777777" w:rsidR="006D5A1D" w:rsidRDefault="006D5A1D" w:rsidP="002268D5">
            <w:pPr>
              <w:pStyle w:val="a0"/>
              <w:spacing w:before="60" w:line="260" w:lineRule="exact"/>
              <w:jc w:val="left"/>
              <w:rPr>
                <w:rFonts w:eastAsiaTheme="minorEastAsia"/>
                <w:szCs w:val="20"/>
                <w:lang w:val="en-GB" w:eastAsia="zh-CN"/>
              </w:rPr>
            </w:pPr>
            <w:r>
              <w:rPr>
                <w:rFonts w:eastAsiaTheme="minorEastAsia"/>
                <w:szCs w:val="20"/>
                <w:lang w:val="en-GB" w:eastAsia="zh-CN"/>
              </w:rPr>
              <w:t xml:space="preserve">Case 8: </w:t>
            </w:r>
            <w:r w:rsidRPr="00017304">
              <w:rPr>
                <w:rFonts w:eastAsiaTheme="minorEastAsia" w:hint="eastAsia"/>
                <w:szCs w:val="20"/>
                <w:lang w:val="en-GB" w:eastAsia="zh-CN"/>
              </w:rPr>
              <w:t>S</w:t>
            </w:r>
            <w:r w:rsidRPr="00017304">
              <w:rPr>
                <w:rFonts w:eastAsiaTheme="minorEastAsia"/>
                <w:szCs w:val="20"/>
                <w:lang w:val="en-GB" w:eastAsia="zh-CN"/>
              </w:rPr>
              <w:t xml:space="preserve">RS </w:t>
            </w:r>
            <w:proofErr w:type="gramStart"/>
            <w:r w:rsidRPr="00017304">
              <w:rPr>
                <w:rFonts w:eastAsiaTheme="minorEastAsia"/>
                <w:szCs w:val="20"/>
                <w:lang w:val="en-GB" w:eastAsia="zh-CN"/>
              </w:rPr>
              <w:t>transmission(</w:t>
            </w:r>
            <w:proofErr w:type="gramEnd"/>
            <w:r>
              <w:rPr>
                <w:rFonts w:eastAsiaTheme="minorEastAsia"/>
                <w:szCs w:val="20"/>
                <w:lang w:val="en-GB" w:eastAsia="zh-CN"/>
              </w:rPr>
              <w:t>low</w:t>
            </w:r>
            <w:r w:rsidRPr="00017304">
              <w:rPr>
                <w:rFonts w:eastAsiaTheme="minorEastAsia"/>
                <w:szCs w:val="20"/>
                <w:lang w:val="en-GB" w:eastAsia="zh-CN"/>
              </w:rPr>
              <w:t xml:space="preserve"> SINR)</w:t>
            </w:r>
          </w:p>
        </w:tc>
        <w:tc>
          <w:tcPr>
            <w:tcW w:w="2574" w:type="dxa"/>
            <w:vAlign w:val="center"/>
          </w:tcPr>
          <w:p w14:paraId="61ABAE8F" w14:textId="739D2735" w:rsidR="006D5A1D" w:rsidRDefault="00806F82" w:rsidP="002268D5">
            <w:pPr>
              <w:pStyle w:val="a0"/>
              <w:spacing w:before="60" w:line="260" w:lineRule="exact"/>
              <w:jc w:val="center"/>
              <w:rPr>
                <w:rFonts w:eastAsiaTheme="minorEastAsia"/>
                <w:szCs w:val="20"/>
                <w:lang w:val="en-GB" w:eastAsia="zh-CN"/>
              </w:rPr>
            </w:pPr>
            <w:r>
              <w:rPr>
                <w:rFonts w:eastAsiaTheme="minorEastAsia" w:hint="eastAsia"/>
                <w:szCs w:val="20"/>
                <w:lang w:val="en-GB" w:eastAsia="zh-CN"/>
              </w:rPr>
              <w:t>0</w:t>
            </w:r>
            <w:r>
              <w:rPr>
                <w:rFonts w:eastAsiaTheme="minorEastAsia"/>
                <w:szCs w:val="20"/>
                <w:lang w:val="en-GB" w:eastAsia="zh-CN"/>
              </w:rPr>
              <w:t>.7957</w:t>
            </w:r>
          </w:p>
        </w:tc>
        <w:tc>
          <w:tcPr>
            <w:tcW w:w="2530" w:type="dxa"/>
            <w:vAlign w:val="center"/>
          </w:tcPr>
          <w:p w14:paraId="50ABEA0C" w14:textId="6D37DB97" w:rsidR="006D5A1D" w:rsidRDefault="00806F82" w:rsidP="002268D5">
            <w:pPr>
              <w:pStyle w:val="a0"/>
              <w:spacing w:before="60" w:line="260" w:lineRule="exact"/>
              <w:jc w:val="center"/>
              <w:rPr>
                <w:rFonts w:eastAsiaTheme="minorEastAsia"/>
                <w:szCs w:val="20"/>
                <w:lang w:val="en-GB" w:eastAsia="zh-CN"/>
              </w:rPr>
            </w:pPr>
            <w:r>
              <w:rPr>
                <w:rFonts w:eastAsiaTheme="minorEastAsia" w:hint="eastAsia"/>
                <w:szCs w:val="20"/>
                <w:lang w:val="en-GB" w:eastAsia="zh-CN"/>
              </w:rPr>
              <w:t>0</w:t>
            </w:r>
            <w:r>
              <w:rPr>
                <w:rFonts w:eastAsiaTheme="minorEastAsia"/>
                <w:szCs w:val="20"/>
                <w:lang w:val="en-GB" w:eastAsia="zh-CN"/>
              </w:rPr>
              <w:t>.2596</w:t>
            </w:r>
          </w:p>
        </w:tc>
        <w:tc>
          <w:tcPr>
            <w:tcW w:w="1283" w:type="dxa"/>
            <w:vMerge/>
            <w:vAlign w:val="center"/>
          </w:tcPr>
          <w:p w14:paraId="6E3EB54F" w14:textId="77777777" w:rsidR="006D5A1D" w:rsidRDefault="006D5A1D" w:rsidP="002268D5">
            <w:pPr>
              <w:pStyle w:val="a0"/>
              <w:spacing w:before="60" w:line="260" w:lineRule="exact"/>
              <w:rPr>
                <w:rFonts w:eastAsiaTheme="minorEastAsia"/>
                <w:szCs w:val="20"/>
                <w:lang w:val="en-GB" w:eastAsia="zh-CN"/>
              </w:rPr>
            </w:pPr>
          </w:p>
        </w:tc>
      </w:tr>
    </w:tbl>
    <w:p w14:paraId="608FC0A0" w14:textId="33510E21" w:rsidR="00F748F9" w:rsidRPr="00B01166" w:rsidRDefault="00F748F9" w:rsidP="00F748F9">
      <w:pPr>
        <w:pStyle w:val="a0"/>
        <w:spacing w:before="60" w:line="260" w:lineRule="exact"/>
        <w:rPr>
          <w:rFonts w:eastAsiaTheme="minorEastAsia"/>
          <w:szCs w:val="20"/>
          <w:lang w:val="en-GB" w:eastAsia="zh-CN"/>
        </w:rPr>
      </w:pPr>
      <w:r w:rsidRPr="00B01166">
        <w:rPr>
          <w:rFonts w:eastAsiaTheme="minorEastAsia" w:hint="eastAsia"/>
          <w:szCs w:val="20"/>
          <w:lang w:val="en-GB" w:eastAsia="zh-CN"/>
        </w:rPr>
        <w:t>It</w:t>
      </w:r>
      <w:r w:rsidRPr="00B01166">
        <w:rPr>
          <w:rFonts w:eastAsiaTheme="minorEastAsia"/>
          <w:szCs w:val="20"/>
          <w:lang w:val="en-GB" w:eastAsia="zh-CN"/>
        </w:rPr>
        <w:t xml:space="preserve"> can be observed that when </w:t>
      </w:r>
      <w:proofErr w:type="spellStart"/>
      <w:r w:rsidRPr="00B01166">
        <w:rPr>
          <w:rFonts w:eastAsiaTheme="minorEastAsia" w:hint="eastAsia"/>
          <w:szCs w:val="20"/>
          <w:lang w:val="en-GB" w:eastAsia="zh-CN"/>
        </w:rPr>
        <w:t>e</w:t>
      </w:r>
      <w:r w:rsidRPr="00B01166">
        <w:rPr>
          <w:rFonts w:eastAsiaTheme="minorEastAsia"/>
          <w:szCs w:val="20"/>
          <w:lang w:val="en-GB" w:eastAsia="zh-CN"/>
        </w:rPr>
        <w:t>DRX</w:t>
      </w:r>
      <w:proofErr w:type="spellEnd"/>
      <w:r w:rsidRPr="00B01166">
        <w:rPr>
          <w:rFonts w:eastAsiaTheme="minorEastAsia"/>
          <w:szCs w:val="20"/>
          <w:lang w:val="en-GB" w:eastAsia="zh-CN"/>
        </w:rPr>
        <w:t xml:space="preserve"> is applied to LPHAP devices, the power consumption </w:t>
      </w:r>
      <w:r w:rsidR="00C87408">
        <w:rPr>
          <w:rFonts w:eastAsiaTheme="minorEastAsia"/>
          <w:szCs w:val="20"/>
          <w:lang w:val="en-GB" w:eastAsia="zh-CN"/>
        </w:rPr>
        <w:t>is largely reduced, and the power consumption evaluation results</w:t>
      </w:r>
      <w:r w:rsidR="00C87408">
        <w:rPr>
          <w:rFonts w:eastAsiaTheme="minorEastAsia" w:hint="eastAsia"/>
          <w:szCs w:val="20"/>
          <w:lang w:val="en-GB" w:eastAsia="zh-CN"/>
        </w:rPr>
        <w:t xml:space="preserve"> </w:t>
      </w:r>
      <w:r w:rsidR="00915782">
        <w:rPr>
          <w:rFonts w:eastAsiaTheme="minorEastAsia"/>
          <w:szCs w:val="20"/>
          <w:lang w:val="en-GB" w:eastAsia="zh-CN"/>
        </w:rPr>
        <w:t xml:space="preserve">for all cases with </w:t>
      </w:r>
      <w:r w:rsidR="00DB0433">
        <w:rPr>
          <w:rFonts w:eastAsiaTheme="minorEastAsia"/>
          <w:szCs w:val="20"/>
          <w:lang w:val="en-GB" w:eastAsia="zh-CN"/>
        </w:rPr>
        <w:t xml:space="preserve">baseline/optional </w:t>
      </w:r>
      <w:proofErr w:type="spellStart"/>
      <w:r w:rsidR="00DB0433">
        <w:rPr>
          <w:rFonts w:eastAsiaTheme="minorEastAsia"/>
          <w:szCs w:val="20"/>
          <w:lang w:val="en-GB" w:eastAsia="zh-CN"/>
        </w:rPr>
        <w:t>ultra deep</w:t>
      </w:r>
      <w:proofErr w:type="spellEnd"/>
      <w:r w:rsidR="00DB0433">
        <w:rPr>
          <w:rFonts w:eastAsiaTheme="minorEastAsia"/>
          <w:szCs w:val="20"/>
          <w:lang w:val="en-GB" w:eastAsia="zh-CN"/>
        </w:rPr>
        <w:t xml:space="preserve"> sleep assumptions</w:t>
      </w:r>
      <w:r w:rsidR="00DB0433">
        <w:rPr>
          <w:rFonts w:eastAsiaTheme="minorEastAsia" w:hint="eastAsia"/>
          <w:szCs w:val="20"/>
          <w:lang w:val="en-GB" w:eastAsia="zh-CN"/>
        </w:rPr>
        <w:t xml:space="preserve"> </w:t>
      </w:r>
      <w:r w:rsidRPr="00B01166">
        <w:rPr>
          <w:rFonts w:eastAsiaTheme="minorEastAsia"/>
          <w:szCs w:val="20"/>
          <w:lang w:val="en-GB" w:eastAsia="zh-CN"/>
        </w:rPr>
        <w:t>can meet requirement</w:t>
      </w:r>
      <w:r w:rsidR="006B6960">
        <w:rPr>
          <w:rFonts w:eastAsiaTheme="minorEastAsia"/>
          <w:szCs w:val="20"/>
          <w:lang w:val="en-GB" w:eastAsia="zh-CN"/>
        </w:rPr>
        <w:t xml:space="preserve"> of [0.85]</w:t>
      </w:r>
      <w:r w:rsidRPr="00B01166">
        <w:rPr>
          <w:rFonts w:eastAsiaTheme="minorEastAsia"/>
          <w:szCs w:val="20"/>
          <w:lang w:val="en-GB" w:eastAsia="zh-CN"/>
        </w:rPr>
        <w:t>.</w:t>
      </w:r>
    </w:p>
    <w:p w14:paraId="05DDABA5" w14:textId="77777777" w:rsidR="00F748F9" w:rsidRPr="00B01166" w:rsidRDefault="00F748F9" w:rsidP="00940C94">
      <w:pPr>
        <w:pStyle w:val="a0"/>
        <w:numPr>
          <w:ilvl w:val="0"/>
          <w:numId w:val="26"/>
        </w:numPr>
        <w:spacing w:line="260" w:lineRule="exact"/>
        <w:rPr>
          <w:rFonts w:eastAsiaTheme="minorEastAsia"/>
          <w:b/>
          <w:i/>
          <w:szCs w:val="20"/>
          <w:lang w:eastAsia="zh-CN"/>
        </w:rPr>
      </w:pPr>
      <w:r w:rsidRPr="00B01166">
        <w:rPr>
          <w:rFonts w:eastAsiaTheme="minorEastAsia"/>
          <w:szCs w:val="20"/>
          <w:lang w:val="en-GB" w:eastAsia="zh-CN"/>
        </w:rPr>
        <w:t xml:space="preserve"> </w:t>
      </w:r>
    </w:p>
    <w:p w14:paraId="482BDADD" w14:textId="77777777" w:rsidR="0095414B" w:rsidRPr="0095414B" w:rsidRDefault="00F748F9" w:rsidP="00940C94">
      <w:pPr>
        <w:pStyle w:val="a0"/>
        <w:numPr>
          <w:ilvl w:val="0"/>
          <w:numId w:val="25"/>
        </w:numPr>
        <w:spacing w:line="260" w:lineRule="exact"/>
        <w:rPr>
          <w:rFonts w:eastAsiaTheme="minorEastAsia"/>
          <w:b/>
          <w:i/>
          <w:szCs w:val="20"/>
          <w:lang w:eastAsia="zh-CN"/>
        </w:rPr>
      </w:pPr>
      <w:r w:rsidRPr="00B01166">
        <w:rPr>
          <w:rFonts w:eastAsiaTheme="minorEastAsia"/>
          <w:b/>
          <w:i/>
          <w:szCs w:val="20"/>
          <w:lang w:eastAsia="zh-CN"/>
        </w:rPr>
        <w:t>W</w:t>
      </w:r>
      <w:r w:rsidRPr="00B01166">
        <w:rPr>
          <w:rFonts w:eastAsiaTheme="minorEastAsia"/>
          <w:b/>
          <w:i/>
          <w:szCs w:val="20"/>
          <w:lang w:val="en-GB" w:eastAsia="zh-CN"/>
        </w:rPr>
        <w:t xml:space="preserve">hen </w:t>
      </w:r>
      <w:proofErr w:type="spellStart"/>
      <w:r w:rsidRPr="00B01166">
        <w:rPr>
          <w:rFonts w:eastAsiaTheme="minorEastAsia"/>
          <w:b/>
          <w:i/>
          <w:szCs w:val="20"/>
          <w:lang w:val="en-GB" w:eastAsia="zh-CN"/>
        </w:rPr>
        <w:t>eDRX</w:t>
      </w:r>
      <w:proofErr w:type="spellEnd"/>
      <w:r w:rsidRPr="00B01166">
        <w:rPr>
          <w:rFonts w:eastAsiaTheme="minorEastAsia"/>
          <w:b/>
          <w:i/>
          <w:szCs w:val="20"/>
          <w:lang w:val="en-GB" w:eastAsia="zh-CN"/>
        </w:rPr>
        <w:t xml:space="preserve"> is applied to LPHAP devices</w:t>
      </w:r>
      <w:r w:rsidR="009B4A6A">
        <w:rPr>
          <w:rFonts w:eastAsiaTheme="minorEastAsia"/>
          <w:b/>
          <w:i/>
          <w:szCs w:val="20"/>
          <w:lang w:val="en-GB" w:eastAsia="zh-CN"/>
        </w:rPr>
        <w:t>,</w:t>
      </w:r>
      <w:r w:rsidRPr="00B01166">
        <w:rPr>
          <w:rFonts w:eastAsiaTheme="minorEastAsia"/>
          <w:b/>
          <w:i/>
          <w:szCs w:val="20"/>
          <w:lang w:val="en-GB" w:eastAsia="zh-CN"/>
        </w:rPr>
        <w:t xml:space="preserve"> </w:t>
      </w:r>
      <w:r w:rsidR="00C87408" w:rsidRPr="00C87408">
        <w:rPr>
          <w:rFonts w:eastAsiaTheme="minorEastAsia"/>
          <w:b/>
          <w:i/>
          <w:szCs w:val="20"/>
          <w:lang w:val="en-GB" w:eastAsia="zh-CN"/>
        </w:rPr>
        <w:t>the power consumption is largely reduced</w:t>
      </w:r>
      <w:r w:rsidR="0095414B">
        <w:rPr>
          <w:rFonts w:eastAsiaTheme="minorEastAsia"/>
          <w:b/>
          <w:i/>
          <w:szCs w:val="20"/>
          <w:lang w:val="en-GB" w:eastAsia="zh-CN"/>
        </w:rPr>
        <w:t>.</w:t>
      </w:r>
    </w:p>
    <w:p w14:paraId="6BEEEFF3" w14:textId="550C86D4" w:rsidR="00A75A9E" w:rsidRDefault="0095414B" w:rsidP="00940C94">
      <w:pPr>
        <w:pStyle w:val="a0"/>
        <w:numPr>
          <w:ilvl w:val="0"/>
          <w:numId w:val="25"/>
        </w:numPr>
        <w:spacing w:line="260" w:lineRule="exact"/>
        <w:rPr>
          <w:rFonts w:eastAsiaTheme="minorEastAsia"/>
          <w:b/>
          <w:i/>
          <w:szCs w:val="20"/>
          <w:lang w:eastAsia="zh-CN"/>
        </w:rPr>
      </w:pPr>
      <w:r>
        <w:rPr>
          <w:rFonts w:eastAsiaTheme="minorEastAsia"/>
          <w:b/>
          <w:i/>
          <w:szCs w:val="20"/>
          <w:lang w:val="en-GB" w:eastAsia="zh-CN"/>
        </w:rPr>
        <w:t>With 30.72s</w:t>
      </w:r>
      <w:r w:rsidR="002946F6">
        <w:rPr>
          <w:rFonts w:eastAsiaTheme="minorEastAsia"/>
          <w:b/>
          <w:i/>
          <w:szCs w:val="20"/>
          <w:lang w:val="en-GB" w:eastAsia="zh-CN"/>
        </w:rPr>
        <w:t xml:space="preserve"> </w:t>
      </w:r>
      <w:proofErr w:type="spellStart"/>
      <w:r w:rsidR="002946F6">
        <w:rPr>
          <w:rFonts w:eastAsiaTheme="minorEastAsia"/>
          <w:b/>
          <w:i/>
          <w:szCs w:val="20"/>
          <w:lang w:val="en-GB" w:eastAsia="zh-CN"/>
        </w:rPr>
        <w:t>eDRX</w:t>
      </w:r>
      <w:proofErr w:type="spellEnd"/>
      <w:r w:rsidR="002946F6">
        <w:rPr>
          <w:rFonts w:eastAsiaTheme="minorEastAsia"/>
          <w:b/>
          <w:i/>
          <w:szCs w:val="20"/>
          <w:lang w:val="en-GB" w:eastAsia="zh-CN"/>
        </w:rPr>
        <w:t xml:space="preserve"> cycle</w:t>
      </w:r>
      <w:r w:rsidR="00F41911">
        <w:rPr>
          <w:rFonts w:eastAsiaTheme="minorEastAsia"/>
          <w:b/>
          <w:i/>
          <w:szCs w:val="20"/>
          <w:lang w:val="en-GB" w:eastAsia="zh-CN"/>
        </w:rPr>
        <w:t xml:space="preserve"> and baseline/optional </w:t>
      </w:r>
      <w:proofErr w:type="spellStart"/>
      <w:r w:rsidR="00F41911">
        <w:rPr>
          <w:rFonts w:eastAsiaTheme="minorEastAsia"/>
          <w:b/>
          <w:i/>
          <w:szCs w:val="20"/>
          <w:lang w:val="en-GB" w:eastAsia="zh-CN"/>
        </w:rPr>
        <w:t>ultra deep</w:t>
      </w:r>
      <w:proofErr w:type="spellEnd"/>
      <w:r w:rsidR="00F41911">
        <w:rPr>
          <w:rFonts w:eastAsiaTheme="minorEastAsia"/>
          <w:b/>
          <w:i/>
          <w:szCs w:val="20"/>
          <w:lang w:val="en-GB" w:eastAsia="zh-CN"/>
        </w:rPr>
        <w:t xml:space="preserve"> sleep assumptions</w:t>
      </w:r>
      <w:r w:rsidR="002946F6">
        <w:rPr>
          <w:rFonts w:eastAsiaTheme="minorEastAsia"/>
          <w:b/>
          <w:i/>
          <w:szCs w:val="20"/>
          <w:lang w:val="en-GB" w:eastAsia="zh-CN"/>
        </w:rPr>
        <w:t>,</w:t>
      </w:r>
      <w:r>
        <w:rPr>
          <w:rFonts w:eastAsiaTheme="minorEastAsia"/>
          <w:b/>
          <w:i/>
          <w:szCs w:val="20"/>
          <w:lang w:val="en-GB" w:eastAsia="zh-CN"/>
        </w:rPr>
        <w:t xml:space="preserve"> </w:t>
      </w:r>
      <w:r w:rsidR="00C87408" w:rsidRPr="00C87408">
        <w:rPr>
          <w:rFonts w:eastAsiaTheme="minorEastAsia"/>
          <w:b/>
          <w:i/>
          <w:szCs w:val="20"/>
          <w:lang w:val="en-GB" w:eastAsia="zh-CN"/>
        </w:rPr>
        <w:t>the power consumption evaluation results</w:t>
      </w:r>
      <w:r w:rsidR="00C87408" w:rsidRPr="00C87408">
        <w:rPr>
          <w:rFonts w:eastAsiaTheme="minorEastAsia" w:hint="eastAsia"/>
          <w:b/>
          <w:i/>
          <w:szCs w:val="20"/>
          <w:lang w:val="en-GB" w:eastAsia="zh-CN"/>
        </w:rPr>
        <w:t xml:space="preserve"> </w:t>
      </w:r>
      <w:r w:rsidR="00F748F9" w:rsidRPr="00D103CD">
        <w:rPr>
          <w:rFonts w:eastAsiaTheme="minorEastAsia"/>
          <w:b/>
          <w:i/>
          <w:szCs w:val="20"/>
          <w:lang w:val="en-GB" w:eastAsia="zh-CN"/>
        </w:rPr>
        <w:t xml:space="preserve">can meet the </w:t>
      </w:r>
      <w:r w:rsidR="00F748F9" w:rsidRPr="0033187C">
        <w:rPr>
          <w:rFonts w:eastAsiaTheme="minorEastAsia"/>
          <w:b/>
          <w:i/>
          <w:szCs w:val="20"/>
          <w:lang w:val="en-GB" w:eastAsia="zh-CN"/>
        </w:rPr>
        <w:t>requirement</w:t>
      </w:r>
      <w:r w:rsidR="00E23A6C" w:rsidRPr="0033187C">
        <w:rPr>
          <w:rFonts w:eastAsiaTheme="minorEastAsia"/>
          <w:b/>
          <w:i/>
          <w:szCs w:val="20"/>
          <w:lang w:val="en-GB" w:eastAsia="zh-CN"/>
        </w:rPr>
        <w:t xml:space="preserve"> of [0.85]</w:t>
      </w:r>
      <w:r w:rsidR="003202E0" w:rsidRPr="0033187C">
        <w:rPr>
          <w:rFonts w:eastAsiaTheme="minorEastAsia"/>
          <w:b/>
          <w:i/>
          <w:szCs w:val="20"/>
          <w:lang w:val="en-GB" w:eastAsia="zh-CN"/>
        </w:rPr>
        <w:t>.</w:t>
      </w:r>
      <w:r w:rsidR="00F748F9" w:rsidRPr="00643238">
        <w:rPr>
          <w:rFonts w:eastAsiaTheme="minorEastAsia"/>
          <w:b/>
          <w:i/>
          <w:szCs w:val="20"/>
          <w:lang w:eastAsia="zh-CN"/>
        </w:rPr>
        <w:t xml:space="preserve"> </w:t>
      </w:r>
    </w:p>
    <w:p w14:paraId="5C62786F" w14:textId="701A0687" w:rsidR="0089118D" w:rsidRPr="008D5107" w:rsidRDefault="008D5107" w:rsidP="0089118D">
      <w:pPr>
        <w:pStyle w:val="a0"/>
        <w:spacing w:line="260" w:lineRule="exact"/>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herefore, </w:t>
      </w:r>
      <w:r w:rsidR="0027516E">
        <w:rPr>
          <w:rFonts w:eastAsiaTheme="minorEastAsia"/>
          <w:szCs w:val="20"/>
          <w:lang w:eastAsia="zh-CN"/>
        </w:rPr>
        <w:t>we propose</w:t>
      </w:r>
    </w:p>
    <w:p w14:paraId="1867F9DB" w14:textId="77777777" w:rsidR="0089118D" w:rsidRPr="000F55DE" w:rsidRDefault="0089118D" w:rsidP="00143337">
      <w:pPr>
        <w:pStyle w:val="a0"/>
        <w:numPr>
          <w:ilvl w:val="0"/>
          <w:numId w:val="11"/>
        </w:numPr>
        <w:spacing w:beforeLines="50" w:before="180" w:line="260" w:lineRule="exact"/>
        <w:rPr>
          <w:rFonts w:eastAsiaTheme="minorEastAsia"/>
          <w:b/>
          <w:i/>
          <w:szCs w:val="20"/>
          <w:lang w:eastAsia="zh-CN"/>
        </w:rPr>
      </w:pPr>
    </w:p>
    <w:p w14:paraId="67E8F96F" w14:textId="3F4691B3" w:rsidR="0089118D" w:rsidRPr="00214A5A" w:rsidRDefault="00395327" w:rsidP="0089118D">
      <w:pPr>
        <w:pStyle w:val="a0"/>
        <w:numPr>
          <w:ilvl w:val="0"/>
          <w:numId w:val="10"/>
        </w:numPr>
        <w:spacing w:line="260" w:lineRule="exact"/>
        <w:rPr>
          <w:rFonts w:eastAsiaTheme="minorEastAsia"/>
          <w:b/>
          <w:i/>
          <w:szCs w:val="20"/>
          <w:lang w:eastAsia="zh-CN"/>
        </w:rPr>
      </w:pPr>
      <w:r>
        <w:rPr>
          <w:rFonts w:eastAsiaTheme="minorEastAsia"/>
          <w:b/>
          <w:i/>
          <w:szCs w:val="20"/>
          <w:lang w:eastAsia="zh-CN"/>
        </w:rPr>
        <w:t>Adopt</w:t>
      </w:r>
      <w:r w:rsidR="0089118D" w:rsidRPr="000F55DE">
        <w:rPr>
          <w:rFonts w:eastAsiaTheme="minorEastAsia"/>
          <w:b/>
          <w:i/>
          <w:szCs w:val="20"/>
          <w:lang w:eastAsia="zh-CN"/>
        </w:rPr>
        <w:t xml:space="preserve"> the power evaluation assumption of </w:t>
      </w:r>
      <w:proofErr w:type="spellStart"/>
      <w:r w:rsidR="0089118D" w:rsidRPr="000F55DE">
        <w:rPr>
          <w:rFonts w:eastAsiaTheme="minorEastAsia"/>
          <w:b/>
          <w:i/>
          <w:szCs w:val="20"/>
          <w:lang w:eastAsia="zh-CN"/>
        </w:rPr>
        <w:t>eDRX</w:t>
      </w:r>
      <w:proofErr w:type="spellEnd"/>
      <w:r w:rsidR="0089118D" w:rsidRPr="000F55DE">
        <w:rPr>
          <w:rFonts w:eastAsiaTheme="minorEastAsia"/>
          <w:b/>
          <w:i/>
          <w:szCs w:val="20"/>
          <w:lang w:eastAsia="zh-CN"/>
        </w:rPr>
        <w:t xml:space="preserve"> configurations in </w:t>
      </w:r>
      <w:r w:rsidR="0089118D" w:rsidRPr="009F2483">
        <w:rPr>
          <w:rFonts w:eastAsiaTheme="minorEastAsia"/>
          <w:b/>
          <w:i/>
          <w:szCs w:val="20"/>
          <w:lang w:eastAsia="zh-CN"/>
        </w:rPr>
        <w:t xml:space="preserve">Table </w:t>
      </w:r>
      <w:r w:rsidR="0027516E" w:rsidRPr="009F2483">
        <w:rPr>
          <w:rFonts w:eastAsiaTheme="minorEastAsia"/>
          <w:b/>
          <w:i/>
          <w:szCs w:val="20"/>
          <w:lang w:eastAsia="zh-CN"/>
        </w:rPr>
        <w:t>9</w:t>
      </w:r>
      <w:r w:rsidR="0089118D" w:rsidRPr="001A599C">
        <w:t xml:space="preserve"> </w:t>
      </w:r>
      <w:r w:rsidR="0089118D" w:rsidRPr="001A599C">
        <w:rPr>
          <w:b/>
          <w:i/>
        </w:rPr>
        <w:t>to maximize the battery life</w:t>
      </w:r>
      <w:r w:rsidR="0089118D" w:rsidRPr="000F55DE">
        <w:rPr>
          <w:rFonts w:eastAsia="宋体"/>
          <w:b/>
          <w:i/>
          <w:szCs w:val="20"/>
          <w:lang w:eastAsia="zh-CN"/>
        </w:rPr>
        <w:t xml:space="preserve"> </w:t>
      </w:r>
      <w:r w:rsidR="004442DE">
        <w:rPr>
          <w:rFonts w:eastAsia="宋体"/>
          <w:b/>
          <w:i/>
          <w:szCs w:val="20"/>
          <w:lang w:eastAsia="zh-CN"/>
        </w:rPr>
        <w:t>for LPHAP power consumption evaluation</w:t>
      </w:r>
      <w:r w:rsidR="0089118D" w:rsidRPr="000F55DE">
        <w:rPr>
          <w:rFonts w:eastAsiaTheme="minorEastAsia"/>
          <w:b/>
          <w:i/>
          <w:szCs w:val="21"/>
          <w:lang w:eastAsia="zh-CN"/>
        </w:rPr>
        <w:t>.</w:t>
      </w:r>
    </w:p>
    <w:p w14:paraId="1E074828" w14:textId="77777777" w:rsidR="0089118D" w:rsidRPr="0089118D" w:rsidRDefault="0089118D" w:rsidP="0089118D">
      <w:pPr>
        <w:pStyle w:val="a0"/>
        <w:spacing w:line="260" w:lineRule="exact"/>
        <w:rPr>
          <w:rFonts w:eastAsiaTheme="minorEastAsia"/>
          <w:b/>
          <w:i/>
          <w:szCs w:val="20"/>
          <w:lang w:eastAsia="zh-CN"/>
        </w:rPr>
      </w:pPr>
    </w:p>
    <w:p w14:paraId="516647AC" w14:textId="777BD638" w:rsidR="001852E2" w:rsidRPr="007E3233" w:rsidRDefault="001852E2" w:rsidP="007E3233">
      <w:pPr>
        <w:pStyle w:val="3"/>
        <w:ind w:left="0" w:firstLine="0"/>
        <w:jc w:val="both"/>
        <w:rPr>
          <w:rFonts w:eastAsiaTheme="minorEastAsia"/>
          <w:b/>
          <w:sz w:val="24"/>
        </w:rPr>
      </w:pPr>
      <w:r w:rsidRPr="007E3233">
        <w:rPr>
          <w:rFonts w:eastAsiaTheme="minorEastAsia"/>
          <w:b/>
          <w:sz w:val="24"/>
        </w:rPr>
        <w:t xml:space="preserve">Potential solutions with </w:t>
      </w:r>
      <w:proofErr w:type="spellStart"/>
      <w:r w:rsidRPr="007E3233">
        <w:rPr>
          <w:rFonts w:eastAsiaTheme="minorEastAsia"/>
          <w:b/>
          <w:sz w:val="24"/>
        </w:rPr>
        <w:t>eDRX</w:t>
      </w:r>
      <w:proofErr w:type="spellEnd"/>
    </w:p>
    <w:p w14:paraId="30DE0B5A" w14:textId="437EC944" w:rsidR="001852E2" w:rsidRDefault="00083A88" w:rsidP="006C1E5B">
      <w:pPr>
        <w:spacing w:after="120" w:line="260" w:lineRule="exact"/>
        <w:jc w:val="both"/>
        <w:rPr>
          <w:rFonts w:eastAsiaTheme="minorEastAsia"/>
          <w:lang w:eastAsia="zh-CN"/>
        </w:rPr>
      </w:pPr>
      <w:r w:rsidRPr="00083A88">
        <w:rPr>
          <w:rFonts w:eastAsiaTheme="minorEastAsia"/>
          <w:lang w:eastAsia="zh-CN"/>
        </w:rPr>
        <w:t xml:space="preserve">Since </w:t>
      </w:r>
      <w:proofErr w:type="spellStart"/>
      <w:r w:rsidRPr="00083A88">
        <w:rPr>
          <w:rFonts w:eastAsiaTheme="minorEastAsia"/>
          <w:lang w:eastAsia="zh-CN"/>
        </w:rPr>
        <w:t>eDRX</w:t>
      </w:r>
      <w:proofErr w:type="spellEnd"/>
      <w:r w:rsidRPr="00083A88">
        <w:rPr>
          <w:rFonts w:eastAsiaTheme="minorEastAsia"/>
          <w:lang w:eastAsia="zh-CN"/>
        </w:rPr>
        <w:t xml:space="preserve"> can bring great </w:t>
      </w:r>
      <w:r>
        <w:rPr>
          <w:rFonts w:eastAsiaTheme="minorEastAsia"/>
          <w:lang w:eastAsia="zh-CN"/>
        </w:rPr>
        <w:t>power</w:t>
      </w:r>
      <w:r w:rsidRPr="00083A88">
        <w:rPr>
          <w:rFonts w:eastAsiaTheme="minorEastAsia"/>
          <w:lang w:eastAsia="zh-CN"/>
        </w:rPr>
        <w:t xml:space="preserve"> saving gains,</w:t>
      </w:r>
      <w:r>
        <w:rPr>
          <w:rFonts w:eastAsiaTheme="minorEastAsia"/>
          <w:lang w:eastAsia="zh-CN"/>
        </w:rPr>
        <w:t xml:space="preserve"> </w:t>
      </w:r>
      <w:r w:rsidR="007B4421">
        <w:rPr>
          <w:rFonts w:eastAsiaTheme="minorEastAsia"/>
          <w:lang w:eastAsia="zh-CN"/>
        </w:rPr>
        <w:t xml:space="preserve">potential solutions for </w:t>
      </w:r>
      <w:r w:rsidRPr="00083A88">
        <w:rPr>
          <w:rFonts w:eastAsiaTheme="minorEastAsia"/>
          <w:lang w:eastAsia="zh-CN"/>
        </w:rPr>
        <w:t xml:space="preserve">LPHAP with </w:t>
      </w:r>
      <w:proofErr w:type="spellStart"/>
      <w:r w:rsidRPr="00083A88">
        <w:rPr>
          <w:rFonts w:eastAsiaTheme="minorEastAsia"/>
          <w:lang w:eastAsia="zh-CN"/>
        </w:rPr>
        <w:t>eDRX</w:t>
      </w:r>
      <w:proofErr w:type="spellEnd"/>
      <w:r w:rsidRPr="00083A88">
        <w:rPr>
          <w:rFonts w:eastAsiaTheme="minorEastAsia"/>
          <w:lang w:eastAsia="zh-CN"/>
        </w:rPr>
        <w:t xml:space="preserve"> mechanism should be considered to maximize the battery life</w:t>
      </w:r>
      <w:r>
        <w:rPr>
          <w:rFonts w:eastAsiaTheme="minorEastAsia" w:hint="eastAsia"/>
          <w:lang w:eastAsia="zh-CN"/>
        </w:rPr>
        <w:t>.</w:t>
      </w:r>
      <w:r w:rsidR="005009C1">
        <w:rPr>
          <w:rFonts w:eastAsiaTheme="minorEastAsia"/>
          <w:lang w:eastAsia="zh-CN"/>
        </w:rPr>
        <w:t xml:space="preserve"> </w:t>
      </w:r>
    </w:p>
    <w:p w14:paraId="3FCF83CC" w14:textId="7070A3CE" w:rsidR="005009C1" w:rsidRDefault="005009C1" w:rsidP="006C1E5B">
      <w:pPr>
        <w:spacing w:after="120" w:line="260" w:lineRule="exact"/>
        <w:jc w:val="both"/>
        <w:rPr>
          <w:rFonts w:eastAsiaTheme="minorEastAsia"/>
          <w:lang w:eastAsia="zh-CN"/>
        </w:rPr>
      </w:pPr>
      <w:r>
        <w:rPr>
          <w:rFonts w:eastAsiaTheme="minorEastAsia" w:hint="eastAsia"/>
          <w:lang w:eastAsia="zh-CN"/>
        </w:rPr>
        <w:t>F</w:t>
      </w:r>
      <w:r w:rsidR="003202E0">
        <w:rPr>
          <w:rFonts w:eastAsiaTheme="minorEastAsia"/>
          <w:lang w:eastAsia="zh-CN"/>
        </w:rPr>
        <w:t>irstly</w:t>
      </w:r>
      <w:r>
        <w:rPr>
          <w:rFonts w:eastAsiaTheme="minorEastAsia"/>
          <w:lang w:eastAsia="zh-CN"/>
        </w:rPr>
        <w:t xml:space="preserve">, </w:t>
      </w:r>
      <w:r w:rsidR="003202E0">
        <w:rPr>
          <w:rFonts w:eastAsiaTheme="minorEastAsia"/>
          <w:lang w:eastAsia="zh-CN"/>
        </w:rPr>
        <w:t>a</w:t>
      </w:r>
      <w:r w:rsidR="003202E0" w:rsidRPr="003202E0">
        <w:rPr>
          <w:rFonts w:eastAsiaTheme="minorEastAsia"/>
          <w:lang w:eastAsia="zh-CN"/>
        </w:rPr>
        <w:t xml:space="preserve">fter the </w:t>
      </w:r>
      <w:proofErr w:type="spellStart"/>
      <w:r w:rsidR="003202E0" w:rsidRPr="003202E0">
        <w:rPr>
          <w:rFonts w:eastAsiaTheme="minorEastAsia"/>
          <w:lang w:eastAsia="zh-CN"/>
        </w:rPr>
        <w:t>eDRX</w:t>
      </w:r>
      <w:proofErr w:type="spellEnd"/>
      <w:r w:rsidR="003202E0" w:rsidRPr="003202E0">
        <w:rPr>
          <w:rFonts w:eastAsiaTheme="minorEastAsia"/>
          <w:lang w:eastAsia="zh-CN"/>
        </w:rPr>
        <w:t xml:space="preserve"> is configured, </w:t>
      </w:r>
      <w:r w:rsidR="0090553F">
        <w:rPr>
          <w:rFonts w:eastAsiaTheme="minorEastAsia"/>
          <w:lang w:eastAsia="zh-CN"/>
        </w:rPr>
        <w:t>t</w:t>
      </w:r>
      <w:r w:rsidR="0090553F" w:rsidRPr="0090553F">
        <w:rPr>
          <w:rFonts w:eastAsiaTheme="minorEastAsia"/>
          <w:lang w:eastAsia="zh-CN"/>
        </w:rPr>
        <w:t xml:space="preserve">o ensure power saving, the regular positioning behavior of the UE should be affected. </w:t>
      </w:r>
      <w:r w:rsidR="0090553F">
        <w:rPr>
          <w:rFonts w:eastAsiaTheme="minorEastAsia"/>
          <w:lang w:eastAsia="zh-CN"/>
        </w:rPr>
        <w:t xml:space="preserve">For example, </w:t>
      </w:r>
      <w:r w:rsidR="003202E0" w:rsidRPr="003202E0">
        <w:rPr>
          <w:rFonts w:eastAsiaTheme="minorEastAsia"/>
          <w:lang w:eastAsia="zh-CN"/>
        </w:rPr>
        <w:t>the corresponding UE behavior of PRS</w:t>
      </w:r>
      <w:r w:rsidR="009652DA">
        <w:rPr>
          <w:rFonts w:eastAsiaTheme="minorEastAsia"/>
          <w:lang w:eastAsia="zh-CN"/>
        </w:rPr>
        <w:t xml:space="preserve"> measurement</w:t>
      </w:r>
      <w:r w:rsidR="003202E0" w:rsidRPr="003202E0">
        <w:rPr>
          <w:rFonts w:eastAsiaTheme="minorEastAsia"/>
          <w:lang w:eastAsia="zh-CN"/>
        </w:rPr>
        <w:t xml:space="preserve"> and SRS</w:t>
      </w:r>
      <w:r w:rsidR="009652DA">
        <w:rPr>
          <w:rFonts w:eastAsiaTheme="minorEastAsia"/>
          <w:lang w:eastAsia="zh-CN"/>
        </w:rPr>
        <w:t xml:space="preserve"> transmission</w:t>
      </w:r>
      <w:r w:rsidR="0051331F">
        <w:rPr>
          <w:rFonts w:eastAsiaTheme="minorEastAsia"/>
          <w:lang w:eastAsia="zh-CN"/>
        </w:rPr>
        <w:t xml:space="preserve"> when </w:t>
      </w:r>
      <w:proofErr w:type="spellStart"/>
      <w:r w:rsidR="0051331F">
        <w:rPr>
          <w:rFonts w:eastAsiaTheme="minorEastAsia"/>
          <w:lang w:eastAsia="zh-CN"/>
        </w:rPr>
        <w:t>eDRX</w:t>
      </w:r>
      <w:proofErr w:type="spellEnd"/>
      <w:r w:rsidR="0051331F">
        <w:rPr>
          <w:rFonts w:eastAsiaTheme="minorEastAsia"/>
          <w:lang w:eastAsia="zh-CN"/>
        </w:rPr>
        <w:t xml:space="preserve"> is configured</w:t>
      </w:r>
      <w:r w:rsidR="003202E0" w:rsidRPr="003202E0">
        <w:rPr>
          <w:rFonts w:eastAsiaTheme="minorEastAsia"/>
          <w:lang w:eastAsia="zh-CN"/>
        </w:rPr>
        <w:t xml:space="preserve"> needs to be clarified.</w:t>
      </w:r>
    </w:p>
    <w:p w14:paraId="56AB5197" w14:textId="1ABECB6B" w:rsidR="003202E0" w:rsidRDefault="003202E0" w:rsidP="006C1E5B">
      <w:pPr>
        <w:spacing w:after="120" w:line="260" w:lineRule="exact"/>
        <w:jc w:val="both"/>
      </w:pPr>
      <w:r>
        <w:rPr>
          <w:rFonts w:eastAsiaTheme="minorEastAsia" w:hint="eastAsia"/>
          <w:lang w:eastAsia="zh-CN"/>
        </w:rPr>
        <w:t>I</w:t>
      </w:r>
      <w:r>
        <w:rPr>
          <w:rFonts w:eastAsiaTheme="minorEastAsia"/>
          <w:lang w:eastAsia="zh-CN"/>
        </w:rPr>
        <w:t xml:space="preserve">n addition, </w:t>
      </w:r>
      <w:r w:rsidR="004B452F">
        <w:rPr>
          <w:rFonts w:eastAsiaTheme="minorEastAsia"/>
          <w:lang w:eastAsia="zh-CN"/>
        </w:rPr>
        <w:t>w</w:t>
      </w:r>
      <w:r w:rsidR="004B452F" w:rsidRPr="004B452F">
        <w:rPr>
          <w:rFonts w:eastAsiaTheme="minorEastAsia"/>
          <w:lang w:eastAsia="zh-CN"/>
        </w:rPr>
        <w:t xml:space="preserve">e have learned that </w:t>
      </w:r>
      <w:r w:rsidR="00960679">
        <w:rPr>
          <w:rFonts w:eastAsiaTheme="minorEastAsia"/>
          <w:lang w:eastAsia="zh-CN"/>
        </w:rPr>
        <w:t xml:space="preserve">in </w:t>
      </w:r>
      <w:r w:rsidR="004B452F" w:rsidRPr="004B452F">
        <w:rPr>
          <w:rFonts w:eastAsiaTheme="minorEastAsia"/>
          <w:lang w:eastAsia="zh-CN"/>
        </w:rPr>
        <w:t xml:space="preserve">the current </w:t>
      </w:r>
      <w:r w:rsidR="00FF4F3C">
        <w:rPr>
          <w:rFonts w:eastAsiaTheme="minorEastAsia"/>
          <w:lang w:eastAsia="zh-CN"/>
        </w:rPr>
        <w:t>specification</w:t>
      </w:r>
      <w:r w:rsidR="00960679">
        <w:rPr>
          <w:rFonts w:eastAsiaTheme="minorEastAsia"/>
          <w:lang w:eastAsia="zh-CN"/>
        </w:rPr>
        <w:t xml:space="preserve">, </w:t>
      </w:r>
      <w:proofErr w:type="spellStart"/>
      <w:r w:rsidR="00960679">
        <w:rPr>
          <w:rFonts w:eastAsiaTheme="minorEastAsia"/>
          <w:lang w:eastAsia="zh-CN"/>
        </w:rPr>
        <w:t>eDRX</w:t>
      </w:r>
      <w:proofErr w:type="spellEnd"/>
      <w:r w:rsidR="00960679">
        <w:rPr>
          <w:rFonts w:eastAsiaTheme="minorEastAsia"/>
          <w:lang w:eastAsia="zh-CN"/>
        </w:rPr>
        <w:t xml:space="preserve"> is supported </w:t>
      </w:r>
      <w:r w:rsidRPr="0013417A">
        <w:t xml:space="preserve">idle </w:t>
      </w:r>
      <w:r>
        <w:t>state</w:t>
      </w:r>
      <w:r w:rsidRPr="0013417A">
        <w:t xml:space="preserve"> (up to 10485.76 seconds</w:t>
      </w:r>
      <w:r w:rsidR="00960679">
        <w:t xml:space="preserve"> cycle</w:t>
      </w:r>
      <w:r w:rsidRPr="0013417A">
        <w:t xml:space="preserve">, i.e., roughly 3 hours) and inactive </w:t>
      </w:r>
      <w:r>
        <w:t>state</w:t>
      </w:r>
      <w:r w:rsidRPr="0013417A">
        <w:t xml:space="preserve"> (up to 10.24 seconds</w:t>
      </w:r>
      <w:r w:rsidR="00960679" w:rsidRPr="00960679">
        <w:t xml:space="preserve"> </w:t>
      </w:r>
      <w:r w:rsidR="00960679">
        <w:t>cycle</w:t>
      </w:r>
      <w:r w:rsidRPr="0013417A">
        <w:t>)</w:t>
      </w:r>
      <w:r w:rsidR="00724A28">
        <w:t xml:space="preserve">. </w:t>
      </w:r>
      <w:r w:rsidR="00C174B9" w:rsidRPr="00C174B9">
        <w:t xml:space="preserve">This will result in PTW and related </w:t>
      </w:r>
      <w:r w:rsidR="00C174B9">
        <w:t>‘</w:t>
      </w:r>
      <w:r w:rsidR="00C174B9" w:rsidRPr="00C174B9">
        <w:t>ultra</w:t>
      </w:r>
      <w:r w:rsidR="00C174B9">
        <w:t>-</w:t>
      </w:r>
      <w:r w:rsidR="00C174B9" w:rsidRPr="00C174B9">
        <w:t>deep sleep</w:t>
      </w:r>
      <w:r w:rsidR="00C174B9">
        <w:t>’</w:t>
      </w:r>
      <w:r w:rsidR="00C174B9" w:rsidRPr="00C174B9">
        <w:t xml:space="preserve"> limited to idle state.</w:t>
      </w:r>
      <w:r w:rsidR="00C174B9">
        <w:t xml:space="preserve"> </w:t>
      </w:r>
      <w:r w:rsidR="00924643">
        <w:t>While f</w:t>
      </w:r>
      <w:r w:rsidR="00924643" w:rsidRPr="00924643">
        <w:t xml:space="preserve">or positioning </w:t>
      </w:r>
      <w:r w:rsidR="00924643">
        <w:t>in</w:t>
      </w:r>
      <w:r w:rsidR="00924643" w:rsidRPr="00924643">
        <w:t xml:space="preserve"> inactive state, the power saving gain brought by the large period and </w:t>
      </w:r>
      <w:r w:rsidR="00A858BC">
        <w:t>‘</w:t>
      </w:r>
      <w:r w:rsidR="00A858BC" w:rsidRPr="00C174B9">
        <w:t>ultra</w:t>
      </w:r>
      <w:r w:rsidR="00A858BC">
        <w:t>-</w:t>
      </w:r>
      <w:r w:rsidR="00A858BC" w:rsidRPr="00C174B9">
        <w:t>deep sleep</w:t>
      </w:r>
      <w:r w:rsidR="00A858BC">
        <w:t>’</w:t>
      </w:r>
      <w:r w:rsidR="00924643" w:rsidRPr="00924643">
        <w:t xml:space="preserve"> cannot be obtained.</w:t>
      </w:r>
      <w:r w:rsidR="00D60336">
        <w:t xml:space="preserve"> </w:t>
      </w:r>
      <w:r w:rsidR="00133AC6">
        <w:t xml:space="preserve">Therefore, </w:t>
      </w:r>
      <w:r w:rsidR="004E5D5B">
        <w:t>i</w:t>
      </w:r>
      <w:r w:rsidR="004E5D5B" w:rsidRPr="004E5D5B">
        <w:t xml:space="preserve">n inactive state, the </w:t>
      </w:r>
      <w:proofErr w:type="spellStart"/>
      <w:r w:rsidR="004E5D5B" w:rsidRPr="004E5D5B">
        <w:t>eDRX</w:t>
      </w:r>
      <w:proofErr w:type="spellEnd"/>
      <w:r w:rsidR="004E5D5B" w:rsidRPr="004E5D5B">
        <w:t xml:space="preserve"> cycle needs to be extended</w:t>
      </w:r>
      <w:r w:rsidR="001F23E7">
        <w:t xml:space="preserve"> </w:t>
      </w:r>
      <w:r w:rsidR="00CF2311" w:rsidRPr="00CF2311">
        <w:t>beyond</w:t>
      </w:r>
      <w:r w:rsidR="001F23E7">
        <w:t xml:space="preserve"> 10.24s</w:t>
      </w:r>
      <w:r w:rsidR="00413824">
        <w:t xml:space="preserve"> </w:t>
      </w:r>
      <w:r w:rsidR="00413824" w:rsidRPr="00413824">
        <w:t>to guarantee low power consumption</w:t>
      </w:r>
      <w:r w:rsidR="00413824">
        <w:t xml:space="preserve"> for LPHAP.</w:t>
      </w:r>
      <w:r w:rsidR="007C1E9D">
        <w:t xml:space="preserve"> </w:t>
      </w:r>
      <w:r w:rsidR="0060014E" w:rsidRPr="0060014E">
        <w:t xml:space="preserve">We believe that this work will be standardized in </w:t>
      </w:r>
      <w:proofErr w:type="spellStart"/>
      <w:r w:rsidR="0060014E" w:rsidRPr="0060014E">
        <w:t>eDRX</w:t>
      </w:r>
      <w:proofErr w:type="spellEnd"/>
      <w:r w:rsidR="0060014E" w:rsidRPr="0060014E">
        <w:t xml:space="preserve">-related topics, while </w:t>
      </w:r>
      <w:r w:rsidR="0060014E">
        <w:t>positioning</w:t>
      </w:r>
      <w:r w:rsidR="0060014E" w:rsidRPr="0060014E">
        <w:t xml:space="preserve">-related issues need to be further </w:t>
      </w:r>
      <w:r w:rsidR="00476D0C">
        <w:t>investigated</w:t>
      </w:r>
      <w:r w:rsidR="0060014E" w:rsidRPr="0060014E">
        <w:t xml:space="preserve"> by us.</w:t>
      </w:r>
      <w:r w:rsidR="00476D0C">
        <w:t xml:space="preserve"> </w:t>
      </w:r>
    </w:p>
    <w:p w14:paraId="6D2CFE82" w14:textId="3A0322D5" w:rsidR="00907922" w:rsidRDefault="003202E0" w:rsidP="0090553F">
      <w:pPr>
        <w:spacing w:after="120" w:line="260" w:lineRule="exact"/>
        <w:jc w:val="both"/>
        <w:rPr>
          <w:rFonts w:eastAsiaTheme="minorEastAsia"/>
          <w:b/>
          <w:i/>
          <w:szCs w:val="20"/>
          <w:lang w:eastAsia="zh-CN"/>
        </w:rPr>
      </w:pPr>
      <w:r>
        <w:rPr>
          <w:rFonts w:eastAsiaTheme="minorEastAsia"/>
          <w:lang w:eastAsia="zh-CN"/>
        </w:rPr>
        <w:t xml:space="preserve">Furthermore, </w:t>
      </w:r>
      <w:proofErr w:type="spellStart"/>
      <w:r w:rsidR="00F718D2" w:rsidRPr="00F718D2">
        <w:rPr>
          <w:rFonts w:eastAsiaTheme="minorEastAsia"/>
          <w:lang w:eastAsia="zh-CN"/>
        </w:rPr>
        <w:t>eDRX</w:t>
      </w:r>
      <w:proofErr w:type="spellEnd"/>
      <w:r w:rsidR="00F718D2" w:rsidRPr="00F718D2">
        <w:rPr>
          <w:rFonts w:eastAsiaTheme="minorEastAsia"/>
          <w:lang w:eastAsia="zh-CN"/>
        </w:rPr>
        <w:t xml:space="preserve"> is configured by the </w:t>
      </w:r>
      <w:proofErr w:type="spellStart"/>
      <w:r w:rsidR="00FF416F">
        <w:rPr>
          <w:rFonts w:eastAsiaTheme="minorEastAsia"/>
          <w:lang w:eastAsia="zh-CN"/>
        </w:rPr>
        <w:t>gNB</w:t>
      </w:r>
      <w:proofErr w:type="spellEnd"/>
      <w:r w:rsidR="00F718D2" w:rsidRPr="00F718D2">
        <w:rPr>
          <w:rFonts w:eastAsiaTheme="minorEastAsia"/>
          <w:lang w:eastAsia="zh-CN"/>
        </w:rPr>
        <w:t xml:space="preserve"> or AMF</w:t>
      </w:r>
      <w:r w:rsidR="00A3023C">
        <w:rPr>
          <w:rFonts w:eastAsiaTheme="minorEastAsia"/>
          <w:lang w:eastAsia="zh-CN"/>
        </w:rPr>
        <w:t xml:space="preserve"> and unknown to the LMF</w:t>
      </w:r>
      <w:r w:rsidR="00F718D2" w:rsidRPr="00F718D2">
        <w:rPr>
          <w:rFonts w:eastAsiaTheme="minorEastAsia"/>
          <w:lang w:eastAsia="zh-CN"/>
        </w:rPr>
        <w:t>,</w:t>
      </w:r>
      <w:r w:rsidR="00B51768">
        <w:rPr>
          <w:rFonts w:eastAsiaTheme="minorEastAsia"/>
          <w:lang w:eastAsia="zh-CN"/>
        </w:rPr>
        <w:t xml:space="preserve"> </w:t>
      </w:r>
      <w:r w:rsidR="004F45FE">
        <w:rPr>
          <w:rFonts w:eastAsiaTheme="minorEastAsia"/>
          <w:lang w:eastAsia="zh-CN"/>
        </w:rPr>
        <w:t>while t</w:t>
      </w:r>
      <w:r w:rsidR="004F45FE" w:rsidRPr="004F45FE">
        <w:rPr>
          <w:rFonts w:eastAsiaTheme="minorEastAsia"/>
          <w:lang w:eastAsia="zh-CN"/>
        </w:rPr>
        <w:t xml:space="preserve">he positioning </w:t>
      </w:r>
      <w:r w:rsidR="009A11F3">
        <w:rPr>
          <w:rFonts w:eastAsiaTheme="minorEastAsia"/>
          <w:lang w:eastAsia="zh-CN"/>
        </w:rPr>
        <w:t>procedures are</w:t>
      </w:r>
      <w:r w:rsidR="004F45FE" w:rsidRPr="004F45FE">
        <w:rPr>
          <w:rFonts w:eastAsiaTheme="minorEastAsia"/>
          <w:lang w:eastAsia="zh-CN"/>
        </w:rPr>
        <w:t xml:space="preserve"> controlled by the LMF</w:t>
      </w:r>
      <w:r w:rsidR="003530B2">
        <w:rPr>
          <w:rFonts w:eastAsiaTheme="minorEastAsia"/>
          <w:lang w:eastAsia="zh-CN"/>
        </w:rPr>
        <w:t>.</w:t>
      </w:r>
      <w:r w:rsidR="00250D0F">
        <w:rPr>
          <w:rFonts w:eastAsiaTheme="minorEastAsia"/>
          <w:lang w:eastAsia="zh-CN"/>
        </w:rPr>
        <w:t xml:space="preserve"> </w:t>
      </w:r>
      <w:r w:rsidR="009C3BF6" w:rsidRPr="009C3BF6">
        <w:rPr>
          <w:rFonts w:eastAsiaTheme="minorEastAsia"/>
          <w:lang w:eastAsia="zh-CN"/>
        </w:rPr>
        <w:t xml:space="preserve">How to coordinate the relationship between positioning and </w:t>
      </w:r>
      <w:proofErr w:type="spellStart"/>
      <w:r w:rsidR="009C3BF6" w:rsidRPr="009C3BF6">
        <w:rPr>
          <w:rFonts w:eastAsiaTheme="minorEastAsia"/>
          <w:lang w:eastAsia="zh-CN"/>
        </w:rPr>
        <w:t>eDRX</w:t>
      </w:r>
      <w:proofErr w:type="spellEnd"/>
      <w:r w:rsidR="009C3BF6" w:rsidRPr="009C3BF6">
        <w:rPr>
          <w:rFonts w:eastAsiaTheme="minorEastAsia"/>
          <w:lang w:eastAsia="zh-CN"/>
        </w:rPr>
        <w:t xml:space="preserve"> by </w:t>
      </w:r>
      <w:r w:rsidR="007116E8">
        <w:rPr>
          <w:rFonts w:eastAsiaTheme="minorEastAsia"/>
          <w:lang w:eastAsia="zh-CN"/>
        </w:rPr>
        <w:t xml:space="preserve">these </w:t>
      </w:r>
      <w:r w:rsidR="002564DB">
        <w:rPr>
          <w:rFonts w:eastAsiaTheme="minorEastAsia"/>
          <w:lang w:eastAsia="zh-CN"/>
        </w:rPr>
        <w:t>positioning nodes</w:t>
      </w:r>
      <w:r w:rsidR="009C3BF6" w:rsidRPr="009C3BF6">
        <w:rPr>
          <w:rFonts w:eastAsiaTheme="minorEastAsia"/>
          <w:lang w:eastAsia="zh-CN"/>
        </w:rPr>
        <w:t xml:space="preserve"> needs </w:t>
      </w:r>
      <w:r w:rsidR="009C3BF6">
        <w:rPr>
          <w:rFonts w:eastAsiaTheme="minorEastAsia"/>
          <w:lang w:eastAsia="zh-CN"/>
        </w:rPr>
        <w:t xml:space="preserve">to be </w:t>
      </w:r>
      <w:r w:rsidR="009C3BF6" w:rsidRPr="009C3BF6">
        <w:rPr>
          <w:rFonts w:eastAsiaTheme="minorEastAsia"/>
          <w:lang w:eastAsia="zh-CN"/>
        </w:rPr>
        <w:t xml:space="preserve">further </w:t>
      </w:r>
      <w:r w:rsidR="009C3BF6">
        <w:rPr>
          <w:rFonts w:eastAsiaTheme="minorEastAsia"/>
          <w:lang w:eastAsia="zh-CN"/>
        </w:rPr>
        <w:t>studied</w:t>
      </w:r>
      <w:r w:rsidR="009C3BF6" w:rsidRPr="009C3BF6">
        <w:rPr>
          <w:rFonts w:eastAsiaTheme="minorEastAsia"/>
          <w:lang w:eastAsia="zh-CN"/>
        </w:rPr>
        <w:t>.</w:t>
      </w:r>
      <w:r w:rsidR="00712CCE">
        <w:rPr>
          <w:rFonts w:eastAsiaTheme="minorEastAsia"/>
          <w:lang w:eastAsia="zh-CN"/>
        </w:rPr>
        <w:t xml:space="preserve"> </w:t>
      </w:r>
      <w:r w:rsidR="00712CCE" w:rsidRPr="00712CCE">
        <w:rPr>
          <w:rFonts w:eastAsiaTheme="minorEastAsia"/>
          <w:lang w:eastAsia="zh-CN"/>
        </w:rPr>
        <w:t xml:space="preserve">For example, the LMF can better recommend the appropriate SRS configuration to the </w:t>
      </w:r>
      <w:proofErr w:type="spellStart"/>
      <w:r w:rsidR="00712CCE" w:rsidRPr="00712CCE">
        <w:rPr>
          <w:rFonts w:eastAsiaTheme="minorEastAsia"/>
          <w:lang w:eastAsia="zh-CN"/>
        </w:rPr>
        <w:t>gNB</w:t>
      </w:r>
      <w:proofErr w:type="spellEnd"/>
      <w:r w:rsidR="00712CCE" w:rsidRPr="00712CCE">
        <w:rPr>
          <w:rFonts w:eastAsiaTheme="minorEastAsia"/>
          <w:lang w:eastAsia="zh-CN"/>
        </w:rPr>
        <w:t xml:space="preserve"> according to the </w:t>
      </w:r>
      <w:proofErr w:type="spellStart"/>
      <w:r w:rsidR="00712CCE" w:rsidRPr="00712CCE">
        <w:rPr>
          <w:rFonts w:eastAsiaTheme="minorEastAsia"/>
          <w:lang w:eastAsia="zh-CN"/>
        </w:rPr>
        <w:t>eDRX</w:t>
      </w:r>
      <w:proofErr w:type="spellEnd"/>
      <w:r w:rsidR="00712CCE" w:rsidRPr="00712CCE">
        <w:rPr>
          <w:rFonts w:eastAsiaTheme="minorEastAsia"/>
          <w:lang w:eastAsia="zh-CN"/>
        </w:rPr>
        <w:t xml:space="preserve"> configuration, such as the SRS </w:t>
      </w:r>
      <w:r w:rsidR="00712CCE">
        <w:rPr>
          <w:rFonts w:eastAsiaTheme="minorEastAsia"/>
          <w:lang w:eastAsia="zh-CN"/>
        </w:rPr>
        <w:t>periodicity.</w:t>
      </w:r>
      <w:r w:rsidR="0090553F" w:rsidRPr="00214A5A">
        <w:rPr>
          <w:rFonts w:eastAsiaTheme="minorEastAsia"/>
          <w:b/>
          <w:i/>
          <w:szCs w:val="20"/>
          <w:lang w:eastAsia="zh-CN"/>
        </w:rPr>
        <w:t xml:space="preserve"> </w:t>
      </w:r>
    </w:p>
    <w:p w14:paraId="69763D02" w14:textId="72424353" w:rsidR="00687AC0" w:rsidRPr="00687AC0" w:rsidRDefault="00687AC0" w:rsidP="00143337">
      <w:pPr>
        <w:pStyle w:val="a0"/>
        <w:numPr>
          <w:ilvl w:val="0"/>
          <w:numId w:val="11"/>
        </w:numPr>
        <w:spacing w:beforeLines="50" w:before="180" w:line="260" w:lineRule="exact"/>
        <w:rPr>
          <w:rFonts w:eastAsiaTheme="minorEastAsia"/>
          <w:b/>
          <w:i/>
          <w:szCs w:val="20"/>
          <w:lang w:eastAsia="zh-CN"/>
        </w:rPr>
      </w:pPr>
    </w:p>
    <w:p w14:paraId="4E25FCB7" w14:textId="3AF7F5A8" w:rsidR="00EA7201" w:rsidRPr="00214A5A" w:rsidRDefault="00EC6557" w:rsidP="00907922">
      <w:pPr>
        <w:pStyle w:val="a0"/>
        <w:numPr>
          <w:ilvl w:val="0"/>
          <w:numId w:val="10"/>
        </w:numPr>
        <w:spacing w:line="260" w:lineRule="exact"/>
        <w:rPr>
          <w:rFonts w:eastAsiaTheme="minorEastAsia"/>
          <w:b/>
          <w:i/>
          <w:szCs w:val="20"/>
          <w:lang w:eastAsia="zh-CN"/>
        </w:rPr>
      </w:pPr>
      <w:r>
        <w:rPr>
          <w:rFonts w:eastAsiaTheme="minorEastAsia"/>
          <w:b/>
          <w:i/>
          <w:szCs w:val="20"/>
          <w:lang w:eastAsia="zh-CN"/>
        </w:rPr>
        <w:lastRenderedPageBreak/>
        <w:t xml:space="preserve">In idle/inactive state, </w:t>
      </w:r>
      <w:r w:rsidR="008B2E5E">
        <w:rPr>
          <w:rFonts w:eastAsiaTheme="minorEastAsia"/>
          <w:b/>
          <w:i/>
          <w:szCs w:val="20"/>
          <w:lang w:eastAsia="zh-CN"/>
        </w:rPr>
        <w:t xml:space="preserve">the solutions for </w:t>
      </w:r>
      <w:r w:rsidR="00EA7201" w:rsidRPr="00214A5A">
        <w:rPr>
          <w:rFonts w:eastAsiaTheme="minorEastAsia"/>
          <w:b/>
          <w:i/>
          <w:szCs w:val="20"/>
          <w:lang w:eastAsia="zh-CN"/>
        </w:rPr>
        <w:t xml:space="preserve">LPHAP with </w:t>
      </w:r>
      <w:proofErr w:type="spellStart"/>
      <w:r w:rsidR="00907922" w:rsidRPr="00214A5A">
        <w:rPr>
          <w:rFonts w:eastAsiaTheme="minorEastAsia"/>
          <w:b/>
          <w:i/>
          <w:szCs w:val="20"/>
          <w:lang w:eastAsia="zh-CN"/>
        </w:rPr>
        <w:t>eDRX</w:t>
      </w:r>
      <w:proofErr w:type="spellEnd"/>
      <w:r w:rsidR="00907922" w:rsidRPr="00214A5A">
        <w:rPr>
          <w:rFonts w:eastAsiaTheme="minorEastAsia"/>
          <w:b/>
          <w:i/>
          <w:szCs w:val="20"/>
          <w:lang w:eastAsia="zh-CN"/>
        </w:rPr>
        <w:t xml:space="preserve"> </w:t>
      </w:r>
      <w:r w:rsidR="00EA7201" w:rsidRPr="00214A5A">
        <w:rPr>
          <w:rFonts w:eastAsiaTheme="minorEastAsia"/>
          <w:b/>
          <w:i/>
          <w:szCs w:val="20"/>
          <w:lang w:eastAsia="zh-CN"/>
        </w:rPr>
        <w:t xml:space="preserve">mechanism should be </w:t>
      </w:r>
      <w:r w:rsidR="006A0CAC">
        <w:rPr>
          <w:rFonts w:eastAsiaTheme="minorEastAsia"/>
          <w:b/>
          <w:i/>
          <w:szCs w:val="20"/>
          <w:lang w:eastAsia="zh-CN"/>
        </w:rPr>
        <w:t>studied</w:t>
      </w:r>
      <w:r w:rsidR="00EA7201" w:rsidRPr="00214A5A">
        <w:rPr>
          <w:rFonts w:eastAsiaTheme="minorEastAsia"/>
          <w:b/>
          <w:i/>
          <w:szCs w:val="20"/>
          <w:lang w:eastAsia="zh-CN"/>
        </w:rPr>
        <w:t xml:space="preserve"> to </w:t>
      </w:r>
      <w:r w:rsidR="00EA7201" w:rsidRPr="00214A5A">
        <w:rPr>
          <w:b/>
          <w:i/>
        </w:rPr>
        <w:t>maximize the battery life</w:t>
      </w:r>
      <w:r w:rsidR="00B56C71" w:rsidRPr="00214A5A">
        <w:rPr>
          <w:b/>
          <w:i/>
        </w:rPr>
        <w:t>, including</w:t>
      </w:r>
    </w:p>
    <w:p w14:paraId="121C64FA" w14:textId="24D420D3" w:rsidR="00B56C71" w:rsidRPr="00FD0CBC" w:rsidRDefault="008B2E5E" w:rsidP="00940C94">
      <w:pPr>
        <w:pStyle w:val="a0"/>
        <w:numPr>
          <w:ilvl w:val="0"/>
          <w:numId w:val="45"/>
        </w:numPr>
        <w:spacing w:line="260" w:lineRule="exact"/>
        <w:rPr>
          <w:rFonts w:eastAsiaTheme="minorEastAsia"/>
          <w:b/>
          <w:i/>
          <w:szCs w:val="20"/>
          <w:lang w:eastAsia="zh-CN"/>
        </w:rPr>
      </w:pPr>
      <w:r>
        <w:rPr>
          <w:rFonts w:eastAsiaTheme="minorEastAsia"/>
          <w:b/>
          <w:i/>
          <w:szCs w:val="20"/>
          <w:lang w:eastAsia="zh-CN"/>
        </w:rPr>
        <w:t xml:space="preserve">Potential </w:t>
      </w:r>
      <w:r w:rsidR="00214A5A" w:rsidRPr="00214A5A">
        <w:rPr>
          <w:rFonts w:eastAsiaTheme="minorEastAsia" w:hint="eastAsia"/>
          <w:b/>
          <w:i/>
          <w:szCs w:val="20"/>
          <w:lang w:eastAsia="zh-CN"/>
        </w:rPr>
        <w:t>U</w:t>
      </w:r>
      <w:r w:rsidR="00214A5A" w:rsidRPr="00214A5A">
        <w:rPr>
          <w:rFonts w:eastAsiaTheme="minorEastAsia"/>
          <w:b/>
          <w:i/>
          <w:szCs w:val="20"/>
          <w:lang w:eastAsia="zh-CN"/>
        </w:rPr>
        <w:t xml:space="preserve">E behavior </w:t>
      </w:r>
      <w:r w:rsidR="00952289">
        <w:rPr>
          <w:rFonts w:eastAsiaTheme="minorEastAsia"/>
          <w:b/>
          <w:i/>
          <w:lang w:eastAsia="zh-CN"/>
        </w:rPr>
        <w:t xml:space="preserve">when </w:t>
      </w:r>
      <w:proofErr w:type="spellStart"/>
      <w:r w:rsidR="00952289">
        <w:rPr>
          <w:rFonts w:eastAsiaTheme="minorEastAsia"/>
          <w:b/>
          <w:i/>
          <w:lang w:eastAsia="zh-CN"/>
        </w:rPr>
        <w:t>eDRX</w:t>
      </w:r>
      <w:proofErr w:type="spellEnd"/>
      <w:r w:rsidR="00952289">
        <w:rPr>
          <w:rFonts w:eastAsiaTheme="minorEastAsia"/>
          <w:b/>
          <w:i/>
          <w:lang w:eastAsia="zh-CN"/>
        </w:rPr>
        <w:t xml:space="preserve"> is configured</w:t>
      </w:r>
    </w:p>
    <w:p w14:paraId="309C6515" w14:textId="2C77F8BA" w:rsidR="00E30323" w:rsidRPr="00F40DE6" w:rsidRDefault="00537FF4" w:rsidP="00940C94">
      <w:pPr>
        <w:pStyle w:val="a0"/>
        <w:numPr>
          <w:ilvl w:val="0"/>
          <w:numId w:val="45"/>
        </w:numPr>
        <w:spacing w:line="260" w:lineRule="exact"/>
        <w:rPr>
          <w:rFonts w:eastAsiaTheme="minorEastAsia"/>
          <w:b/>
          <w:i/>
          <w:szCs w:val="20"/>
          <w:lang w:eastAsia="zh-CN"/>
        </w:rPr>
      </w:pPr>
      <w:r>
        <w:rPr>
          <w:rFonts w:eastAsiaTheme="minorEastAsia"/>
          <w:b/>
          <w:i/>
          <w:lang w:eastAsia="zh-CN"/>
        </w:rPr>
        <w:t xml:space="preserve">Extending </w:t>
      </w:r>
      <w:proofErr w:type="spellStart"/>
      <w:r w:rsidR="00E30323" w:rsidRPr="003D44ED">
        <w:rPr>
          <w:rFonts w:eastAsiaTheme="minorEastAsia"/>
          <w:b/>
          <w:i/>
          <w:lang w:eastAsia="zh-CN"/>
        </w:rPr>
        <w:t>eDRX</w:t>
      </w:r>
      <w:proofErr w:type="spellEnd"/>
      <w:r w:rsidR="00E30323" w:rsidRPr="003D44ED">
        <w:rPr>
          <w:rFonts w:eastAsiaTheme="minorEastAsia"/>
          <w:b/>
          <w:i/>
          <w:lang w:eastAsia="zh-CN"/>
        </w:rPr>
        <w:t xml:space="preserve"> cycle</w:t>
      </w:r>
      <w:r w:rsidR="00E22C54">
        <w:rPr>
          <w:rFonts w:eastAsiaTheme="minorEastAsia"/>
          <w:b/>
          <w:i/>
          <w:lang w:eastAsia="zh-CN"/>
        </w:rPr>
        <w:t xml:space="preserve"> beyond </w:t>
      </w:r>
      <w:r w:rsidR="00E30323" w:rsidRPr="003D44ED">
        <w:rPr>
          <w:rFonts w:eastAsiaTheme="minorEastAsia"/>
          <w:b/>
          <w:i/>
          <w:lang w:eastAsia="zh-CN"/>
        </w:rPr>
        <w:t>10.24s in inactive state</w:t>
      </w:r>
    </w:p>
    <w:p w14:paraId="145831FA" w14:textId="722013B6" w:rsidR="00EB0137" w:rsidRPr="00890F14" w:rsidRDefault="00F017E1" w:rsidP="00940C94">
      <w:pPr>
        <w:pStyle w:val="a0"/>
        <w:numPr>
          <w:ilvl w:val="0"/>
          <w:numId w:val="45"/>
        </w:numPr>
        <w:spacing w:line="260" w:lineRule="exact"/>
        <w:rPr>
          <w:rFonts w:eastAsiaTheme="minorEastAsia"/>
          <w:b/>
          <w:i/>
          <w:szCs w:val="20"/>
          <w:lang w:eastAsia="zh-CN"/>
        </w:rPr>
      </w:pPr>
      <w:proofErr w:type="spellStart"/>
      <w:r>
        <w:rPr>
          <w:rFonts w:eastAsiaTheme="minorEastAsia"/>
          <w:b/>
          <w:i/>
          <w:szCs w:val="20"/>
          <w:lang w:eastAsia="zh-CN"/>
        </w:rPr>
        <w:t>eDRX</w:t>
      </w:r>
      <w:proofErr w:type="spellEnd"/>
      <w:r>
        <w:rPr>
          <w:rFonts w:eastAsiaTheme="minorEastAsia"/>
          <w:b/>
          <w:i/>
          <w:szCs w:val="20"/>
          <w:lang w:eastAsia="zh-CN"/>
        </w:rPr>
        <w:t>/positioning</w:t>
      </w:r>
      <w:r w:rsidR="00EA698A">
        <w:rPr>
          <w:rFonts w:eastAsiaTheme="minorEastAsia"/>
          <w:b/>
          <w:i/>
          <w:szCs w:val="20"/>
          <w:lang w:eastAsia="zh-CN"/>
        </w:rPr>
        <w:t xml:space="preserve"> related </w:t>
      </w:r>
      <w:r w:rsidR="00467960">
        <w:rPr>
          <w:rFonts w:eastAsiaTheme="minorEastAsia"/>
          <w:b/>
          <w:i/>
          <w:szCs w:val="20"/>
          <w:lang w:eastAsia="zh-CN"/>
        </w:rPr>
        <w:t>coordination between</w:t>
      </w:r>
      <w:r w:rsidR="00F40DE6">
        <w:rPr>
          <w:rFonts w:eastAsiaTheme="minorEastAsia"/>
          <w:b/>
          <w:i/>
          <w:szCs w:val="20"/>
          <w:lang w:eastAsia="zh-CN"/>
        </w:rPr>
        <w:t xml:space="preserve"> </w:t>
      </w:r>
      <w:r w:rsidR="003149D1">
        <w:rPr>
          <w:rFonts w:eastAsiaTheme="minorEastAsia"/>
          <w:b/>
          <w:i/>
          <w:szCs w:val="20"/>
          <w:lang w:eastAsia="zh-CN"/>
        </w:rPr>
        <w:t>positioning nodes</w:t>
      </w:r>
    </w:p>
    <w:p w14:paraId="6ADB841A" w14:textId="7282F12D" w:rsidR="00386A98" w:rsidRDefault="00386A98" w:rsidP="00623DF6">
      <w:pPr>
        <w:rPr>
          <w:rFonts w:eastAsiaTheme="minorEastAsia"/>
          <w:lang w:eastAsia="zh-CN"/>
        </w:rPr>
      </w:pPr>
    </w:p>
    <w:p w14:paraId="3F1981C4" w14:textId="51D950F5" w:rsidR="00051A53" w:rsidRDefault="00240EF4" w:rsidP="00051A53">
      <w:pPr>
        <w:pStyle w:val="20"/>
        <w:tabs>
          <w:tab w:val="clear" w:pos="576"/>
          <w:tab w:val="num" w:pos="717"/>
        </w:tabs>
        <w:spacing w:before="120"/>
        <w:ind w:left="717" w:hanging="576"/>
        <w:jc w:val="both"/>
        <w:rPr>
          <w:rFonts w:eastAsiaTheme="minorEastAsia"/>
        </w:rPr>
      </w:pPr>
      <w:r>
        <w:rPr>
          <w:rFonts w:eastAsiaTheme="minorEastAsia"/>
        </w:rPr>
        <w:t>Enhancement with</w:t>
      </w:r>
      <w:r w:rsidR="00051A53">
        <w:rPr>
          <w:rFonts w:eastAsiaTheme="minorEastAsia"/>
        </w:rPr>
        <w:t xml:space="preserve"> inactive DRX</w:t>
      </w:r>
    </w:p>
    <w:p w14:paraId="509415AB" w14:textId="77777777" w:rsidR="00051A53" w:rsidRDefault="00051A53" w:rsidP="00051A53">
      <w:pPr>
        <w:pStyle w:val="a0"/>
        <w:spacing w:line="260" w:lineRule="exact"/>
        <w:rPr>
          <w:rFonts w:eastAsiaTheme="minorEastAsia"/>
          <w:szCs w:val="20"/>
          <w:lang w:eastAsia="zh-CN"/>
        </w:rPr>
      </w:pPr>
      <w:r>
        <w:rPr>
          <w:rFonts w:eastAsiaTheme="minorEastAsia"/>
          <w:szCs w:val="20"/>
          <w:lang w:eastAsia="zh-CN"/>
        </w:rPr>
        <w:t xml:space="preserve">In Rel-17, RAN4 has discussed the positioning measurement delay requirement in inactive state, and the following conclusion regarding inactive DRX was achieved based on the </w:t>
      </w:r>
      <w:proofErr w:type="gramStart"/>
      <w:r>
        <w:rPr>
          <w:rFonts w:eastAsiaTheme="minorEastAsia"/>
          <w:szCs w:val="20"/>
          <w:lang w:eastAsia="zh-CN"/>
        </w:rPr>
        <w:t>LS</w:t>
      </w:r>
      <w:r w:rsidRPr="006A5B31">
        <w:rPr>
          <w:rFonts w:eastAsiaTheme="minorEastAsia"/>
          <w:szCs w:val="20"/>
          <w:lang w:eastAsia="zh-CN"/>
        </w:rPr>
        <w:t>[</w:t>
      </w:r>
      <w:proofErr w:type="gramEnd"/>
      <w:r w:rsidRPr="006A5B31">
        <w:rPr>
          <w:rFonts w:eastAsiaTheme="minorEastAsia"/>
          <w:szCs w:val="20"/>
          <w:lang w:eastAsia="zh-CN"/>
        </w:rPr>
        <w:t>5]</w:t>
      </w:r>
      <w:r>
        <w:rPr>
          <w:rFonts w:eastAsiaTheme="minorEastAsia"/>
          <w:szCs w:val="20"/>
          <w:lang w:eastAsia="zh-CN"/>
        </w:rPr>
        <w:t>.</w:t>
      </w:r>
    </w:p>
    <w:tbl>
      <w:tblPr>
        <w:tblStyle w:val="af2"/>
        <w:tblW w:w="0" w:type="auto"/>
        <w:tblLook w:val="04A0" w:firstRow="1" w:lastRow="0" w:firstColumn="1" w:lastColumn="0" w:noHBand="0" w:noVBand="1"/>
      </w:tblPr>
      <w:tblGrid>
        <w:gridCol w:w="9060"/>
      </w:tblGrid>
      <w:tr w:rsidR="00051A53" w14:paraId="1AC7C871" w14:textId="77777777" w:rsidTr="00050D47">
        <w:tc>
          <w:tcPr>
            <w:tcW w:w="9060" w:type="dxa"/>
          </w:tcPr>
          <w:p w14:paraId="5C101650" w14:textId="77777777" w:rsidR="00051A53" w:rsidRPr="00AA59C9" w:rsidRDefault="00051A53" w:rsidP="00050D47">
            <w:pPr>
              <w:spacing w:before="120" w:after="120"/>
              <w:rPr>
                <w:rFonts w:eastAsia="宋体"/>
                <w:lang w:eastAsia="zh-CN"/>
              </w:rPr>
            </w:pPr>
            <w:r w:rsidRPr="00AA59C9">
              <w:rPr>
                <w:rFonts w:eastAsia="宋体"/>
                <w:lang w:eastAsia="zh-CN"/>
              </w:rPr>
              <w:t>RAN4 would like to inform RAN2 and RAN3 about the following agreements that it has reached regarding UE requirements for NR positioning measurements performed while the UE is in RRC_INACTIVE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4"/>
            </w:tblGrid>
            <w:tr w:rsidR="00051A53" w:rsidRPr="00AA59C9" w14:paraId="2BD485E9" w14:textId="77777777" w:rsidTr="00050D47">
              <w:tc>
                <w:tcPr>
                  <w:tcW w:w="10081" w:type="dxa"/>
                  <w:shd w:val="clear" w:color="auto" w:fill="auto"/>
                </w:tcPr>
                <w:p w14:paraId="7034E90E" w14:textId="77777777" w:rsidR="00051A53" w:rsidRPr="00AA59C9" w:rsidRDefault="00051A53" w:rsidP="00050D47">
                  <w:pPr>
                    <w:spacing w:before="120" w:after="120"/>
                    <w:rPr>
                      <w:rFonts w:eastAsia="宋体"/>
                      <w:lang w:eastAsia="zh-CN"/>
                    </w:rPr>
                  </w:pPr>
                  <w:r w:rsidRPr="00AA59C9">
                    <w:rPr>
                      <w:rFonts w:eastAsia="宋体"/>
                      <w:highlight w:val="green"/>
                      <w:lang w:eastAsia="zh-CN"/>
                    </w:rPr>
                    <w:t>Agreement</w:t>
                  </w:r>
                </w:p>
                <w:p w14:paraId="38DDB0CD" w14:textId="77777777" w:rsidR="00051A53" w:rsidRPr="00AA59C9" w:rsidRDefault="00051A53" w:rsidP="00940C94">
                  <w:pPr>
                    <w:numPr>
                      <w:ilvl w:val="0"/>
                      <w:numId w:val="29"/>
                    </w:numPr>
                    <w:spacing w:after="120" w:line="259" w:lineRule="auto"/>
                    <w:rPr>
                      <w:rFonts w:eastAsia="宋体"/>
                      <w:lang w:eastAsia="zh-CN"/>
                    </w:rPr>
                  </w:pPr>
                  <w:r w:rsidRPr="00AA59C9">
                    <w:rPr>
                      <w:rFonts w:eastAsia="宋体"/>
                      <w:lang w:eastAsia="zh-CN"/>
                    </w:rPr>
                    <w:t xml:space="preserve">DRX cycle should be considered in the positioning measurement delay requirements in RRC_INACTIVE state. </w:t>
                  </w:r>
                </w:p>
              </w:tc>
            </w:tr>
          </w:tbl>
          <w:p w14:paraId="13220288" w14:textId="77777777" w:rsidR="00051A53" w:rsidRPr="00ED6B33" w:rsidRDefault="00051A53" w:rsidP="00050D47">
            <w:pPr>
              <w:spacing w:before="120" w:after="120"/>
              <w:rPr>
                <w:rFonts w:ascii="Arial" w:eastAsia="宋体" w:hAnsi="Arial" w:cs="Arial"/>
                <w:lang w:eastAsia="zh-CN"/>
              </w:rPr>
            </w:pPr>
            <w:r w:rsidRPr="00AA59C9">
              <w:rPr>
                <w:rFonts w:eastAsia="宋体"/>
                <w:lang w:eastAsia="zh-CN"/>
              </w:rPr>
              <w:t xml:space="preserve">RAN4 also observes that DRX cycle may be different in different cells. RAN4 is further discussing the impact of DRX cycle on positioning measurement delay requirements under cell reselection in RRC_INACTIVE state. </w:t>
            </w:r>
          </w:p>
        </w:tc>
      </w:tr>
    </w:tbl>
    <w:p w14:paraId="7D6150E4" w14:textId="77777777" w:rsidR="00051A53" w:rsidRDefault="00051A53" w:rsidP="00051A53">
      <w:pPr>
        <w:pStyle w:val="a0"/>
        <w:spacing w:before="120" w:line="260" w:lineRule="exact"/>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t can be seen that DRX cycle is considered in the positioning measurement delay requirement, e.g. DRX cycle is used to calculate available PRS period via </w:t>
      </w:r>
      <w:proofErr w:type="gramStart"/>
      <w:r>
        <w:rPr>
          <w:rFonts w:eastAsiaTheme="minorEastAsia"/>
          <w:szCs w:val="20"/>
          <w:lang w:eastAsia="zh-CN"/>
        </w:rPr>
        <w:t>LCM(</w:t>
      </w:r>
      <w:proofErr w:type="gramEnd"/>
      <w:r>
        <w:rPr>
          <w:rFonts w:eastAsiaTheme="minorEastAsia"/>
          <w:szCs w:val="20"/>
          <w:lang w:eastAsia="zh-CN"/>
        </w:rPr>
        <w:t xml:space="preserve">DRX cycle, PRS period). </w:t>
      </w:r>
      <w:r w:rsidRPr="00F332A2">
        <w:rPr>
          <w:rFonts w:eastAsiaTheme="minorEastAsia"/>
          <w:szCs w:val="20"/>
          <w:lang w:eastAsia="zh-CN"/>
        </w:rPr>
        <w:t xml:space="preserve">Considering that the value of the DRX cycle is relatively large, such as a typical value of 1280ms, this will cause a large delay in the </w:t>
      </w:r>
      <w:r>
        <w:rPr>
          <w:rFonts w:eastAsiaTheme="minorEastAsia"/>
          <w:szCs w:val="20"/>
          <w:lang w:eastAsia="zh-CN"/>
        </w:rPr>
        <w:t xml:space="preserve">PRS </w:t>
      </w:r>
      <w:r w:rsidRPr="00F332A2">
        <w:rPr>
          <w:rFonts w:eastAsiaTheme="minorEastAsia"/>
          <w:szCs w:val="20"/>
          <w:lang w:eastAsia="zh-CN"/>
        </w:rPr>
        <w:t xml:space="preserve">measurement </w:t>
      </w:r>
      <w:r>
        <w:rPr>
          <w:rFonts w:eastAsiaTheme="minorEastAsia"/>
          <w:szCs w:val="20"/>
          <w:lang w:eastAsia="zh-CN"/>
        </w:rPr>
        <w:t>in</w:t>
      </w:r>
      <w:r w:rsidRPr="00F332A2">
        <w:rPr>
          <w:rFonts w:eastAsiaTheme="minorEastAsia"/>
          <w:szCs w:val="20"/>
          <w:lang w:eastAsia="zh-CN"/>
        </w:rPr>
        <w:t xml:space="preserve"> inactive </w:t>
      </w:r>
      <w:r>
        <w:rPr>
          <w:rFonts w:eastAsiaTheme="minorEastAsia"/>
          <w:szCs w:val="20"/>
          <w:lang w:eastAsia="zh-CN"/>
        </w:rPr>
        <w:t>state</w:t>
      </w:r>
      <w:r w:rsidRPr="00F332A2">
        <w:rPr>
          <w:rFonts w:eastAsiaTheme="minorEastAsia"/>
          <w:szCs w:val="20"/>
          <w:lang w:eastAsia="zh-CN"/>
        </w:rPr>
        <w:t>.</w:t>
      </w:r>
      <w:r>
        <w:rPr>
          <w:rFonts w:eastAsiaTheme="minorEastAsia"/>
          <w:szCs w:val="20"/>
          <w:lang w:eastAsia="zh-CN"/>
        </w:rPr>
        <w:t xml:space="preserve"> </w:t>
      </w:r>
      <w:r w:rsidRPr="005A592E">
        <w:rPr>
          <w:rFonts w:eastAsiaTheme="minorEastAsia"/>
          <w:szCs w:val="20"/>
          <w:lang w:eastAsia="zh-CN"/>
        </w:rPr>
        <w:t xml:space="preserve">Then, for some positioning services with </w:t>
      </w:r>
      <w:r>
        <w:rPr>
          <w:rFonts w:eastAsiaTheme="minorEastAsia"/>
          <w:szCs w:val="20"/>
          <w:lang w:eastAsia="zh-CN"/>
        </w:rPr>
        <w:t xml:space="preserve">specific power </w:t>
      </w:r>
      <w:r w:rsidRPr="005A592E">
        <w:rPr>
          <w:rFonts w:eastAsiaTheme="minorEastAsia"/>
          <w:szCs w:val="20"/>
          <w:lang w:eastAsia="zh-CN"/>
        </w:rPr>
        <w:t>requirements</w:t>
      </w:r>
      <w:r>
        <w:rPr>
          <w:rFonts w:eastAsiaTheme="minorEastAsia"/>
          <w:szCs w:val="20"/>
          <w:lang w:eastAsia="zh-CN"/>
        </w:rPr>
        <w:t xml:space="preserve"> which r</w:t>
      </w:r>
      <w:r w:rsidRPr="0083745F">
        <w:rPr>
          <w:rFonts w:eastAsiaTheme="minorEastAsia"/>
          <w:szCs w:val="20"/>
          <w:lang w:eastAsia="zh-CN"/>
        </w:rPr>
        <w:t xml:space="preserve">equires UE to stay in </w:t>
      </w:r>
      <w:r>
        <w:rPr>
          <w:rFonts w:eastAsiaTheme="minorEastAsia"/>
          <w:szCs w:val="20"/>
          <w:lang w:eastAsia="zh-CN"/>
        </w:rPr>
        <w:t>i</w:t>
      </w:r>
      <w:r w:rsidRPr="0083745F">
        <w:rPr>
          <w:rFonts w:eastAsiaTheme="minorEastAsia"/>
          <w:szCs w:val="20"/>
          <w:lang w:eastAsia="zh-CN"/>
        </w:rPr>
        <w:t xml:space="preserve">nactive state and measure based on DRX </w:t>
      </w:r>
      <w:r>
        <w:rPr>
          <w:rFonts w:eastAsiaTheme="minorEastAsia"/>
          <w:szCs w:val="20"/>
          <w:lang w:eastAsia="zh-CN"/>
        </w:rPr>
        <w:t>c</w:t>
      </w:r>
      <w:r w:rsidRPr="0083745F">
        <w:rPr>
          <w:rFonts w:eastAsiaTheme="minorEastAsia"/>
          <w:szCs w:val="20"/>
          <w:lang w:eastAsia="zh-CN"/>
        </w:rPr>
        <w:t>ycle</w:t>
      </w:r>
      <w:r>
        <w:rPr>
          <w:rFonts w:eastAsiaTheme="minorEastAsia"/>
          <w:szCs w:val="20"/>
          <w:lang w:eastAsia="zh-CN"/>
        </w:rPr>
        <w:t>,</w:t>
      </w:r>
      <w:r w:rsidRPr="005A592E">
        <w:rPr>
          <w:rFonts w:eastAsiaTheme="minorEastAsia"/>
          <w:szCs w:val="20"/>
          <w:lang w:eastAsia="zh-CN"/>
        </w:rPr>
        <w:t xml:space="preserve"> </w:t>
      </w:r>
      <w:r w:rsidRPr="00B31BC0">
        <w:rPr>
          <w:rFonts w:eastAsiaTheme="minorEastAsia"/>
          <w:szCs w:val="20"/>
          <w:lang w:eastAsia="zh-CN"/>
        </w:rPr>
        <w:t xml:space="preserve">the influence of inactive DRX cycle on the </w:t>
      </w:r>
      <w:r>
        <w:rPr>
          <w:rFonts w:eastAsiaTheme="minorEastAsia"/>
          <w:szCs w:val="20"/>
          <w:lang w:eastAsia="zh-CN"/>
        </w:rPr>
        <w:t>latency</w:t>
      </w:r>
      <w:r w:rsidRPr="00B31BC0">
        <w:rPr>
          <w:rFonts w:eastAsiaTheme="minorEastAsia"/>
          <w:szCs w:val="20"/>
          <w:lang w:eastAsia="zh-CN"/>
        </w:rPr>
        <w:t xml:space="preserve"> should be </w:t>
      </w:r>
      <w:r>
        <w:rPr>
          <w:rFonts w:eastAsiaTheme="minorEastAsia"/>
          <w:szCs w:val="20"/>
          <w:lang w:eastAsia="zh-CN"/>
        </w:rPr>
        <w:t xml:space="preserve">considered by the LMF. For instance, the LMF may obtain inactive DRX </w:t>
      </w:r>
      <w:proofErr w:type="gramStart"/>
      <w:r>
        <w:rPr>
          <w:rFonts w:eastAsiaTheme="minorEastAsia"/>
          <w:szCs w:val="20"/>
          <w:lang w:eastAsia="zh-CN"/>
        </w:rPr>
        <w:t>configurations(</w:t>
      </w:r>
      <w:proofErr w:type="gramEnd"/>
      <w:r>
        <w:rPr>
          <w:rFonts w:eastAsiaTheme="minorEastAsia"/>
          <w:szCs w:val="20"/>
          <w:lang w:eastAsia="zh-CN"/>
        </w:rPr>
        <w:t xml:space="preserve">e.g. DRX cycle, etc.) from </w:t>
      </w:r>
      <w:r>
        <w:rPr>
          <w:rFonts w:eastAsiaTheme="minorEastAsia" w:hint="eastAsia"/>
          <w:szCs w:val="20"/>
          <w:lang w:eastAsia="zh-CN"/>
        </w:rPr>
        <w:t>cell</w:t>
      </w:r>
      <w:r>
        <w:rPr>
          <w:rFonts w:eastAsiaTheme="minorEastAsia"/>
          <w:szCs w:val="20"/>
          <w:lang w:eastAsia="zh-CN"/>
        </w:rPr>
        <w:t xml:space="preserve">s in advance; then, considering these DRX configurations and other factors (e.g. QoS requirement, UE capabilities, etc.), it may indicate some </w:t>
      </w:r>
      <w:r>
        <w:t>assistance information</w:t>
      </w:r>
      <w:r>
        <w:rPr>
          <w:rFonts w:eastAsiaTheme="minorEastAsia"/>
          <w:szCs w:val="20"/>
          <w:lang w:eastAsia="zh-CN"/>
        </w:rPr>
        <w:t xml:space="preserve"> to the serving </w:t>
      </w:r>
      <w:proofErr w:type="spellStart"/>
      <w:r>
        <w:rPr>
          <w:rFonts w:eastAsiaTheme="minorEastAsia"/>
          <w:szCs w:val="20"/>
          <w:lang w:eastAsia="zh-CN"/>
        </w:rPr>
        <w:t>gNB</w:t>
      </w:r>
      <w:proofErr w:type="spellEnd"/>
      <w:r>
        <w:rPr>
          <w:rFonts w:eastAsiaTheme="minorEastAsia"/>
          <w:szCs w:val="20"/>
          <w:lang w:eastAsia="zh-CN"/>
        </w:rPr>
        <w:t xml:space="preserve"> (e.g. assistance information to keep UE in connected state for positioning), or set a looser response time. It is also noted that, DRX cycle may be different in different cells. Therefore, t</w:t>
      </w:r>
      <w:r w:rsidRPr="00947B1E">
        <w:rPr>
          <w:rFonts w:eastAsiaTheme="minorEastAsia"/>
          <w:szCs w:val="20"/>
          <w:lang w:eastAsia="zh-CN"/>
        </w:rPr>
        <w:t xml:space="preserve">he </w:t>
      </w:r>
      <w:r>
        <w:rPr>
          <w:rFonts w:eastAsiaTheme="minorEastAsia" w:hint="eastAsia"/>
          <w:szCs w:val="20"/>
          <w:lang w:eastAsia="zh-CN"/>
        </w:rPr>
        <w:t>c</w:t>
      </w:r>
      <w:r>
        <w:rPr>
          <w:rFonts w:eastAsiaTheme="minorEastAsia"/>
          <w:szCs w:val="20"/>
          <w:lang w:eastAsia="zh-CN"/>
        </w:rPr>
        <w:t>ells</w:t>
      </w:r>
      <w:r w:rsidRPr="00947B1E">
        <w:rPr>
          <w:rFonts w:eastAsiaTheme="minorEastAsia"/>
          <w:szCs w:val="20"/>
          <w:lang w:eastAsia="zh-CN"/>
        </w:rPr>
        <w:t xml:space="preserve"> that provide DRX configuration can be not only </w:t>
      </w:r>
      <w:r>
        <w:rPr>
          <w:rFonts w:eastAsiaTheme="minorEastAsia"/>
          <w:szCs w:val="20"/>
          <w:lang w:eastAsia="zh-CN"/>
        </w:rPr>
        <w:t xml:space="preserve">the </w:t>
      </w:r>
      <w:r w:rsidRPr="00947B1E">
        <w:rPr>
          <w:rFonts w:eastAsiaTheme="minorEastAsia"/>
          <w:szCs w:val="20"/>
          <w:lang w:eastAsia="zh-CN"/>
        </w:rPr>
        <w:t xml:space="preserve">serving cell, but </w:t>
      </w:r>
      <w:r>
        <w:rPr>
          <w:rFonts w:eastAsiaTheme="minorEastAsia"/>
          <w:szCs w:val="20"/>
          <w:lang w:eastAsia="zh-CN"/>
        </w:rPr>
        <w:t>neighboring</w:t>
      </w:r>
      <w:r w:rsidRPr="00947B1E">
        <w:rPr>
          <w:rFonts w:eastAsiaTheme="minorEastAsia"/>
          <w:szCs w:val="20"/>
          <w:lang w:eastAsia="zh-CN"/>
        </w:rPr>
        <w:t xml:space="preserve"> cells around the UE</w:t>
      </w:r>
      <w:r>
        <w:rPr>
          <w:rFonts w:eastAsiaTheme="minorEastAsia"/>
          <w:szCs w:val="20"/>
          <w:lang w:eastAsia="zh-CN"/>
        </w:rPr>
        <w:t xml:space="preserve"> which may be reselected in inactive state</w:t>
      </w:r>
      <w:r w:rsidRPr="00947B1E">
        <w:rPr>
          <w:rFonts w:eastAsiaTheme="minorEastAsia"/>
          <w:szCs w:val="20"/>
          <w:lang w:eastAsia="zh-CN"/>
        </w:rPr>
        <w:t>, such as cells in the RNA area.</w:t>
      </w:r>
    </w:p>
    <w:p w14:paraId="196943BA" w14:textId="77777777" w:rsidR="00051A53" w:rsidRDefault="00051A53" w:rsidP="00051A53">
      <w:pPr>
        <w:pStyle w:val="a0"/>
        <w:spacing w:before="120" w:line="260" w:lineRule="exact"/>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addition, for power saving, we </w:t>
      </w:r>
      <w:r w:rsidRPr="00054EBE">
        <w:rPr>
          <w:rFonts w:eastAsiaTheme="minorEastAsia"/>
          <w:szCs w:val="20"/>
          <w:lang w:eastAsia="zh-CN"/>
        </w:rPr>
        <w:t>support PRS measurement</w:t>
      </w:r>
      <w:r>
        <w:rPr>
          <w:rFonts w:eastAsiaTheme="minorEastAsia"/>
          <w:szCs w:val="20"/>
          <w:lang w:eastAsia="zh-CN"/>
        </w:rPr>
        <w:t xml:space="preserve"> or SRS transmission</w:t>
      </w:r>
      <w:r w:rsidRPr="00054EBE">
        <w:rPr>
          <w:rFonts w:eastAsiaTheme="minorEastAsia"/>
          <w:szCs w:val="20"/>
          <w:lang w:eastAsia="zh-CN"/>
        </w:rPr>
        <w:t xml:space="preserve"> can be in the vicinity of </w:t>
      </w:r>
      <w:r>
        <w:rPr>
          <w:rFonts w:eastAsiaTheme="minorEastAsia"/>
          <w:szCs w:val="20"/>
          <w:lang w:eastAsia="zh-CN"/>
        </w:rPr>
        <w:t>p</w:t>
      </w:r>
      <w:r w:rsidRPr="00054EBE">
        <w:rPr>
          <w:rFonts w:eastAsiaTheme="minorEastAsia"/>
          <w:szCs w:val="20"/>
          <w:lang w:eastAsia="zh-CN"/>
        </w:rPr>
        <w:t xml:space="preserve">aging </w:t>
      </w:r>
      <w:r>
        <w:rPr>
          <w:rFonts w:eastAsiaTheme="minorEastAsia"/>
          <w:szCs w:val="20"/>
          <w:lang w:eastAsia="zh-CN"/>
        </w:rPr>
        <w:t>monitoring.</w:t>
      </w:r>
      <w:r w:rsidRPr="00737584">
        <w:t xml:space="preserve"> </w:t>
      </w:r>
      <w:r w:rsidRPr="00737584">
        <w:rPr>
          <w:rFonts w:eastAsiaTheme="minorEastAsia"/>
          <w:szCs w:val="20"/>
          <w:lang w:eastAsia="zh-CN"/>
        </w:rPr>
        <w:t xml:space="preserve">On the one hand, this can reduce the </w:t>
      </w:r>
      <w:r>
        <w:rPr>
          <w:rFonts w:eastAsiaTheme="minorEastAsia"/>
          <w:szCs w:val="20"/>
          <w:lang w:eastAsia="zh-CN"/>
        </w:rPr>
        <w:t>transition</w:t>
      </w:r>
      <w:r w:rsidRPr="00737584">
        <w:rPr>
          <w:rFonts w:eastAsiaTheme="minorEastAsia"/>
          <w:szCs w:val="20"/>
          <w:lang w:eastAsia="zh-CN"/>
        </w:rPr>
        <w:t xml:space="preserve"> power of the UE to receive PRS when it wakes up from deep sleep; on the other hand, it reduces the power of the UE to additionally measure the reference signal (</w:t>
      </w:r>
      <w:r>
        <w:rPr>
          <w:rFonts w:eastAsiaTheme="minorEastAsia"/>
          <w:szCs w:val="20"/>
          <w:lang w:eastAsia="zh-CN"/>
        </w:rPr>
        <w:t>e.g.</w:t>
      </w:r>
      <w:r w:rsidRPr="00737584">
        <w:rPr>
          <w:rFonts w:eastAsiaTheme="minorEastAsia"/>
          <w:szCs w:val="20"/>
          <w:lang w:eastAsia="zh-CN"/>
        </w:rPr>
        <w:t xml:space="preserve">, when the UE transmits SRS, it can </w:t>
      </w:r>
      <w:r>
        <w:rPr>
          <w:rFonts w:eastAsiaTheme="minorEastAsia"/>
          <w:szCs w:val="20"/>
          <w:lang w:eastAsia="zh-CN"/>
        </w:rPr>
        <w:t>reuse</w:t>
      </w:r>
      <w:r w:rsidRPr="00737584">
        <w:rPr>
          <w:rFonts w:eastAsiaTheme="minorEastAsia"/>
          <w:szCs w:val="20"/>
          <w:lang w:eastAsia="zh-CN"/>
        </w:rPr>
        <w:t xml:space="preserve"> </w:t>
      </w:r>
      <w:r>
        <w:rPr>
          <w:rFonts w:eastAsiaTheme="minorEastAsia"/>
          <w:szCs w:val="20"/>
          <w:lang w:eastAsia="zh-CN"/>
        </w:rPr>
        <w:t xml:space="preserve">the </w:t>
      </w:r>
      <w:r w:rsidRPr="00737584">
        <w:rPr>
          <w:rFonts w:eastAsiaTheme="minorEastAsia"/>
          <w:szCs w:val="20"/>
          <w:lang w:eastAsia="zh-CN"/>
        </w:rPr>
        <w:t xml:space="preserve">SSB </w:t>
      </w:r>
      <w:r>
        <w:rPr>
          <w:rFonts w:eastAsiaTheme="minorEastAsia"/>
          <w:szCs w:val="20"/>
          <w:lang w:eastAsia="zh-CN"/>
        </w:rPr>
        <w:t>used for</w:t>
      </w:r>
      <w:r w:rsidRPr="00737584">
        <w:rPr>
          <w:rFonts w:eastAsiaTheme="minorEastAsia"/>
          <w:szCs w:val="20"/>
          <w:lang w:eastAsia="zh-CN"/>
        </w:rPr>
        <w:t xml:space="preserve"> paging monitoring, so as to get synced).</w:t>
      </w:r>
    </w:p>
    <w:p w14:paraId="7657E4A6" w14:textId="77777777" w:rsidR="00051A53" w:rsidRPr="005B5281" w:rsidRDefault="00051A53" w:rsidP="00143337">
      <w:pPr>
        <w:pStyle w:val="a0"/>
        <w:numPr>
          <w:ilvl w:val="0"/>
          <w:numId w:val="11"/>
        </w:numPr>
        <w:spacing w:beforeLines="50" w:before="180" w:line="260" w:lineRule="exact"/>
        <w:rPr>
          <w:rFonts w:eastAsiaTheme="minorEastAsia"/>
          <w:b/>
          <w:i/>
          <w:szCs w:val="20"/>
          <w:lang w:eastAsia="zh-CN"/>
        </w:rPr>
      </w:pPr>
    </w:p>
    <w:p w14:paraId="24EBA958" w14:textId="77777777" w:rsidR="00051A53" w:rsidRDefault="00051A53" w:rsidP="00051A53">
      <w:pPr>
        <w:pStyle w:val="a0"/>
        <w:numPr>
          <w:ilvl w:val="0"/>
          <w:numId w:val="10"/>
        </w:numPr>
        <w:spacing w:line="260" w:lineRule="exact"/>
        <w:rPr>
          <w:rFonts w:eastAsiaTheme="minorEastAsia"/>
          <w:b/>
          <w:i/>
          <w:szCs w:val="20"/>
          <w:lang w:eastAsia="zh-CN"/>
        </w:rPr>
      </w:pPr>
      <w:r>
        <w:rPr>
          <w:rFonts w:eastAsiaTheme="minorEastAsia"/>
          <w:b/>
          <w:i/>
          <w:szCs w:val="20"/>
          <w:lang w:eastAsia="zh-CN"/>
        </w:rPr>
        <w:t>The following solutions related to inactive DRX can be considered for LPHAP, including</w:t>
      </w:r>
    </w:p>
    <w:p w14:paraId="7FCC6450" w14:textId="77777777" w:rsidR="00051A53" w:rsidRDefault="00051A53" w:rsidP="00940C94">
      <w:pPr>
        <w:pStyle w:val="a0"/>
        <w:numPr>
          <w:ilvl w:val="0"/>
          <w:numId w:val="33"/>
        </w:numPr>
        <w:spacing w:line="260" w:lineRule="exact"/>
        <w:rPr>
          <w:rFonts w:eastAsiaTheme="minorEastAsia"/>
          <w:b/>
          <w:i/>
          <w:szCs w:val="20"/>
          <w:lang w:eastAsia="zh-CN"/>
        </w:rPr>
      </w:pPr>
      <w:r>
        <w:rPr>
          <w:rFonts w:eastAsiaTheme="minorEastAsia"/>
          <w:b/>
          <w:i/>
          <w:snapToGrid w:val="0"/>
          <w:szCs w:val="20"/>
          <w:lang w:eastAsia="zh-CN"/>
        </w:rPr>
        <w:t>LMF requesting inactive DRX configurations (</w:t>
      </w:r>
      <w:r w:rsidRPr="00C408C8">
        <w:rPr>
          <w:rFonts w:eastAsiaTheme="minorEastAsia"/>
          <w:b/>
          <w:i/>
          <w:szCs w:val="20"/>
          <w:lang w:eastAsia="zh-CN"/>
        </w:rPr>
        <w:t>e.g. DRX cycle, etc.</w:t>
      </w:r>
      <w:r>
        <w:rPr>
          <w:rFonts w:eastAsiaTheme="minorEastAsia"/>
          <w:b/>
          <w:i/>
          <w:snapToGrid w:val="0"/>
          <w:szCs w:val="20"/>
          <w:lang w:eastAsia="zh-CN"/>
        </w:rPr>
        <w:t>)</w:t>
      </w:r>
      <w:r>
        <w:rPr>
          <w:rFonts w:eastAsiaTheme="minorEastAsia"/>
          <w:b/>
          <w:i/>
          <w:szCs w:val="20"/>
          <w:lang w:eastAsia="zh-CN"/>
        </w:rPr>
        <w:t xml:space="preserve"> from the cells including UE serving cell and n</w:t>
      </w:r>
      <w:r w:rsidRPr="00686A28">
        <w:rPr>
          <w:rFonts w:eastAsiaTheme="minorEastAsia"/>
          <w:b/>
          <w:i/>
          <w:szCs w:val="20"/>
          <w:lang w:eastAsia="zh-CN"/>
        </w:rPr>
        <w:t>eighboring</w:t>
      </w:r>
      <w:r>
        <w:rPr>
          <w:rFonts w:eastAsiaTheme="minorEastAsia"/>
          <w:b/>
          <w:i/>
          <w:szCs w:val="20"/>
          <w:lang w:eastAsia="zh-CN"/>
        </w:rPr>
        <w:t xml:space="preserve"> cells that may be reselected can be considered for LPHAP</w:t>
      </w:r>
    </w:p>
    <w:p w14:paraId="246B2FE7" w14:textId="011C3D80" w:rsidR="00051A53" w:rsidRDefault="00051A53" w:rsidP="00623DF6">
      <w:pPr>
        <w:pStyle w:val="a0"/>
        <w:numPr>
          <w:ilvl w:val="0"/>
          <w:numId w:val="33"/>
        </w:numPr>
        <w:spacing w:line="260" w:lineRule="exact"/>
        <w:rPr>
          <w:rFonts w:eastAsiaTheme="minorEastAsia"/>
          <w:b/>
          <w:i/>
          <w:szCs w:val="20"/>
          <w:lang w:eastAsia="zh-CN"/>
        </w:rPr>
      </w:pPr>
      <w:r w:rsidRPr="00800F36">
        <w:rPr>
          <w:rFonts w:eastAsiaTheme="minorEastAsia"/>
          <w:b/>
          <w:i/>
          <w:szCs w:val="20"/>
          <w:lang w:eastAsia="zh-CN"/>
        </w:rPr>
        <w:t>PRS measurement/SRS transmission in the vicinity of paging monitoring</w:t>
      </w:r>
    </w:p>
    <w:p w14:paraId="33700E59" w14:textId="77777777" w:rsidR="00894E11" w:rsidRPr="00E70C28" w:rsidRDefault="00894E11" w:rsidP="00894E11">
      <w:pPr>
        <w:pStyle w:val="a0"/>
        <w:spacing w:line="260" w:lineRule="exact"/>
        <w:ind w:left="1305"/>
        <w:rPr>
          <w:rFonts w:eastAsiaTheme="minorEastAsia"/>
          <w:b/>
          <w:i/>
          <w:szCs w:val="20"/>
          <w:lang w:eastAsia="zh-CN"/>
        </w:rPr>
      </w:pPr>
    </w:p>
    <w:p w14:paraId="15F55A15" w14:textId="1A3F9849" w:rsidR="00C132E2" w:rsidRPr="00E767D1" w:rsidRDefault="00752A05" w:rsidP="00C132E2">
      <w:pPr>
        <w:pStyle w:val="20"/>
        <w:tabs>
          <w:tab w:val="clear" w:pos="576"/>
          <w:tab w:val="num" w:pos="717"/>
        </w:tabs>
        <w:spacing w:before="120"/>
        <w:ind w:left="717" w:hanging="576"/>
        <w:jc w:val="both"/>
      </w:pPr>
      <w:r>
        <w:rPr>
          <w:rFonts w:eastAsiaTheme="minorEastAsia"/>
        </w:rPr>
        <w:t>UL</w:t>
      </w:r>
      <w:r w:rsidR="00A80F03">
        <w:rPr>
          <w:rFonts w:eastAsiaTheme="minorEastAsia"/>
        </w:rPr>
        <w:t xml:space="preserve"> positioning</w:t>
      </w:r>
      <w:r>
        <w:rPr>
          <w:rFonts w:eastAsiaTheme="minorEastAsia"/>
        </w:rPr>
        <w:t xml:space="preserve"> enhancement</w:t>
      </w:r>
      <w:r w:rsidR="00A80F03">
        <w:rPr>
          <w:rFonts w:eastAsiaTheme="minorEastAsia"/>
        </w:rPr>
        <w:t xml:space="preserve"> in inactive state</w:t>
      </w:r>
    </w:p>
    <w:p w14:paraId="68EC4650" w14:textId="5D164BBC" w:rsidR="00752A05" w:rsidRPr="00752A05" w:rsidRDefault="00752A05" w:rsidP="00752A05">
      <w:pPr>
        <w:pStyle w:val="3"/>
        <w:ind w:left="0" w:firstLine="0"/>
        <w:jc w:val="both"/>
        <w:rPr>
          <w:rFonts w:eastAsiaTheme="minorEastAsia"/>
          <w:b/>
          <w:sz w:val="24"/>
        </w:rPr>
      </w:pPr>
      <w:r>
        <w:rPr>
          <w:rFonts w:eastAsiaTheme="minorEastAsia"/>
          <w:b/>
          <w:sz w:val="24"/>
        </w:rPr>
        <w:t xml:space="preserve">Mobility support </w:t>
      </w:r>
    </w:p>
    <w:p w14:paraId="4D4162B0" w14:textId="52AA437F" w:rsidR="00A81B94" w:rsidRDefault="00B62390" w:rsidP="00DF4E89">
      <w:pPr>
        <w:spacing w:after="120" w:line="260" w:lineRule="exact"/>
        <w:jc w:val="both"/>
        <w:rPr>
          <w:rFonts w:eastAsiaTheme="minorEastAsia"/>
          <w:lang w:eastAsia="zh-CN"/>
        </w:rPr>
      </w:pPr>
      <w:r>
        <w:rPr>
          <w:rFonts w:eastAsiaTheme="minorEastAsia" w:hint="eastAsia"/>
          <w:lang w:eastAsia="zh-CN"/>
        </w:rPr>
        <w:t>U</w:t>
      </w:r>
      <w:r>
        <w:rPr>
          <w:rFonts w:eastAsiaTheme="minorEastAsia"/>
          <w:lang w:eastAsia="zh-CN"/>
        </w:rPr>
        <w:t xml:space="preserve">plink positioning </w:t>
      </w:r>
      <w:r w:rsidR="0005584F">
        <w:rPr>
          <w:rFonts w:eastAsiaTheme="minorEastAsia"/>
          <w:lang w:eastAsia="zh-CN"/>
        </w:rPr>
        <w:t xml:space="preserve">(or positioning SRS transmission) </w:t>
      </w:r>
      <w:r>
        <w:rPr>
          <w:rFonts w:eastAsiaTheme="minorEastAsia"/>
          <w:lang w:eastAsia="zh-CN"/>
        </w:rPr>
        <w:t xml:space="preserve">in </w:t>
      </w:r>
      <w:r w:rsidR="00F524A5">
        <w:rPr>
          <w:rFonts w:eastAsiaTheme="minorEastAsia"/>
          <w:lang w:eastAsia="zh-CN"/>
        </w:rPr>
        <w:t>in</w:t>
      </w:r>
      <w:r>
        <w:rPr>
          <w:rFonts w:eastAsiaTheme="minorEastAsia"/>
          <w:lang w:eastAsia="zh-CN"/>
        </w:rPr>
        <w:t>active state is supported in Rel-17</w:t>
      </w:r>
      <w:r w:rsidR="002C48D9">
        <w:rPr>
          <w:rFonts w:eastAsiaTheme="minorEastAsia"/>
          <w:lang w:eastAsia="zh-CN"/>
        </w:rPr>
        <w:t xml:space="preserve">. However, </w:t>
      </w:r>
      <w:r w:rsidR="00264B95" w:rsidRPr="00264B95">
        <w:rPr>
          <w:rFonts w:eastAsiaTheme="minorEastAsia"/>
          <w:lang w:eastAsia="zh-CN"/>
        </w:rPr>
        <w:t xml:space="preserve">SRS transmission </w:t>
      </w:r>
      <w:r w:rsidR="00274D58">
        <w:rPr>
          <w:rFonts w:eastAsiaTheme="minorEastAsia"/>
          <w:lang w:eastAsia="zh-CN"/>
        </w:rPr>
        <w:t xml:space="preserve">is only </w:t>
      </w:r>
      <w:r w:rsidR="002B3E6C">
        <w:rPr>
          <w:rFonts w:eastAsiaTheme="minorEastAsia"/>
          <w:lang w:eastAsia="zh-CN"/>
        </w:rPr>
        <w:t>valid in the serving cell where RRC release is received</w:t>
      </w:r>
      <w:r w:rsidR="00264B95">
        <w:rPr>
          <w:rFonts w:eastAsiaTheme="minorEastAsia"/>
          <w:lang w:eastAsia="zh-CN"/>
        </w:rPr>
        <w:t>.</w:t>
      </w:r>
      <w:r w:rsidR="009C75F3">
        <w:rPr>
          <w:rFonts w:eastAsiaTheme="minorEastAsia"/>
          <w:lang w:eastAsia="zh-CN"/>
        </w:rPr>
        <w:t xml:space="preserve"> </w:t>
      </w:r>
      <w:r w:rsidR="00DF4E89">
        <w:rPr>
          <w:rFonts w:eastAsiaTheme="minorEastAsia"/>
          <w:lang w:eastAsia="zh-CN"/>
        </w:rPr>
        <w:t>Due to the mobility of the UE</w:t>
      </w:r>
      <w:r w:rsidR="00A81B94">
        <w:rPr>
          <w:rFonts w:eastAsiaTheme="minorEastAsia"/>
          <w:lang w:eastAsia="zh-CN"/>
        </w:rPr>
        <w:t>,</w:t>
      </w:r>
      <w:r w:rsidR="00A90215">
        <w:rPr>
          <w:rFonts w:eastAsiaTheme="minorEastAsia"/>
          <w:lang w:eastAsia="zh-CN"/>
        </w:rPr>
        <w:t xml:space="preserve"> </w:t>
      </w:r>
      <w:r w:rsidR="00A90215" w:rsidRPr="00A90215">
        <w:rPr>
          <w:rFonts w:eastAsiaTheme="minorEastAsia"/>
          <w:lang w:eastAsia="zh-CN"/>
        </w:rPr>
        <w:t>potential cell reselection will occur</w:t>
      </w:r>
      <w:r w:rsidR="00E86BCB" w:rsidRPr="00E86BCB">
        <w:rPr>
          <w:rFonts w:eastAsiaTheme="minorEastAsia"/>
          <w:lang w:eastAsia="zh-CN"/>
        </w:rPr>
        <w:t>, which will cause the SRS</w:t>
      </w:r>
      <w:r w:rsidR="00FF7825">
        <w:rPr>
          <w:rFonts w:eastAsiaTheme="minorEastAsia"/>
          <w:lang w:eastAsia="zh-CN"/>
        </w:rPr>
        <w:t xml:space="preserve"> configuration</w:t>
      </w:r>
      <w:r w:rsidR="00E86BCB" w:rsidRPr="00E86BCB">
        <w:rPr>
          <w:rFonts w:eastAsiaTheme="minorEastAsia"/>
          <w:lang w:eastAsia="zh-CN"/>
        </w:rPr>
        <w:t xml:space="preserve"> to no longer be valid and the </w:t>
      </w:r>
      <w:r w:rsidR="00126BEF">
        <w:rPr>
          <w:rFonts w:eastAsiaTheme="minorEastAsia"/>
          <w:lang w:eastAsia="zh-CN"/>
        </w:rPr>
        <w:t xml:space="preserve">SRS </w:t>
      </w:r>
      <w:r w:rsidR="00E86BCB" w:rsidRPr="00E86BCB">
        <w:rPr>
          <w:rFonts w:eastAsiaTheme="minorEastAsia"/>
          <w:lang w:eastAsia="zh-CN"/>
        </w:rPr>
        <w:lastRenderedPageBreak/>
        <w:t>transmission to</w:t>
      </w:r>
      <w:r w:rsidR="00126BEF">
        <w:rPr>
          <w:rFonts w:eastAsiaTheme="minorEastAsia"/>
          <w:lang w:eastAsia="zh-CN"/>
        </w:rPr>
        <w:t xml:space="preserve"> be</w:t>
      </w:r>
      <w:r w:rsidR="00E86BCB" w:rsidRPr="00E86BCB">
        <w:rPr>
          <w:rFonts w:eastAsiaTheme="minorEastAsia"/>
          <w:lang w:eastAsia="zh-CN"/>
        </w:rPr>
        <w:t xml:space="preserve"> terminate</w:t>
      </w:r>
      <w:r w:rsidR="00126BEF">
        <w:rPr>
          <w:rFonts w:eastAsiaTheme="minorEastAsia"/>
          <w:lang w:eastAsia="zh-CN"/>
        </w:rPr>
        <w:t xml:space="preserve">d. </w:t>
      </w:r>
      <w:r w:rsidR="00FC0774" w:rsidRPr="00FC0774">
        <w:rPr>
          <w:rFonts w:eastAsiaTheme="minorEastAsia"/>
          <w:lang w:eastAsia="zh-CN"/>
        </w:rPr>
        <w:t>If positioning service is required, the UE can only enter the connected state</w:t>
      </w:r>
      <w:r w:rsidR="00DC51F1">
        <w:rPr>
          <w:rFonts w:eastAsiaTheme="minorEastAsia"/>
          <w:lang w:eastAsia="zh-CN"/>
        </w:rPr>
        <w:t xml:space="preserve">. </w:t>
      </w:r>
      <w:r w:rsidR="00DC51F1" w:rsidRPr="00DC51F1">
        <w:rPr>
          <w:rFonts w:eastAsiaTheme="minorEastAsia"/>
          <w:lang w:eastAsia="zh-CN"/>
        </w:rPr>
        <w:t xml:space="preserve">Especially in </w:t>
      </w:r>
      <w:r w:rsidR="00DC51F1">
        <w:rPr>
          <w:rFonts w:eastAsiaTheme="minorEastAsia"/>
          <w:lang w:eastAsia="zh-CN"/>
        </w:rPr>
        <w:t>the</w:t>
      </w:r>
      <w:r w:rsidR="00DC51F1" w:rsidRPr="00DC51F1">
        <w:rPr>
          <w:rFonts w:eastAsiaTheme="minorEastAsia"/>
          <w:lang w:eastAsia="zh-CN"/>
        </w:rPr>
        <w:t xml:space="preserve"> scenario where the cell range is relatively small and/or the UE moves quickly, the continuous positioning service will cause the UE to perform state transitions frequently.</w:t>
      </w:r>
      <w:r w:rsidR="004B3C9D">
        <w:rPr>
          <w:rFonts w:eastAsiaTheme="minorEastAsia"/>
          <w:lang w:eastAsia="zh-CN"/>
        </w:rPr>
        <w:t xml:space="preserve"> </w:t>
      </w:r>
      <w:r w:rsidR="00261DC3" w:rsidRPr="00261DC3">
        <w:rPr>
          <w:rFonts w:eastAsiaTheme="minorEastAsia"/>
          <w:lang w:eastAsia="zh-CN"/>
        </w:rPr>
        <w:t>This will result in more power consumption</w:t>
      </w:r>
      <w:r w:rsidR="00261DC3">
        <w:rPr>
          <w:rFonts w:eastAsiaTheme="minorEastAsia"/>
          <w:lang w:eastAsia="zh-CN"/>
        </w:rPr>
        <w:t>, which matters for LPHAP devices.</w:t>
      </w:r>
    </w:p>
    <w:p w14:paraId="44A75CCB" w14:textId="37FB9B65" w:rsidR="00A23D03" w:rsidRDefault="00A23D03" w:rsidP="00DF4E89">
      <w:pPr>
        <w:spacing w:after="120" w:line="260" w:lineRule="exact"/>
        <w:jc w:val="both"/>
        <w:rPr>
          <w:rFonts w:eastAsiaTheme="minorEastAsia"/>
          <w:lang w:eastAsia="zh-CN"/>
        </w:rPr>
      </w:pPr>
      <w:r>
        <w:rPr>
          <w:rFonts w:eastAsiaTheme="minorEastAsia" w:hint="eastAsia"/>
          <w:lang w:eastAsia="zh-CN"/>
        </w:rPr>
        <w:t>T</w:t>
      </w:r>
      <w:r>
        <w:rPr>
          <w:rFonts w:eastAsiaTheme="minorEastAsia"/>
          <w:lang w:eastAsia="zh-CN"/>
        </w:rPr>
        <w:t xml:space="preserve">herefore, </w:t>
      </w:r>
      <w:r w:rsidR="005A0224">
        <w:rPr>
          <w:rFonts w:eastAsiaTheme="minorEastAsia"/>
          <w:lang w:eastAsia="zh-CN"/>
        </w:rPr>
        <w:t>m</w:t>
      </w:r>
      <w:r w:rsidR="005A0224" w:rsidRPr="005A0224">
        <w:rPr>
          <w:rFonts w:eastAsiaTheme="minorEastAsia"/>
          <w:lang w:eastAsia="zh-CN"/>
        </w:rPr>
        <w:t xml:space="preserve">obility support for </w:t>
      </w:r>
      <w:r w:rsidR="006C298C">
        <w:rPr>
          <w:rFonts w:eastAsiaTheme="minorEastAsia"/>
          <w:lang w:eastAsia="zh-CN"/>
        </w:rPr>
        <w:t>SRS transmission</w:t>
      </w:r>
      <w:r w:rsidR="005A0224" w:rsidRPr="005A0224">
        <w:rPr>
          <w:rFonts w:eastAsiaTheme="minorEastAsia"/>
          <w:lang w:eastAsia="zh-CN"/>
        </w:rPr>
        <w:t xml:space="preserve"> in </w:t>
      </w:r>
      <w:r w:rsidR="006C298C">
        <w:rPr>
          <w:rFonts w:eastAsiaTheme="minorEastAsia"/>
          <w:lang w:eastAsia="zh-CN"/>
        </w:rPr>
        <w:t>inactive</w:t>
      </w:r>
      <w:r w:rsidR="005A0224" w:rsidRPr="005A0224">
        <w:rPr>
          <w:rFonts w:eastAsiaTheme="minorEastAsia"/>
          <w:lang w:eastAsia="zh-CN"/>
        </w:rPr>
        <w:t xml:space="preserve"> state</w:t>
      </w:r>
      <w:r w:rsidR="006C298C">
        <w:rPr>
          <w:rFonts w:eastAsiaTheme="minorEastAsia"/>
          <w:lang w:eastAsia="zh-CN"/>
        </w:rPr>
        <w:t xml:space="preserve"> is important </w:t>
      </w:r>
      <w:r w:rsidR="00EE28C3">
        <w:rPr>
          <w:rFonts w:eastAsiaTheme="minorEastAsia"/>
          <w:lang w:eastAsia="zh-CN"/>
        </w:rPr>
        <w:t>to save more power.</w:t>
      </w:r>
      <w:r w:rsidR="00F65344">
        <w:rPr>
          <w:rFonts w:eastAsiaTheme="minorEastAsia"/>
          <w:lang w:eastAsia="zh-CN"/>
        </w:rPr>
        <w:t xml:space="preserve"> </w:t>
      </w:r>
      <w:r w:rsidR="00CA7286">
        <w:rPr>
          <w:rFonts w:eastAsiaTheme="minorEastAsia"/>
          <w:lang w:eastAsia="zh-CN"/>
        </w:rPr>
        <w:t xml:space="preserve">For example, SRS transmission is valid in a predefined area, which </w:t>
      </w:r>
      <w:r w:rsidR="00C54AE3">
        <w:rPr>
          <w:rFonts w:eastAsiaTheme="minorEastAsia"/>
          <w:lang w:eastAsia="zh-CN"/>
        </w:rPr>
        <w:t>includes a list of cells.</w:t>
      </w:r>
      <w:r w:rsidR="003A2C6D">
        <w:rPr>
          <w:rFonts w:eastAsiaTheme="minorEastAsia"/>
          <w:lang w:eastAsia="zh-CN"/>
        </w:rPr>
        <w:t xml:space="preserve"> The potential solutions may include:</w:t>
      </w:r>
    </w:p>
    <w:p w14:paraId="4A8554BF" w14:textId="0DD6806D" w:rsidR="003A2C6D" w:rsidRDefault="006A4CCB" w:rsidP="00940C94">
      <w:pPr>
        <w:pStyle w:val="af3"/>
        <w:numPr>
          <w:ilvl w:val="0"/>
          <w:numId w:val="31"/>
        </w:numPr>
        <w:spacing w:after="120" w:line="260" w:lineRule="exact"/>
        <w:ind w:firstLineChars="0"/>
        <w:rPr>
          <w:rFonts w:ascii="Times New Roman" w:eastAsiaTheme="minorEastAsia" w:hAnsi="Times New Roman"/>
          <w:sz w:val="20"/>
          <w:lang w:eastAsia="zh-CN"/>
        </w:rPr>
      </w:pPr>
      <w:r w:rsidRPr="006A4CCB">
        <w:rPr>
          <w:rFonts w:ascii="Times New Roman" w:eastAsiaTheme="minorEastAsia" w:hAnsi="Times New Roman"/>
          <w:sz w:val="20"/>
          <w:lang w:eastAsia="zh-CN"/>
        </w:rPr>
        <w:t>Pre-configured SRS.</w:t>
      </w:r>
      <w:r>
        <w:rPr>
          <w:rFonts w:ascii="Times New Roman" w:eastAsiaTheme="minorEastAsia" w:hAnsi="Times New Roman"/>
          <w:sz w:val="20"/>
          <w:lang w:eastAsia="zh-CN"/>
        </w:rPr>
        <w:t xml:space="preserve"> When UE access a new cell, </w:t>
      </w:r>
      <w:r w:rsidR="003A536A">
        <w:rPr>
          <w:rFonts w:ascii="Times New Roman" w:eastAsiaTheme="minorEastAsia" w:hAnsi="Times New Roman"/>
          <w:sz w:val="20"/>
          <w:lang w:eastAsia="zh-CN"/>
        </w:rPr>
        <w:t>it</w:t>
      </w:r>
      <w:r w:rsidR="003A536A" w:rsidRPr="003A536A">
        <w:rPr>
          <w:rFonts w:ascii="Times New Roman" w:eastAsiaTheme="minorEastAsia" w:hAnsi="Times New Roman"/>
          <w:sz w:val="20"/>
          <w:lang w:eastAsia="zh-CN"/>
        </w:rPr>
        <w:t xml:space="preserve"> can select a </w:t>
      </w:r>
      <w:r w:rsidR="003A536A">
        <w:rPr>
          <w:rFonts w:ascii="Times New Roman" w:eastAsiaTheme="minorEastAsia" w:hAnsi="Times New Roman"/>
          <w:sz w:val="20"/>
          <w:lang w:eastAsia="zh-CN"/>
        </w:rPr>
        <w:t>new configuration of SRS without entering connected state and continue SRS transmission.</w:t>
      </w:r>
    </w:p>
    <w:p w14:paraId="79099EB9" w14:textId="3945E2EF" w:rsidR="003A536A" w:rsidRDefault="003A536A" w:rsidP="00940C94">
      <w:pPr>
        <w:pStyle w:val="af3"/>
        <w:numPr>
          <w:ilvl w:val="0"/>
          <w:numId w:val="31"/>
        </w:numPr>
        <w:spacing w:after="120" w:line="260" w:lineRule="exact"/>
        <w:ind w:firstLineChars="0"/>
        <w:rPr>
          <w:rFonts w:ascii="Times New Roman" w:eastAsiaTheme="minorEastAsia" w:hAnsi="Times New Roman"/>
          <w:sz w:val="20"/>
          <w:lang w:eastAsia="zh-CN"/>
        </w:rPr>
      </w:pPr>
      <w:r w:rsidRPr="003A536A">
        <w:rPr>
          <w:rFonts w:ascii="Times New Roman" w:eastAsiaTheme="minorEastAsia" w:hAnsi="Times New Roman"/>
          <w:sz w:val="20"/>
          <w:lang w:eastAsia="zh-CN"/>
        </w:rPr>
        <w:t>UE initiated SRS configuration update request</w:t>
      </w:r>
      <w:r>
        <w:rPr>
          <w:rFonts w:ascii="Times New Roman" w:eastAsiaTheme="minorEastAsia" w:hAnsi="Times New Roman"/>
          <w:sz w:val="20"/>
          <w:lang w:eastAsia="zh-CN"/>
        </w:rPr>
        <w:t>.</w:t>
      </w:r>
      <w:r w:rsidR="0011417E">
        <w:rPr>
          <w:rFonts w:ascii="Times New Roman" w:eastAsiaTheme="minorEastAsia" w:hAnsi="Times New Roman"/>
          <w:sz w:val="20"/>
          <w:lang w:eastAsia="zh-CN"/>
        </w:rPr>
        <w:t xml:space="preserve"> For instance, </w:t>
      </w:r>
      <w:r w:rsidR="00D619F0" w:rsidRPr="00D619F0">
        <w:rPr>
          <w:rFonts w:ascii="Times New Roman" w:eastAsiaTheme="minorEastAsia" w:hAnsi="Times New Roman"/>
          <w:sz w:val="20"/>
          <w:lang w:eastAsia="zh-CN"/>
        </w:rPr>
        <w:t xml:space="preserve">when </w:t>
      </w:r>
      <w:r w:rsidR="00075219" w:rsidRPr="00075219">
        <w:rPr>
          <w:rFonts w:ascii="Times New Roman" w:eastAsiaTheme="minorEastAsia" w:hAnsi="Times New Roman"/>
          <w:sz w:val="20"/>
          <w:lang w:eastAsia="zh-CN"/>
        </w:rPr>
        <w:t xml:space="preserve">UE leaves the SRS valid </w:t>
      </w:r>
      <w:r w:rsidR="00075219">
        <w:rPr>
          <w:rFonts w:ascii="Times New Roman" w:eastAsiaTheme="minorEastAsia" w:hAnsi="Times New Roman"/>
          <w:sz w:val="20"/>
          <w:lang w:eastAsia="zh-CN"/>
        </w:rPr>
        <w:t>cell</w:t>
      </w:r>
      <w:r w:rsidR="00D619F0" w:rsidRPr="00D619F0">
        <w:rPr>
          <w:rFonts w:ascii="Times New Roman" w:eastAsiaTheme="minorEastAsia" w:hAnsi="Times New Roman"/>
          <w:sz w:val="20"/>
          <w:lang w:eastAsia="zh-CN"/>
        </w:rPr>
        <w:t xml:space="preserve">, </w:t>
      </w:r>
      <w:r w:rsidR="00075219">
        <w:rPr>
          <w:rFonts w:ascii="Times New Roman" w:eastAsiaTheme="minorEastAsia" w:hAnsi="Times New Roman"/>
          <w:sz w:val="20"/>
          <w:lang w:eastAsia="zh-CN"/>
        </w:rPr>
        <w:t>it</w:t>
      </w:r>
      <w:r w:rsidR="00D619F0" w:rsidRPr="00D619F0">
        <w:rPr>
          <w:rFonts w:ascii="Times New Roman" w:eastAsiaTheme="minorEastAsia" w:hAnsi="Times New Roman"/>
          <w:sz w:val="20"/>
          <w:lang w:eastAsia="zh-CN"/>
        </w:rPr>
        <w:t xml:space="preserve"> can remain in the inactive state and use the similar method as the positioning report (e.g., via SDT) to require updated SRS configuration</w:t>
      </w:r>
      <w:r w:rsidR="007C4440">
        <w:rPr>
          <w:rFonts w:ascii="Times New Roman" w:eastAsiaTheme="minorEastAsia" w:hAnsi="Times New Roman"/>
          <w:sz w:val="20"/>
          <w:lang w:eastAsia="zh-CN"/>
        </w:rPr>
        <w:t>,</w:t>
      </w:r>
      <w:r w:rsidR="00D619F0" w:rsidRPr="00D619F0">
        <w:rPr>
          <w:rFonts w:ascii="Times New Roman" w:eastAsiaTheme="minorEastAsia" w:hAnsi="Times New Roman"/>
          <w:sz w:val="20"/>
          <w:lang w:eastAsia="zh-CN"/>
        </w:rPr>
        <w:t xml:space="preserve"> and then the </w:t>
      </w:r>
      <w:r w:rsidR="00C94B86">
        <w:rPr>
          <w:rFonts w:ascii="Times New Roman" w:eastAsiaTheme="minorEastAsia" w:hAnsi="Times New Roman"/>
          <w:sz w:val="20"/>
          <w:lang w:eastAsia="zh-CN"/>
        </w:rPr>
        <w:t xml:space="preserve">new </w:t>
      </w:r>
      <w:proofErr w:type="spellStart"/>
      <w:r w:rsidR="00D619F0" w:rsidRPr="00D619F0">
        <w:rPr>
          <w:rFonts w:ascii="Times New Roman" w:eastAsiaTheme="minorEastAsia" w:hAnsi="Times New Roman"/>
          <w:sz w:val="20"/>
          <w:lang w:eastAsia="zh-CN"/>
        </w:rPr>
        <w:t>gNB</w:t>
      </w:r>
      <w:proofErr w:type="spellEnd"/>
      <w:r w:rsidR="00D619F0" w:rsidRPr="00D619F0">
        <w:rPr>
          <w:rFonts w:ascii="Times New Roman" w:eastAsiaTheme="minorEastAsia" w:hAnsi="Times New Roman"/>
          <w:sz w:val="20"/>
          <w:lang w:eastAsia="zh-CN"/>
        </w:rPr>
        <w:t xml:space="preserve"> can deliver the updated SRS configuration to the UE without entering connected state</w:t>
      </w:r>
      <w:r w:rsidR="00BD4DDE">
        <w:rPr>
          <w:rFonts w:ascii="Times New Roman" w:eastAsiaTheme="minorEastAsia" w:hAnsi="Times New Roman"/>
          <w:sz w:val="20"/>
          <w:lang w:eastAsia="zh-CN"/>
        </w:rPr>
        <w:t>.</w:t>
      </w:r>
    </w:p>
    <w:p w14:paraId="2C840429" w14:textId="097A280F" w:rsidR="000D4D02" w:rsidRDefault="004B499D" w:rsidP="00F41E9D">
      <w:pPr>
        <w:spacing w:after="120" w:line="260" w:lineRule="exact"/>
        <w:jc w:val="both"/>
        <w:rPr>
          <w:rFonts w:eastAsiaTheme="minorEastAsia"/>
          <w:lang w:eastAsia="zh-CN"/>
        </w:rPr>
      </w:pPr>
      <w:r>
        <w:rPr>
          <w:rFonts w:eastAsiaTheme="minorEastAsia"/>
          <w:lang w:eastAsia="zh-CN"/>
        </w:rPr>
        <w:t xml:space="preserve">In addition, </w:t>
      </w:r>
      <w:r w:rsidR="00C86D06">
        <w:rPr>
          <w:rFonts w:eastAsiaTheme="minorEastAsia"/>
          <w:lang w:eastAsia="zh-CN"/>
        </w:rPr>
        <w:t>e</w:t>
      </w:r>
      <w:r w:rsidR="00C86D06" w:rsidRPr="00C86D06">
        <w:rPr>
          <w:rFonts w:eastAsiaTheme="minorEastAsia"/>
          <w:lang w:eastAsia="zh-CN"/>
        </w:rPr>
        <w:t xml:space="preserve">ven if UE is within a cell, the movement of UE can </w:t>
      </w:r>
      <w:r w:rsidR="00144BBD">
        <w:rPr>
          <w:rFonts w:eastAsiaTheme="minorEastAsia"/>
          <w:lang w:eastAsia="zh-CN"/>
        </w:rPr>
        <w:t xml:space="preserve">also </w:t>
      </w:r>
      <w:r w:rsidR="00C86D06" w:rsidRPr="00C86D06">
        <w:rPr>
          <w:rFonts w:eastAsiaTheme="minorEastAsia"/>
          <w:lang w:eastAsia="zh-CN"/>
        </w:rPr>
        <w:t xml:space="preserve">cause </w:t>
      </w:r>
      <w:r w:rsidR="000D4D02">
        <w:rPr>
          <w:rFonts w:eastAsiaTheme="minorEastAsia"/>
          <w:lang w:eastAsia="zh-CN"/>
        </w:rPr>
        <w:t xml:space="preserve">the </w:t>
      </w:r>
      <w:r w:rsidR="00360FDD">
        <w:rPr>
          <w:rFonts w:eastAsiaTheme="minorEastAsia"/>
          <w:lang w:eastAsia="zh-CN"/>
        </w:rPr>
        <w:t xml:space="preserve">SRS </w:t>
      </w:r>
      <w:r w:rsidR="000D4D02">
        <w:rPr>
          <w:rFonts w:eastAsiaTheme="minorEastAsia"/>
          <w:lang w:eastAsia="zh-CN"/>
        </w:rPr>
        <w:t>validity criteria</w:t>
      </w:r>
      <w:r w:rsidR="000D4D02" w:rsidRPr="00C86D06">
        <w:rPr>
          <w:rFonts w:eastAsiaTheme="minorEastAsia"/>
          <w:lang w:eastAsia="zh-CN"/>
        </w:rPr>
        <w:t xml:space="preserve"> </w:t>
      </w:r>
      <w:r w:rsidR="00041267">
        <w:rPr>
          <w:rFonts w:eastAsiaTheme="minorEastAsia"/>
          <w:lang w:eastAsia="zh-CN"/>
        </w:rPr>
        <w:t xml:space="preserve">to </w:t>
      </w:r>
      <w:r w:rsidR="00041267" w:rsidRPr="00041267">
        <w:rPr>
          <w:rFonts w:eastAsiaTheme="minorEastAsia"/>
          <w:lang w:eastAsia="zh-CN"/>
        </w:rPr>
        <w:t>be unsatisfied</w:t>
      </w:r>
      <w:r w:rsidR="006E6377">
        <w:rPr>
          <w:rFonts w:eastAsiaTheme="minorEastAsia"/>
          <w:lang w:eastAsia="zh-CN"/>
        </w:rPr>
        <w:t xml:space="preserve"> and </w:t>
      </w:r>
      <w:r w:rsidR="00D96D59" w:rsidRPr="00D96D59">
        <w:rPr>
          <w:rFonts w:eastAsiaTheme="minorEastAsia"/>
          <w:lang w:eastAsia="zh-CN"/>
        </w:rPr>
        <w:t>the transmission will be terminated</w:t>
      </w:r>
      <w:r w:rsidR="00D96D59">
        <w:rPr>
          <w:rFonts w:eastAsiaTheme="minorEastAsia"/>
          <w:lang w:eastAsia="zh-CN"/>
        </w:rPr>
        <w:t>.</w:t>
      </w:r>
      <w:r w:rsidR="00A33865" w:rsidRPr="00A33865">
        <w:t xml:space="preserve"> </w:t>
      </w:r>
      <w:r w:rsidR="00A33865" w:rsidRPr="00A33865">
        <w:rPr>
          <w:rFonts w:eastAsiaTheme="minorEastAsia"/>
          <w:lang w:eastAsia="zh-CN"/>
        </w:rPr>
        <w:t xml:space="preserve">This </w:t>
      </w:r>
      <w:r w:rsidR="00A33865">
        <w:rPr>
          <w:rFonts w:eastAsiaTheme="minorEastAsia"/>
          <w:lang w:eastAsia="zh-CN"/>
        </w:rPr>
        <w:t>make</w:t>
      </w:r>
      <w:r w:rsidR="00A33865" w:rsidRPr="00A33865">
        <w:rPr>
          <w:rFonts w:eastAsiaTheme="minorEastAsia"/>
          <w:lang w:eastAsia="zh-CN"/>
        </w:rPr>
        <w:t>s the UE to stop SRS transmission and potentially enter the connected state</w:t>
      </w:r>
      <w:r w:rsidR="00170687">
        <w:rPr>
          <w:rFonts w:eastAsiaTheme="minorEastAsia"/>
          <w:lang w:eastAsia="zh-CN"/>
        </w:rPr>
        <w:t xml:space="preserve">. </w:t>
      </w:r>
      <w:r w:rsidR="0076513D">
        <w:rPr>
          <w:rFonts w:eastAsiaTheme="minorEastAsia"/>
          <w:lang w:eastAsia="zh-CN"/>
        </w:rPr>
        <w:t>In Rel-17, SRS validity criteria</w:t>
      </w:r>
      <w:r w:rsidR="003C6360">
        <w:rPr>
          <w:rFonts w:eastAsiaTheme="minorEastAsia"/>
          <w:lang w:eastAsia="zh-CN"/>
        </w:rPr>
        <w:t xml:space="preserve"> includes validity criteria of spatial relationship, pathloss RS and TA.</w:t>
      </w:r>
      <w:r w:rsidR="00062560">
        <w:rPr>
          <w:rFonts w:eastAsiaTheme="minorEastAsia"/>
          <w:lang w:eastAsia="zh-CN"/>
        </w:rPr>
        <w:t xml:space="preserve"> I</w:t>
      </w:r>
      <w:r w:rsidR="00062560" w:rsidRPr="00062560">
        <w:rPr>
          <w:rFonts w:eastAsiaTheme="minorEastAsia"/>
          <w:lang w:eastAsia="zh-CN"/>
        </w:rPr>
        <w:t xml:space="preserve">f we can reduce unnecessary validity judgments and related measurements, we can reduce the probability that the UE stops </w:t>
      </w:r>
      <w:r w:rsidR="00155486">
        <w:rPr>
          <w:rFonts w:eastAsiaTheme="minorEastAsia"/>
          <w:lang w:eastAsia="zh-CN"/>
        </w:rPr>
        <w:t>SRS transmission</w:t>
      </w:r>
      <w:r w:rsidR="00062560" w:rsidRPr="00062560">
        <w:rPr>
          <w:rFonts w:eastAsiaTheme="minorEastAsia"/>
          <w:lang w:eastAsia="zh-CN"/>
        </w:rPr>
        <w:t xml:space="preserve"> and enters the connected state, which is ultimately beneficial to </w:t>
      </w:r>
      <w:r w:rsidR="005511F5">
        <w:rPr>
          <w:rFonts w:eastAsiaTheme="minorEastAsia"/>
          <w:lang w:eastAsia="zh-CN"/>
        </w:rPr>
        <w:t>p</w:t>
      </w:r>
      <w:r w:rsidR="00062560" w:rsidRPr="00062560">
        <w:rPr>
          <w:rFonts w:eastAsiaTheme="minorEastAsia"/>
          <w:lang w:eastAsia="zh-CN"/>
        </w:rPr>
        <w:t>ower saving.</w:t>
      </w:r>
      <w:r w:rsidR="005511F5">
        <w:rPr>
          <w:rFonts w:eastAsiaTheme="minorEastAsia"/>
          <w:lang w:eastAsia="zh-CN"/>
        </w:rPr>
        <w:t xml:space="preserve"> </w:t>
      </w:r>
      <w:r w:rsidR="006C0A11">
        <w:rPr>
          <w:rFonts w:eastAsiaTheme="minorEastAsia"/>
          <w:lang w:eastAsia="zh-CN"/>
        </w:rPr>
        <w:t xml:space="preserve">A potential solution is </w:t>
      </w:r>
      <w:r w:rsidR="00C9780D">
        <w:rPr>
          <w:rFonts w:eastAsiaTheme="minorEastAsia"/>
          <w:lang w:eastAsia="zh-CN"/>
        </w:rPr>
        <w:t xml:space="preserve">to </w:t>
      </w:r>
      <w:r w:rsidR="00170687" w:rsidRPr="00B87448">
        <w:rPr>
          <w:rFonts w:eastAsiaTheme="minorEastAsia"/>
          <w:lang w:eastAsia="zh-CN"/>
        </w:rPr>
        <w:t xml:space="preserve">enable SRS beam sweeping in inactive state. In this way, there is no need to consider maintaining the spatial relationship between the UE and </w:t>
      </w:r>
      <w:proofErr w:type="spellStart"/>
      <w:r w:rsidR="00170687" w:rsidRPr="00B87448">
        <w:rPr>
          <w:rFonts w:eastAsiaTheme="minorEastAsia"/>
          <w:lang w:eastAsia="zh-CN"/>
        </w:rPr>
        <w:t>gNBs</w:t>
      </w:r>
      <w:proofErr w:type="spellEnd"/>
      <w:r w:rsidR="00170687" w:rsidRPr="00B87448">
        <w:rPr>
          <w:rFonts w:eastAsiaTheme="minorEastAsia"/>
          <w:lang w:eastAsia="zh-CN"/>
        </w:rPr>
        <w:t>, correspondingly, the validation issues of spatial relation RS no longer exists</w:t>
      </w:r>
      <w:r w:rsidR="008525F2">
        <w:rPr>
          <w:rFonts w:eastAsiaTheme="minorEastAsia"/>
          <w:lang w:eastAsia="zh-CN"/>
        </w:rPr>
        <w:t>. T</w:t>
      </w:r>
      <w:r w:rsidR="00170687" w:rsidRPr="00C712FC">
        <w:rPr>
          <w:rFonts w:eastAsiaTheme="minorEastAsia"/>
          <w:lang w:eastAsia="zh-CN"/>
        </w:rPr>
        <w:t xml:space="preserve">he reliability of SRS transmission </w:t>
      </w:r>
      <w:r w:rsidR="00170687">
        <w:rPr>
          <w:rFonts w:eastAsiaTheme="minorEastAsia"/>
          <w:lang w:eastAsia="zh-CN"/>
        </w:rPr>
        <w:t xml:space="preserve">in inactive state </w:t>
      </w:r>
      <w:r w:rsidR="00170687" w:rsidRPr="00C712FC">
        <w:rPr>
          <w:rFonts w:eastAsiaTheme="minorEastAsia"/>
          <w:lang w:eastAsia="zh-CN"/>
        </w:rPr>
        <w:t>will</w:t>
      </w:r>
      <w:r w:rsidR="00170687">
        <w:rPr>
          <w:rFonts w:eastAsiaTheme="minorEastAsia"/>
          <w:lang w:eastAsia="zh-CN"/>
        </w:rPr>
        <w:t xml:space="preserve"> be </w:t>
      </w:r>
      <w:r w:rsidR="00170687" w:rsidRPr="00C712FC">
        <w:rPr>
          <w:rFonts w:eastAsiaTheme="minorEastAsia"/>
          <w:lang w:eastAsia="zh-CN"/>
        </w:rPr>
        <w:t>increase</w:t>
      </w:r>
      <w:r w:rsidR="00170687">
        <w:rPr>
          <w:rFonts w:eastAsiaTheme="minorEastAsia"/>
          <w:lang w:eastAsia="zh-CN"/>
        </w:rPr>
        <w:t>d</w:t>
      </w:r>
      <w:r w:rsidR="00170687" w:rsidRPr="00C712FC">
        <w:rPr>
          <w:rFonts w:eastAsiaTheme="minorEastAsia"/>
          <w:lang w:eastAsia="zh-CN"/>
        </w:rPr>
        <w:t xml:space="preserve"> </w:t>
      </w:r>
      <w:r w:rsidR="00170687">
        <w:rPr>
          <w:rFonts w:eastAsiaTheme="minorEastAsia"/>
          <w:lang w:eastAsia="zh-CN"/>
        </w:rPr>
        <w:t>since</w:t>
      </w:r>
      <w:r w:rsidR="00170687" w:rsidRPr="00C712FC">
        <w:rPr>
          <w:rFonts w:eastAsiaTheme="minorEastAsia"/>
          <w:lang w:eastAsia="zh-CN"/>
        </w:rPr>
        <w:t xml:space="preserve"> </w:t>
      </w:r>
      <w:r w:rsidR="00170687">
        <w:rPr>
          <w:rFonts w:eastAsiaTheme="minorEastAsia"/>
          <w:lang w:eastAsia="zh-CN"/>
        </w:rPr>
        <w:t>the problem of</w:t>
      </w:r>
      <w:r w:rsidR="00170687" w:rsidRPr="00C712FC">
        <w:rPr>
          <w:rFonts w:eastAsiaTheme="minorEastAsia"/>
          <w:lang w:eastAsia="zh-CN"/>
        </w:rPr>
        <w:t xml:space="preserve"> </w:t>
      </w:r>
      <w:r w:rsidR="00170687" w:rsidRPr="00B87448">
        <w:rPr>
          <w:rFonts w:eastAsiaTheme="minorEastAsia"/>
          <w:lang w:eastAsia="zh-CN"/>
        </w:rPr>
        <w:t>spatial relationship failure</w:t>
      </w:r>
      <w:r w:rsidR="00170687">
        <w:rPr>
          <w:rFonts w:eastAsiaTheme="minorEastAsia"/>
          <w:lang w:eastAsia="zh-CN"/>
        </w:rPr>
        <w:t xml:space="preserve"> </w:t>
      </w:r>
      <w:r w:rsidR="00170687" w:rsidRPr="00C712FC">
        <w:rPr>
          <w:rFonts w:eastAsiaTheme="minorEastAsia"/>
          <w:lang w:eastAsia="zh-CN"/>
        </w:rPr>
        <w:t xml:space="preserve">that causes SRS transmission </w:t>
      </w:r>
      <w:r w:rsidR="00170687">
        <w:rPr>
          <w:rFonts w:eastAsiaTheme="minorEastAsia"/>
          <w:lang w:eastAsia="zh-CN"/>
        </w:rPr>
        <w:t>to stop</w:t>
      </w:r>
      <w:r w:rsidR="00170687" w:rsidRPr="00C712FC">
        <w:rPr>
          <w:rFonts w:eastAsiaTheme="minorEastAsia"/>
          <w:lang w:eastAsia="zh-CN"/>
        </w:rPr>
        <w:t xml:space="preserve"> </w:t>
      </w:r>
      <w:r w:rsidR="00170687">
        <w:rPr>
          <w:rFonts w:eastAsiaTheme="minorEastAsia"/>
          <w:lang w:eastAsia="zh-CN"/>
        </w:rPr>
        <w:t>will not exist; the additional measurement for validation determination will be no longer needed, which is beneficial to power consumption and complexity</w:t>
      </w:r>
    </w:p>
    <w:p w14:paraId="2A40BBBF" w14:textId="77777777" w:rsidR="002E5952" w:rsidRPr="005B5281" w:rsidRDefault="00C44E46" w:rsidP="00143337">
      <w:pPr>
        <w:pStyle w:val="a0"/>
        <w:numPr>
          <w:ilvl w:val="0"/>
          <w:numId w:val="11"/>
        </w:numPr>
        <w:spacing w:beforeLines="50" w:before="180" w:line="260" w:lineRule="exact"/>
        <w:rPr>
          <w:rFonts w:eastAsiaTheme="minorEastAsia"/>
          <w:b/>
          <w:i/>
          <w:szCs w:val="20"/>
          <w:lang w:eastAsia="zh-CN"/>
        </w:rPr>
      </w:pPr>
      <w:r>
        <w:rPr>
          <w:rFonts w:eastAsiaTheme="minorEastAsia"/>
          <w:lang w:eastAsia="zh-CN"/>
        </w:rPr>
        <w:t xml:space="preserve"> </w:t>
      </w:r>
    </w:p>
    <w:p w14:paraId="5F94323B" w14:textId="50939392" w:rsidR="00845F38" w:rsidRPr="00845F38" w:rsidRDefault="002E5952" w:rsidP="002E5952">
      <w:pPr>
        <w:pStyle w:val="a0"/>
        <w:numPr>
          <w:ilvl w:val="0"/>
          <w:numId w:val="10"/>
        </w:numPr>
        <w:spacing w:line="260" w:lineRule="exact"/>
        <w:rPr>
          <w:rFonts w:eastAsiaTheme="minorEastAsia"/>
          <w:b/>
          <w:i/>
          <w:szCs w:val="20"/>
          <w:lang w:eastAsia="zh-CN"/>
        </w:rPr>
      </w:pPr>
      <w:r>
        <w:rPr>
          <w:rFonts w:eastAsiaTheme="minorEastAsia"/>
          <w:b/>
          <w:i/>
          <w:szCs w:val="20"/>
          <w:lang w:eastAsia="zh-CN"/>
        </w:rPr>
        <w:t>Mobility for SRS transmission in active state can be considered</w:t>
      </w:r>
      <w:r w:rsidR="0093669B">
        <w:rPr>
          <w:rFonts w:eastAsiaTheme="minorEastAsia"/>
          <w:b/>
          <w:i/>
          <w:szCs w:val="20"/>
          <w:lang w:eastAsia="zh-CN"/>
        </w:rPr>
        <w:t xml:space="preserve"> for LPHAP</w:t>
      </w:r>
      <w:r w:rsidR="00845F38">
        <w:rPr>
          <w:rFonts w:eastAsiaTheme="minorEastAsia"/>
          <w:b/>
          <w:i/>
          <w:szCs w:val="20"/>
          <w:lang w:eastAsia="zh-CN"/>
        </w:rPr>
        <w:t>, including</w:t>
      </w:r>
    </w:p>
    <w:p w14:paraId="106F5798" w14:textId="2C65D0CA" w:rsidR="002E5952" w:rsidRPr="00FA2987" w:rsidRDefault="00FA2987" w:rsidP="00940C94">
      <w:pPr>
        <w:pStyle w:val="a0"/>
        <w:numPr>
          <w:ilvl w:val="0"/>
          <w:numId w:val="32"/>
        </w:numPr>
        <w:spacing w:line="260" w:lineRule="exact"/>
        <w:rPr>
          <w:rFonts w:eastAsiaTheme="minorEastAsia"/>
          <w:b/>
          <w:i/>
          <w:szCs w:val="20"/>
          <w:lang w:eastAsia="zh-CN"/>
        </w:rPr>
      </w:pPr>
      <w:r w:rsidRPr="00FA2987">
        <w:rPr>
          <w:rFonts w:eastAsiaTheme="minorEastAsia"/>
          <w:b/>
          <w:i/>
          <w:lang w:eastAsia="zh-CN"/>
        </w:rPr>
        <w:t>Pre-configured SRS</w:t>
      </w:r>
    </w:p>
    <w:p w14:paraId="5907A8DA" w14:textId="0F52C8DF" w:rsidR="00FA2987" w:rsidRPr="00FA2987" w:rsidRDefault="00FA2987" w:rsidP="00940C94">
      <w:pPr>
        <w:pStyle w:val="a0"/>
        <w:numPr>
          <w:ilvl w:val="0"/>
          <w:numId w:val="32"/>
        </w:numPr>
        <w:spacing w:line="260" w:lineRule="exact"/>
        <w:rPr>
          <w:rFonts w:eastAsiaTheme="minorEastAsia"/>
          <w:b/>
          <w:i/>
          <w:szCs w:val="20"/>
          <w:lang w:eastAsia="zh-CN"/>
        </w:rPr>
      </w:pPr>
      <w:r w:rsidRPr="00FA2987">
        <w:rPr>
          <w:rFonts w:eastAsiaTheme="minorEastAsia"/>
          <w:b/>
          <w:i/>
          <w:lang w:eastAsia="zh-CN"/>
        </w:rPr>
        <w:t>UE initiated SRS configuration update request</w:t>
      </w:r>
    </w:p>
    <w:p w14:paraId="65924FA2" w14:textId="260AC8A5" w:rsidR="00BD4DDE" w:rsidRPr="0093669B" w:rsidRDefault="00FA2987" w:rsidP="00940C94">
      <w:pPr>
        <w:pStyle w:val="a0"/>
        <w:numPr>
          <w:ilvl w:val="0"/>
          <w:numId w:val="32"/>
        </w:numPr>
        <w:spacing w:line="260" w:lineRule="exact"/>
        <w:rPr>
          <w:rFonts w:eastAsiaTheme="minorEastAsia"/>
          <w:b/>
          <w:i/>
          <w:szCs w:val="20"/>
          <w:lang w:eastAsia="zh-CN"/>
        </w:rPr>
      </w:pPr>
      <w:r>
        <w:rPr>
          <w:rFonts w:eastAsiaTheme="minorEastAsia" w:hint="eastAsia"/>
          <w:b/>
          <w:i/>
          <w:szCs w:val="20"/>
          <w:lang w:eastAsia="zh-CN"/>
        </w:rPr>
        <w:t>S</w:t>
      </w:r>
      <w:r>
        <w:rPr>
          <w:rFonts w:eastAsiaTheme="minorEastAsia"/>
          <w:b/>
          <w:i/>
          <w:szCs w:val="20"/>
          <w:lang w:eastAsia="zh-CN"/>
        </w:rPr>
        <w:t>RS beam sweeping enabling</w:t>
      </w:r>
    </w:p>
    <w:p w14:paraId="6D3E2A81" w14:textId="15CE8D12" w:rsidR="00752A05" w:rsidRPr="00752A05" w:rsidRDefault="00752A05" w:rsidP="00752A05">
      <w:pPr>
        <w:pStyle w:val="3"/>
        <w:ind w:left="0" w:firstLine="0"/>
        <w:jc w:val="both"/>
        <w:rPr>
          <w:rFonts w:eastAsiaTheme="minorEastAsia"/>
          <w:b/>
          <w:sz w:val="24"/>
        </w:rPr>
      </w:pPr>
      <w:r>
        <w:rPr>
          <w:rFonts w:eastAsiaTheme="minorEastAsia"/>
          <w:b/>
          <w:sz w:val="24"/>
        </w:rPr>
        <w:t xml:space="preserve">Larger SRS periodicity </w:t>
      </w:r>
    </w:p>
    <w:p w14:paraId="11C3B57B" w14:textId="355EE40B" w:rsidR="00847EF6" w:rsidRPr="00847EF6" w:rsidRDefault="00847EF6" w:rsidP="00847EF6">
      <w:pPr>
        <w:spacing w:beforeLines="50" w:before="180" w:after="120" w:line="260" w:lineRule="exact"/>
        <w:jc w:val="both"/>
        <w:rPr>
          <w:rFonts w:eastAsiaTheme="minorEastAsia"/>
          <w:lang w:eastAsia="zh-CN"/>
        </w:rPr>
      </w:pPr>
      <w:r>
        <w:rPr>
          <w:sz w:val="21"/>
          <w:szCs w:val="21"/>
        </w:rPr>
        <w:t>For the SRS configuration determination, the LMF may indicate the requested SRS transmission characteristics when sending the positioning information request to the serving cell</w:t>
      </w:r>
      <w:r w:rsidRPr="00DE77E9">
        <w:rPr>
          <w:sz w:val="21"/>
          <w:szCs w:val="21"/>
        </w:rPr>
        <w:t>.</w:t>
      </w:r>
      <w:r>
        <w:rPr>
          <w:sz w:val="21"/>
          <w:szCs w:val="21"/>
        </w:rPr>
        <w:t xml:space="preserve"> </w:t>
      </w:r>
      <w:r w:rsidR="00BA3467">
        <w:rPr>
          <w:sz w:val="21"/>
          <w:szCs w:val="21"/>
        </w:rPr>
        <w:t xml:space="preserve">Then, the serving </w:t>
      </w:r>
      <w:proofErr w:type="spellStart"/>
      <w:r w:rsidR="00BA3467">
        <w:rPr>
          <w:sz w:val="21"/>
          <w:szCs w:val="21"/>
        </w:rPr>
        <w:t>gNB</w:t>
      </w:r>
      <w:proofErr w:type="spellEnd"/>
      <w:r w:rsidR="00BA3467">
        <w:rPr>
          <w:sz w:val="21"/>
          <w:szCs w:val="21"/>
        </w:rPr>
        <w:t xml:space="preserve"> configures SRS for positioning purpose to UE. </w:t>
      </w:r>
      <w:r>
        <w:rPr>
          <w:sz w:val="21"/>
          <w:szCs w:val="21"/>
        </w:rPr>
        <w:t>Currently, the following periodicities of SRS are supported in TS 38</w:t>
      </w:r>
      <w:r w:rsidR="00977D69">
        <w:rPr>
          <w:sz w:val="21"/>
          <w:szCs w:val="21"/>
        </w:rPr>
        <w:t>.</w:t>
      </w:r>
      <w:r>
        <w:rPr>
          <w:sz w:val="21"/>
          <w:szCs w:val="21"/>
        </w:rPr>
        <w:t>455</w:t>
      </w:r>
      <w:r w:rsidR="0083410B">
        <w:rPr>
          <w:sz w:val="21"/>
          <w:szCs w:val="21"/>
        </w:rPr>
        <w:t xml:space="preserve"> [6]</w:t>
      </w:r>
      <w:r w:rsidR="00A53EA6">
        <w:rPr>
          <w:sz w:val="21"/>
          <w:szCs w:val="21"/>
        </w:rPr>
        <w:t xml:space="preserve"> and TS38.331</w:t>
      </w:r>
      <w:r w:rsidR="009B51D1">
        <w:rPr>
          <w:sz w:val="21"/>
          <w:szCs w:val="21"/>
        </w:rPr>
        <w:t xml:space="preserve"> [7]</w:t>
      </w:r>
      <w:r>
        <w:rPr>
          <w:sz w:val="21"/>
          <w:szCs w:val="21"/>
        </w:rPr>
        <w:t>:</w:t>
      </w:r>
    </w:p>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1"/>
        <w:gridCol w:w="1079"/>
        <w:gridCol w:w="1078"/>
        <w:gridCol w:w="1515"/>
        <w:gridCol w:w="1730"/>
        <w:gridCol w:w="1078"/>
        <w:gridCol w:w="1078"/>
      </w:tblGrid>
      <w:tr w:rsidR="00847EF6" w14:paraId="3CFC813B" w14:textId="77777777" w:rsidTr="005A0172">
        <w:trPr>
          <w:jc w:val="center"/>
        </w:trPr>
        <w:tc>
          <w:tcPr>
            <w:tcW w:w="1741" w:type="dxa"/>
            <w:tcBorders>
              <w:top w:val="single" w:sz="4" w:space="0" w:color="auto"/>
              <w:left w:val="single" w:sz="4" w:space="0" w:color="auto"/>
              <w:bottom w:val="single" w:sz="4" w:space="0" w:color="auto"/>
              <w:right w:val="single" w:sz="4" w:space="0" w:color="auto"/>
            </w:tcBorders>
            <w:hideMark/>
          </w:tcPr>
          <w:p w14:paraId="1C15DDD8" w14:textId="77777777" w:rsidR="00847EF6" w:rsidRDefault="00847EF6" w:rsidP="00800B84">
            <w:pPr>
              <w:pStyle w:val="TAH"/>
              <w:spacing w:line="0" w:lineRule="atLeast"/>
            </w:pPr>
            <w:r>
              <w:lastRenderedPageBreak/>
              <w:t>IE/Group Name</w:t>
            </w:r>
          </w:p>
        </w:tc>
        <w:tc>
          <w:tcPr>
            <w:tcW w:w="1079" w:type="dxa"/>
            <w:tcBorders>
              <w:top w:val="single" w:sz="4" w:space="0" w:color="auto"/>
              <w:left w:val="single" w:sz="4" w:space="0" w:color="auto"/>
              <w:bottom w:val="single" w:sz="4" w:space="0" w:color="auto"/>
              <w:right w:val="single" w:sz="4" w:space="0" w:color="auto"/>
            </w:tcBorders>
            <w:hideMark/>
          </w:tcPr>
          <w:p w14:paraId="0DEC56C0" w14:textId="77777777" w:rsidR="00847EF6" w:rsidRDefault="00847EF6" w:rsidP="00800B84">
            <w:pPr>
              <w:pStyle w:val="TAH"/>
              <w:spacing w:line="0" w:lineRule="atLeast"/>
            </w:pPr>
            <w:r>
              <w:t>Presence</w:t>
            </w:r>
          </w:p>
        </w:tc>
        <w:tc>
          <w:tcPr>
            <w:tcW w:w="1078" w:type="dxa"/>
            <w:tcBorders>
              <w:top w:val="single" w:sz="4" w:space="0" w:color="auto"/>
              <w:left w:val="single" w:sz="4" w:space="0" w:color="auto"/>
              <w:bottom w:val="single" w:sz="4" w:space="0" w:color="auto"/>
              <w:right w:val="single" w:sz="4" w:space="0" w:color="auto"/>
            </w:tcBorders>
            <w:hideMark/>
          </w:tcPr>
          <w:p w14:paraId="3EC8CED4" w14:textId="77777777" w:rsidR="00847EF6" w:rsidRDefault="00847EF6" w:rsidP="00800B84">
            <w:pPr>
              <w:pStyle w:val="TAH"/>
              <w:spacing w:line="0" w:lineRule="atLeast"/>
            </w:pPr>
            <w:r>
              <w:t>Range</w:t>
            </w:r>
          </w:p>
        </w:tc>
        <w:tc>
          <w:tcPr>
            <w:tcW w:w="1515" w:type="dxa"/>
            <w:tcBorders>
              <w:top w:val="single" w:sz="4" w:space="0" w:color="auto"/>
              <w:left w:val="single" w:sz="4" w:space="0" w:color="auto"/>
              <w:bottom w:val="single" w:sz="4" w:space="0" w:color="auto"/>
              <w:right w:val="single" w:sz="4" w:space="0" w:color="auto"/>
            </w:tcBorders>
            <w:hideMark/>
          </w:tcPr>
          <w:p w14:paraId="38B37501" w14:textId="77777777" w:rsidR="00847EF6" w:rsidRDefault="00847EF6" w:rsidP="00800B84">
            <w:pPr>
              <w:pStyle w:val="TAH"/>
              <w:spacing w:line="0" w:lineRule="atLeast"/>
            </w:pPr>
            <w:r>
              <w:t>IE Type and Reference</w:t>
            </w:r>
          </w:p>
        </w:tc>
        <w:tc>
          <w:tcPr>
            <w:tcW w:w="1730" w:type="dxa"/>
            <w:tcBorders>
              <w:top w:val="single" w:sz="4" w:space="0" w:color="auto"/>
              <w:left w:val="single" w:sz="4" w:space="0" w:color="auto"/>
              <w:bottom w:val="single" w:sz="4" w:space="0" w:color="auto"/>
              <w:right w:val="single" w:sz="4" w:space="0" w:color="auto"/>
            </w:tcBorders>
            <w:hideMark/>
          </w:tcPr>
          <w:p w14:paraId="579C86F8" w14:textId="77777777" w:rsidR="00847EF6" w:rsidRDefault="00847EF6" w:rsidP="00800B84">
            <w:pPr>
              <w:pStyle w:val="TAH"/>
              <w:spacing w:line="0" w:lineRule="atLeast"/>
            </w:pPr>
            <w:r>
              <w:t>Semantics Description</w:t>
            </w:r>
          </w:p>
        </w:tc>
        <w:tc>
          <w:tcPr>
            <w:tcW w:w="1078" w:type="dxa"/>
            <w:tcBorders>
              <w:top w:val="single" w:sz="4" w:space="0" w:color="auto"/>
              <w:left w:val="single" w:sz="4" w:space="0" w:color="auto"/>
              <w:bottom w:val="single" w:sz="4" w:space="0" w:color="auto"/>
              <w:right w:val="single" w:sz="4" w:space="0" w:color="auto"/>
            </w:tcBorders>
            <w:hideMark/>
          </w:tcPr>
          <w:p w14:paraId="2AF2CF9B" w14:textId="77777777" w:rsidR="00847EF6" w:rsidRDefault="00847EF6" w:rsidP="00800B84">
            <w:pPr>
              <w:pStyle w:val="TAH"/>
              <w:spacing w:line="0" w:lineRule="atLeast"/>
            </w:pPr>
            <w:r>
              <w:rPr>
                <w:rFonts w:cs="Arial"/>
                <w:bCs/>
                <w:szCs w:val="18"/>
                <w:lang w:eastAsia="ja-JP"/>
              </w:rPr>
              <w:t>Criticality</w:t>
            </w:r>
          </w:p>
        </w:tc>
        <w:tc>
          <w:tcPr>
            <w:tcW w:w="1078" w:type="dxa"/>
            <w:tcBorders>
              <w:top w:val="single" w:sz="4" w:space="0" w:color="auto"/>
              <w:left w:val="single" w:sz="4" w:space="0" w:color="auto"/>
              <w:bottom w:val="single" w:sz="4" w:space="0" w:color="auto"/>
              <w:right w:val="single" w:sz="4" w:space="0" w:color="auto"/>
            </w:tcBorders>
            <w:hideMark/>
          </w:tcPr>
          <w:p w14:paraId="40133C49" w14:textId="77777777" w:rsidR="00847EF6" w:rsidRDefault="00847EF6" w:rsidP="00800B84">
            <w:pPr>
              <w:pStyle w:val="TAH"/>
              <w:spacing w:line="0" w:lineRule="atLeast"/>
            </w:pPr>
            <w:r>
              <w:rPr>
                <w:rFonts w:cs="Arial"/>
                <w:bCs/>
                <w:szCs w:val="18"/>
                <w:lang w:eastAsia="ja-JP"/>
              </w:rPr>
              <w:t>Assigned Criticality</w:t>
            </w:r>
          </w:p>
        </w:tc>
      </w:tr>
      <w:tr w:rsidR="00847EF6" w14:paraId="7EB6217F" w14:textId="77777777" w:rsidTr="005A0172">
        <w:trPr>
          <w:jc w:val="center"/>
        </w:trPr>
        <w:tc>
          <w:tcPr>
            <w:tcW w:w="1741" w:type="dxa"/>
            <w:tcBorders>
              <w:top w:val="single" w:sz="4" w:space="0" w:color="auto"/>
              <w:left w:val="single" w:sz="4" w:space="0" w:color="auto"/>
              <w:bottom w:val="single" w:sz="4" w:space="0" w:color="auto"/>
              <w:right w:val="single" w:sz="4" w:space="0" w:color="auto"/>
            </w:tcBorders>
            <w:hideMark/>
          </w:tcPr>
          <w:p w14:paraId="3DF67D90" w14:textId="77777777" w:rsidR="00847EF6" w:rsidRDefault="00847EF6" w:rsidP="00800B84">
            <w:pPr>
              <w:pStyle w:val="TAL"/>
              <w:rPr>
                <w:rFonts w:eastAsiaTheme="minorEastAsia"/>
                <w:lang w:eastAsia="ko-KR"/>
              </w:rPr>
            </w:pPr>
            <w:r>
              <w:rPr>
                <w:b/>
                <w:bCs/>
                <w:szCs w:val="18"/>
              </w:rPr>
              <w:t>SRS Resource Set List</w:t>
            </w:r>
          </w:p>
        </w:tc>
        <w:tc>
          <w:tcPr>
            <w:tcW w:w="1079" w:type="dxa"/>
            <w:tcBorders>
              <w:top w:val="single" w:sz="4" w:space="0" w:color="auto"/>
              <w:left w:val="single" w:sz="4" w:space="0" w:color="auto"/>
              <w:bottom w:val="single" w:sz="4" w:space="0" w:color="auto"/>
              <w:right w:val="single" w:sz="4" w:space="0" w:color="auto"/>
            </w:tcBorders>
          </w:tcPr>
          <w:p w14:paraId="343BE1F1" w14:textId="77777777" w:rsidR="00847EF6" w:rsidRDefault="00847EF6" w:rsidP="00800B84">
            <w:pPr>
              <w:pStyle w:val="TAL"/>
            </w:pPr>
          </w:p>
        </w:tc>
        <w:tc>
          <w:tcPr>
            <w:tcW w:w="1078" w:type="dxa"/>
            <w:tcBorders>
              <w:top w:val="single" w:sz="4" w:space="0" w:color="auto"/>
              <w:left w:val="single" w:sz="4" w:space="0" w:color="auto"/>
              <w:bottom w:val="single" w:sz="4" w:space="0" w:color="auto"/>
              <w:right w:val="single" w:sz="4" w:space="0" w:color="auto"/>
            </w:tcBorders>
            <w:hideMark/>
          </w:tcPr>
          <w:p w14:paraId="7857B237" w14:textId="77777777" w:rsidR="00847EF6" w:rsidRDefault="00847EF6" w:rsidP="00800B84">
            <w:pPr>
              <w:pStyle w:val="TAL"/>
            </w:pPr>
            <w:r>
              <w:rPr>
                <w:rFonts w:cs="Arial"/>
                <w:i/>
                <w:szCs w:val="18"/>
                <w:lang w:eastAsia="ja-JP"/>
              </w:rPr>
              <w:t>0.. 1</w:t>
            </w:r>
          </w:p>
        </w:tc>
        <w:tc>
          <w:tcPr>
            <w:tcW w:w="1515" w:type="dxa"/>
            <w:tcBorders>
              <w:top w:val="single" w:sz="4" w:space="0" w:color="auto"/>
              <w:left w:val="single" w:sz="4" w:space="0" w:color="auto"/>
              <w:bottom w:val="single" w:sz="4" w:space="0" w:color="auto"/>
              <w:right w:val="single" w:sz="4" w:space="0" w:color="auto"/>
            </w:tcBorders>
          </w:tcPr>
          <w:p w14:paraId="575CD5C0" w14:textId="77777777" w:rsidR="00847EF6" w:rsidRDefault="00847EF6" w:rsidP="00800B84">
            <w:pPr>
              <w:pStyle w:val="TAL"/>
            </w:pPr>
          </w:p>
        </w:tc>
        <w:tc>
          <w:tcPr>
            <w:tcW w:w="1730" w:type="dxa"/>
            <w:tcBorders>
              <w:top w:val="single" w:sz="4" w:space="0" w:color="auto"/>
              <w:left w:val="single" w:sz="4" w:space="0" w:color="auto"/>
              <w:bottom w:val="single" w:sz="4" w:space="0" w:color="auto"/>
              <w:right w:val="single" w:sz="4" w:space="0" w:color="auto"/>
            </w:tcBorders>
          </w:tcPr>
          <w:p w14:paraId="1F8104A3" w14:textId="77777777" w:rsidR="00847EF6" w:rsidRDefault="00847EF6" w:rsidP="00800B84">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39BAB8B" w14:textId="77777777" w:rsidR="00847EF6" w:rsidRDefault="00847EF6" w:rsidP="00800B84">
            <w:pPr>
              <w:pStyle w:val="TAC"/>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7610D486" w14:textId="77777777" w:rsidR="00847EF6" w:rsidRDefault="00847EF6" w:rsidP="00800B84">
            <w:pPr>
              <w:pStyle w:val="TAC"/>
              <w:rPr>
                <w:rFonts w:eastAsia="宋体"/>
                <w:lang w:eastAsia="zh-CN"/>
              </w:rPr>
            </w:pPr>
          </w:p>
        </w:tc>
      </w:tr>
      <w:tr w:rsidR="00847EF6" w14:paraId="4B106F4F" w14:textId="77777777" w:rsidTr="005A0172">
        <w:trPr>
          <w:jc w:val="center"/>
        </w:trPr>
        <w:tc>
          <w:tcPr>
            <w:tcW w:w="1741" w:type="dxa"/>
            <w:tcBorders>
              <w:top w:val="single" w:sz="4" w:space="0" w:color="auto"/>
              <w:left w:val="single" w:sz="4" w:space="0" w:color="auto"/>
              <w:bottom w:val="single" w:sz="4" w:space="0" w:color="auto"/>
              <w:right w:val="single" w:sz="4" w:space="0" w:color="auto"/>
            </w:tcBorders>
            <w:hideMark/>
          </w:tcPr>
          <w:p w14:paraId="2C2FF90D" w14:textId="77777777" w:rsidR="00847EF6" w:rsidRDefault="00847EF6" w:rsidP="00800B84">
            <w:pPr>
              <w:pStyle w:val="TAL"/>
              <w:ind w:left="142"/>
              <w:rPr>
                <w:rFonts w:eastAsiaTheme="minorEastAsia"/>
                <w:b/>
                <w:bCs/>
                <w:lang w:eastAsia="ko-KR"/>
              </w:rPr>
            </w:pPr>
            <w:r>
              <w:rPr>
                <w:b/>
                <w:bCs/>
              </w:rPr>
              <w:t>&gt;SRS Resource Set Item</w:t>
            </w:r>
          </w:p>
        </w:tc>
        <w:tc>
          <w:tcPr>
            <w:tcW w:w="1079" w:type="dxa"/>
            <w:tcBorders>
              <w:top w:val="single" w:sz="4" w:space="0" w:color="auto"/>
              <w:left w:val="single" w:sz="4" w:space="0" w:color="auto"/>
              <w:bottom w:val="single" w:sz="4" w:space="0" w:color="auto"/>
              <w:right w:val="single" w:sz="4" w:space="0" w:color="auto"/>
            </w:tcBorders>
          </w:tcPr>
          <w:p w14:paraId="47724190" w14:textId="77777777" w:rsidR="00847EF6" w:rsidRDefault="00847EF6" w:rsidP="00800B84">
            <w:pPr>
              <w:pStyle w:val="TAL"/>
            </w:pPr>
          </w:p>
        </w:tc>
        <w:tc>
          <w:tcPr>
            <w:tcW w:w="1078" w:type="dxa"/>
            <w:tcBorders>
              <w:top w:val="single" w:sz="4" w:space="0" w:color="auto"/>
              <w:left w:val="single" w:sz="4" w:space="0" w:color="auto"/>
              <w:bottom w:val="single" w:sz="4" w:space="0" w:color="auto"/>
              <w:right w:val="single" w:sz="4" w:space="0" w:color="auto"/>
            </w:tcBorders>
            <w:hideMark/>
          </w:tcPr>
          <w:p w14:paraId="054A02FD" w14:textId="77777777" w:rsidR="00847EF6" w:rsidRDefault="00847EF6" w:rsidP="00800B84">
            <w:pPr>
              <w:pStyle w:val="TAL"/>
              <w:rPr>
                <w:i/>
                <w:iCs/>
              </w:rPr>
            </w:pPr>
            <w:proofErr w:type="gramStart"/>
            <w:r>
              <w:rPr>
                <w:i/>
                <w:iCs/>
              </w:rPr>
              <w:t>1..&lt;</w:t>
            </w:r>
            <w:proofErr w:type="gramEnd"/>
            <w:r>
              <w:t xml:space="preserve"> </w:t>
            </w:r>
            <w:proofErr w:type="spellStart"/>
            <w:r>
              <w:rPr>
                <w:i/>
                <w:iCs/>
              </w:rPr>
              <w:t>maxnoSRS-ResourceSets</w:t>
            </w:r>
            <w:proofErr w:type="spellEnd"/>
            <w:r>
              <w:rPr>
                <w:i/>
                <w:iCs/>
              </w:rPr>
              <w:t>&gt;</w:t>
            </w:r>
          </w:p>
        </w:tc>
        <w:tc>
          <w:tcPr>
            <w:tcW w:w="1515" w:type="dxa"/>
            <w:tcBorders>
              <w:top w:val="single" w:sz="4" w:space="0" w:color="auto"/>
              <w:left w:val="single" w:sz="4" w:space="0" w:color="auto"/>
              <w:bottom w:val="single" w:sz="4" w:space="0" w:color="auto"/>
              <w:right w:val="single" w:sz="4" w:space="0" w:color="auto"/>
            </w:tcBorders>
          </w:tcPr>
          <w:p w14:paraId="036156F1" w14:textId="77777777" w:rsidR="00847EF6" w:rsidRDefault="00847EF6" w:rsidP="00800B84">
            <w:pPr>
              <w:pStyle w:val="TAL"/>
            </w:pPr>
          </w:p>
        </w:tc>
        <w:tc>
          <w:tcPr>
            <w:tcW w:w="1730" w:type="dxa"/>
            <w:tcBorders>
              <w:top w:val="single" w:sz="4" w:space="0" w:color="auto"/>
              <w:left w:val="single" w:sz="4" w:space="0" w:color="auto"/>
              <w:bottom w:val="single" w:sz="4" w:space="0" w:color="auto"/>
              <w:right w:val="single" w:sz="4" w:space="0" w:color="auto"/>
            </w:tcBorders>
          </w:tcPr>
          <w:p w14:paraId="4851036A" w14:textId="77777777" w:rsidR="00847EF6" w:rsidRDefault="00847EF6" w:rsidP="00800B84">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66FCC542" w14:textId="77777777" w:rsidR="00847EF6" w:rsidRDefault="00847EF6" w:rsidP="00800B84">
            <w:pPr>
              <w:pStyle w:val="TAC"/>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0A286752" w14:textId="77777777" w:rsidR="00847EF6" w:rsidRDefault="00847EF6" w:rsidP="00800B84">
            <w:pPr>
              <w:pStyle w:val="TAC"/>
              <w:rPr>
                <w:rFonts w:eastAsia="宋体"/>
                <w:lang w:eastAsia="zh-CN"/>
              </w:rPr>
            </w:pPr>
          </w:p>
        </w:tc>
      </w:tr>
      <w:tr w:rsidR="00847EF6" w14:paraId="67EA8104" w14:textId="77777777" w:rsidTr="005A0172">
        <w:trPr>
          <w:jc w:val="center"/>
        </w:trPr>
        <w:tc>
          <w:tcPr>
            <w:tcW w:w="1741" w:type="dxa"/>
            <w:tcBorders>
              <w:top w:val="single" w:sz="4" w:space="0" w:color="auto"/>
              <w:left w:val="single" w:sz="4" w:space="0" w:color="auto"/>
              <w:bottom w:val="single" w:sz="4" w:space="0" w:color="auto"/>
              <w:right w:val="single" w:sz="4" w:space="0" w:color="auto"/>
            </w:tcBorders>
            <w:hideMark/>
          </w:tcPr>
          <w:p w14:paraId="508AFE38" w14:textId="77777777" w:rsidR="00847EF6" w:rsidRDefault="00847EF6" w:rsidP="00800B84">
            <w:pPr>
              <w:keepNext/>
              <w:keepLines/>
              <w:ind w:left="283"/>
              <w:rPr>
                <w:rFonts w:eastAsia="Malgun Gothic"/>
                <w:szCs w:val="18"/>
                <w:lang w:eastAsia="zh-CN"/>
              </w:rPr>
            </w:pPr>
            <w:r>
              <w:rPr>
                <w:rFonts w:ascii="Arial" w:eastAsia="Malgun Gothic" w:hAnsi="Arial"/>
                <w:sz w:val="18"/>
                <w:szCs w:val="18"/>
                <w:lang w:eastAsia="zh-CN"/>
              </w:rPr>
              <w:t>&gt;&gt;Number of SRS Resources Per</w:t>
            </w:r>
            <w:r>
              <w:rPr>
                <w:rFonts w:ascii="Arial" w:hAnsi="Arial"/>
                <w:sz w:val="18"/>
              </w:rPr>
              <w:t xml:space="preserve"> S</w:t>
            </w:r>
            <w:r>
              <w:rPr>
                <w:rFonts w:ascii="Arial" w:eastAsia="Malgun Gothic" w:hAnsi="Arial"/>
                <w:sz w:val="18"/>
                <w:szCs w:val="18"/>
                <w:lang w:eastAsia="zh-CN"/>
              </w:rPr>
              <w:t>et</w:t>
            </w:r>
          </w:p>
        </w:tc>
        <w:tc>
          <w:tcPr>
            <w:tcW w:w="1079" w:type="dxa"/>
            <w:tcBorders>
              <w:top w:val="single" w:sz="4" w:space="0" w:color="auto"/>
              <w:left w:val="single" w:sz="4" w:space="0" w:color="auto"/>
              <w:bottom w:val="single" w:sz="4" w:space="0" w:color="auto"/>
              <w:right w:val="single" w:sz="4" w:space="0" w:color="auto"/>
            </w:tcBorders>
            <w:hideMark/>
          </w:tcPr>
          <w:p w14:paraId="7F477FFC" w14:textId="77777777" w:rsidR="00847EF6" w:rsidRDefault="00847EF6" w:rsidP="00800B84">
            <w:pPr>
              <w:pStyle w:val="TAL"/>
              <w:rPr>
                <w:rFonts w:eastAsiaTheme="minorEastAsia"/>
                <w:lang w:eastAsia="ko-KR"/>
              </w:rPr>
            </w:pPr>
            <w:r>
              <w:rPr>
                <w:szCs w:val="18"/>
              </w:rPr>
              <w:t>O</w:t>
            </w:r>
          </w:p>
        </w:tc>
        <w:tc>
          <w:tcPr>
            <w:tcW w:w="1078" w:type="dxa"/>
            <w:tcBorders>
              <w:top w:val="single" w:sz="4" w:space="0" w:color="auto"/>
              <w:left w:val="single" w:sz="4" w:space="0" w:color="auto"/>
              <w:bottom w:val="single" w:sz="4" w:space="0" w:color="auto"/>
              <w:right w:val="single" w:sz="4" w:space="0" w:color="auto"/>
            </w:tcBorders>
          </w:tcPr>
          <w:p w14:paraId="7505D7FC" w14:textId="77777777" w:rsidR="00847EF6" w:rsidRDefault="00847EF6" w:rsidP="00800B84">
            <w:pPr>
              <w:pStyle w:val="TAL"/>
            </w:pPr>
          </w:p>
        </w:tc>
        <w:tc>
          <w:tcPr>
            <w:tcW w:w="1515" w:type="dxa"/>
            <w:tcBorders>
              <w:top w:val="single" w:sz="4" w:space="0" w:color="auto"/>
              <w:left w:val="single" w:sz="4" w:space="0" w:color="auto"/>
              <w:bottom w:val="single" w:sz="4" w:space="0" w:color="auto"/>
              <w:right w:val="single" w:sz="4" w:space="0" w:color="auto"/>
            </w:tcBorders>
            <w:hideMark/>
          </w:tcPr>
          <w:p w14:paraId="7C3BDF0C" w14:textId="77777777" w:rsidR="00847EF6" w:rsidRDefault="00847EF6" w:rsidP="00800B84">
            <w:pPr>
              <w:pStyle w:val="TAL"/>
            </w:pPr>
            <w:r>
              <w:rPr>
                <w:szCs w:val="18"/>
              </w:rPr>
              <w:t>INTEGER (</w:t>
            </w:r>
            <w:proofErr w:type="gramStart"/>
            <w:r>
              <w:rPr>
                <w:szCs w:val="18"/>
              </w:rPr>
              <w:t>1..</w:t>
            </w:r>
            <w:proofErr w:type="gramEnd"/>
            <w:r>
              <w:rPr>
                <w:szCs w:val="18"/>
              </w:rPr>
              <w:t>16,...)</w:t>
            </w:r>
          </w:p>
        </w:tc>
        <w:tc>
          <w:tcPr>
            <w:tcW w:w="1730" w:type="dxa"/>
            <w:tcBorders>
              <w:top w:val="single" w:sz="4" w:space="0" w:color="auto"/>
              <w:left w:val="single" w:sz="4" w:space="0" w:color="auto"/>
              <w:bottom w:val="single" w:sz="4" w:space="0" w:color="auto"/>
              <w:right w:val="single" w:sz="4" w:space="0" w:color="auto"/>
            </w:tcBorders>
            <w:hideMark/>
          </w:tcPr>
          <w:p w14:paraId="1FE8BCFB" w14:textId="77777777" w:rsidR="00847EF6" w:rsidRDefault="00847EF6" w:rsidP="00800B84">
            <w:pPr>
              <w:pStyle w:val="TAL"/>
              <w:rPr>
                <w:rFonts w:eastAsia="宋体"/>
                <w:bCs/>
                <w:lang w:eastAsia="zh-CN"/>
              </w:rPr>
            </w:pPr>
            <w:r>
              <w:rPr>
                <w:szCs w:val="18"/>
              </w:rPr>
              <w:t xml:space="preserve">The number of SRS Resources per resource set for SRS transmission. </w:t>
            </w:r>
          </w:p>
        </w:tc>
        <w:tc>
          <w:tcPr>
            <w:tcW w:w="1078" w:type="dxa"/>
            <w:tcBorders>
              <w:top w:val="single" w:sz="4" w:space="0" w:color="auto"/>
              <w:left w:val="single" w:sz="4" w:space="0" w:color="auto"/>
              <w:bottom w:val="single" w:sz="4" w:space="0" w:color="auto"/>
              <w:right w:val="single" w:sz="4" w:space="0" w:color="auto"/>
            </w:tcBorders>
          </w:tcPr>
          <w:p w14:paraId="3EA6B922" w14:textId="77777777" w:rsidR="00847EF6" w:rsidRDefault="00847EF6" w:rsidP="00800B84">
            <w:pPr>
              <w:pStyle w:val="TAC"/>
              <w:rPr>
                <w:rFonts w:eastAsiaTheme="minorEastAsia"/>
                <w:szCs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1D191FED" w14:textId="77777777" w:rsidR="00847EF6" w:rsidRDefault="00847EF6" w:rsidP="00800B84">
            <w:pPr>
              <w:pStyle w:val="TAC"/>
              <w:rPr>
                <w:szCs w:val="18"/>
              </w:rPr>
            </w:pPr>
          </w:p>
        </w:tc>
      </w:tr>
      <w:tr w:rsidR="00847EF6" w14:paraId="393E157D" w14:textId="77777777" w:rsidTr="005A0172">
        <w:trPr>
          <w:jc w:val="center"/>
        </w:trPr>
        <w:tc>
          <w:tcPr>
            <w:tcW w:w="1741" w:type="dxa"/>
            <w:tcBorders>
              <w:top w:val="single" w:sz="4" w:space="0" w:color="auto"/>
              <w:left w:val="single" w:sz="4" w:space="0" w:color="auto"/>
              <w:bottom w:val="single" w:sz="4" w:space="0" w:color="auto"/>
              <w:right w:val="single" w:sz="4" w:space="0" w:color="auto"/>
            </w:tcBorders>
            <w:hideMark/>
          </w:tcPr>
          <w:p w14:paraId="2A645FF4" w14:textId="77777777" w:rsidR="00847EF6" w:rsidRDefault="00847EF6" w:rsidP="00800B84">
            <w:pPr>
              <w:keepNext/>
              <w:keepLines/>
              <w:ind w:left="283"/>
              <w:rPr>
                <w:rFonts w:ascii="Arial" w:eastAsia="Malgun Gothic" w:hAnsi="Arial"/>
                <w:b/>
                <w:bCs/>
                <w:sz w:val="18"/>
                <w:szCs w:val="18"/>
                <w:lang w:eastAsia="zh-CN"/>
              </w:rPr>
            </w:pPr>
            <w:r>
              <w:rPr>
                <w:rFonts w:ascii="Arial" w:eastAsia="Malgun Gothic" w:hAnsi="Arial"/>
                <w:b/>
                <w:bCs/>
                <w:sz w:val="18"/>
                <w:szCs w:val="18"/>
                <w:lang w:eastAsia="zh-CN"/>
              </w:rPr>
              <w:t>&gt;&gt;Periodicity List</w:t>
            </w:r>
          </w:p>
        </w:tc>
        <w:tc>
          <w:tcPr>
            <w:tcW w:w="1079" w:type="dxa"/>
            <w:tcBorders>
              <w:top w:val="single" w:sz="4" w:space="0" w:color="auto"/>
              <w:left w:val="single" w:sz="4" w:space="0" w:color="auto"/>
              <w:bottom w:val="single" w:sz="4" w:space="0" w:color="auto"/>
              <w:right w:val="single" w:sz="4" w:space="0" w:color="auto"/>
            </w:tcBorders>
          </w:tcPr>
          <w:p w14:paraId="67C1E3E3" w14:textId="77777777" w:rsidR="00847EF6" w:rsidRDefault="00847EF6" w:rsidP="00800B84">
            <w:pPr>
              <w:pStyle w:val="TAL"/>
              <w:rPr>
                <w:rFonts w:eastAsiaTheme="minorEastAsia"/>
                <w:szCs w:val="18"/>
                <w:lang w:eastAsia="ko-KR"/>
              </w:rPr>
            </w:pPr>
          </w:p>
        </w:tc>
        <w:tc>
          <w:tcPr>
            <w:tcW w:w="1078" w:type="dxa"/>
            <w:tcBorders>
              <w:top w:val="single" w:sz="4" w:space="0" w:color="auto"/>
              <w:left w:val="single" w:sz="4" w:space="0" w:color="auto"/>
              <w:bottom w:val="single" w:sz="4" w:space="0" w:color="auto"/>
              <w:right w:val="single" w:sz="4" w:space="0" w:color="auto"/>
            </w:tcBorders>
            <w:hideMark/>
          </w:tcPr>
          <w:p w14:paraId="145069EA" w14:textId="77777777" w:rsidR="00847EF6" w:rsidRDefault="00847EF6" w:rsidP="00800B84">
            <w:pPr>
              <w:pStyle w:val="TAL"/>
            </w:pPr>
            <w:r>
              <w:rPr>
                <w:rFonts w:cs="Arial"/>
                <w:i/>
                <w:szCs w:val="18"/>
                <w:lang w:eastAsia="ja-JP"/>
              </w:rPr>
              <w:t>0.. 1</w:t>
            </w:r>
          </w:p>
        </w:tc>
        <w:tc>
          <w:tcPr>
            <w:tcW w:w="1515" w:type="dxa"/>
            <w:tcBorders>
              <w:top w:val="single" w:sz="4" w:space="0" w:color="auto"/>
              <w:left w:val="single" w:sz="4" w:space="0" w:color="auto"/>
              <w:bottom w:val="single" w:sz="4" w:space="0" w:color="auto"/>
              <w:right w:val="single" w:sz="4" w:space="0" w:color="auto"/>
            </w:tcBorders>
          </w:tcPr>
          <w:p w14:paraId="6BFBDF71" w14:textId="77777777" w:rsidR="00847EF6" w:rsidRDefault="00847EF6" w:rsidP="00800B84">
            <w:pPr>
              <w:pStyle w:val="TAL"/>
              <w:rPr>
                <w:szCs w:val="18"/>
              </w:rPr>
            </w:pPr>
          </w:p>
        </w:tc>
        <w:tc>
          <w:tcPr>
            <w:tcW w:w="1730" w:type="dxa"/>
            <w:tcBorders>
              <w:top w:val="single" w:sz="4" w:space="0" w:color="auto"/>
              <w:left w:val="single" w:sz="4" w:space="0" w:color="auto"/>
              <w:bottom w:val="single" w:sz="4" w:space="0" w:color="auto"/>
              <w:right w:val="single" w:sz="4" w:space="0" w:color="auto"/>
            </w:tcBorders>
          </w:tcPr>
          <w:p w14:paraId="38B7DD0D" w14:textId="77777777" w:rsidR="00847EF6" w:rsidRDefault="00847EF6" w:rsidP="00800B84">
            <w:pPr>
              <w:pStyle w:val="TAL"/>
              <w:rPr>
                <w:szCs w:val="18"/>
              </w:rPr>
            </w:pPr>
          </w:p>
        </w:tc>
        <w:tc>
          <w:tcPr>
            <w:tcW w:w="1078" w:type="dxa"/>
            <w:tcBorders>
              <w:top w:val="single" w:sz="4" w:space="0" w:color="auto"/>
              <w:left w:val="single" w:sz="4" w:space="0" w:color="auto"/>
              <w:bottom w:val="single" w:sz="4" w:space="0" w:color="auto"/>
              <w:right w:val="single" w:sz="4" w:space="0" w:color="auto"/>
            </w:tcBorders>
          </w:tcPr>
          <w:p w14:paraId="00A7FDE3" w14:textId="77777777" w:rsidR="00847EF6" w:rsidRDefault="00847EF6" w:rsidP="00800B84">
            <w:pPr>
              <w:pStyle w:val="TAC"/>
              <w:rPr>
                <w:szCs w:val="18"/>
              </w:rPr>
            </w:pPr>
          </w:p>
        </w:tc>
        <w:tc>
          <w:tcPr>
            <w:tcW w:w="1078" w:type="dxa"/>
            <w:tcBorders>
              <w:top w:val="single" w:sz="4" w:space="0" w:color="auto"/>
              <w:left w:val="single" w:sz="4" w:space="0" w:color="auto"/>
              <w:bottom w:val="single" w:sz="4" w:space="0" w:color="auto"/>
              <w:right w:val="single" w:sz="4" w:space="0" w:color="auto"/>
            </w:tcBorders>
          </w:tcPr>
          <w:p w14:paraId="47C3AFDA" w14:textId="77777777" w:rsidR="00847EF6" w:rsidRDefault="00847EF6" w:rsidP="00800B84">
            <w:pPr>
              <w:pStyle w:val="TAC"/>
              <w:rPr>
                <w:szCs w:val="18"/>
              </w:rPr>
            </w:pPr>
          </w:p>
        </w:tc>
      </w:tr>
      <w:tr w:rsidR="00847EF6" w14:paraId="64884E31" w14:textId="77777777" w:rsidTr="005A0172">
        <w:trPr>
          <w:jc w:val="center"/>
        </w:trPr>
        <w:tc>
          <w:tcPr>
            <w:tcW w:w="1741" w:type="dxa"/>
            <w:tcBorders>
              <w:top w:val="single" w:sz="4" w:space="0" w:color="auto"/>
              <w:left w:val="single" w:sz="4" w:space="0" w:color="auto"/>
              <w:bottom w:val="single" w:sz="4" w:space="0" w:color="auto"/>
              <w:right w:val="single" w:sz="4" w:space="0" w:color="auto"/>
            </w:tcBorders>
            <w:hideMark/>
          </w:tcPr>
          <w:p w14:paraId="1DCB32CE" w14:textId="77777777" w:rsidR="00847EF6" w:rsidRDefault="00847EF6" w:rsidP="00800B84">
            <w:pPr>
              <w:keepNext/>
              <w:keepLines/>
              <w:ind w:left="425"/>
              <w:rPr>
                <w:rFonts w:eastAsia="Malgun Gothic"/>
                <w:b/>
                <w:bCs/>
                <w:szCs w:val="18"/>
                <w:lang w:eastAsia="zh-CN"/>
              </w:rPr>
            </w:pPr>
            <w:r>
              <w:rPr>
                <w:rFonts w:ascii="Arial" w:eastAsia="Malgun Gothic" w:hAnsi="Arial"/>
                <w:b/>
                <w:bCs/>
                <w:sz w:val="18"/>
                <w:szCs w:val="18"/>
                <w:lang w:eastAsia="zh-CN"/>
              </w:rPr>
              <w:t>&gt;&gt;&gt;Periodicity List Item</w:t>
            </w:r>
          </w:p>
        </w:tc>
        <w:tc>
          <w:tcPr>
            <w:tcW w:w="1079" w:type="dxa"/>
            <w:tcBorders>
              <w:top w:val="single" w:sz="4" w:space="0" w:color="auto"/>
              <w:left w:val="single" w:sz="4" w:space="0" w:color="auto"/>
              <w:bottom w:val="single" w:sz="4" w:space="0" w:color="auto"/>
              <w:right w:val="single" w:sz="4" w:space="0" w:color="auto"/>
            </w:tcBorders>
          </w:tcPr>
          <w:p w14:paraId="1768CCE0" w14:textId="77777777" w:rsidR="00847EF6" w:rsidRDefault="00847EF6" w:rsidP="00800B84">
            <w:pPr>
              <w:pStyle w:val="TAL"/>
              <w:rPr>
                <w:rFonts w:eastAsiaTheme="minorEastAsia"/>
                <w:szCs w:val="18"/>
                <w:lang w:eastAsia="ko-KR"/>
              </w:rPr>
            </w:pPr>
          </w:p>
        </w:tc>
        <w:tc>
          <w:tcPr>
            <w:tcW w:w="1078" w:type="dxa"/>
            <w:tcBorders>
              <w:top w:val="single" w:sz="4" w:space="0" w:color="auto"/>
              <w:left w:val="single" w:sz="4" w:space="0" w:color="auto"/>
              <w:bottom w:val="single" w:sz="4" w:space="0" w:color="auto"/>
              <w:right w:val="single" w:sz="4" w:space="0" w:color="auto"/>
            </w:tcBorders>
            <w:hideMark/>
          </w:tcPr>
          <w:p w14:paraId="2A885E28" w14:textId="77777777" w:rsidR="00847EF6" w:rsidRDefault="00847EF6" w:rsidP="00800B84">
            <w:pPr>
              <w:pStyle w:val="TAL"/>
              <w:rPr>
                <w:i/>
                <w:iCs/>
              </w:rPr>
            </w:pPr>
            <w:proofErr w:type="gramStart"/>
            <w:r>
              <w:rPr>
                <w:i/>
                <w:iCs/>
              </w:rPr>
              <w:t>1..&lt;</w:t>
            </w:r>
            <w:proofErr w:type="spellStart"/>
            <w:proofErr w:type="gramEnd"/>
            <w:r>
              <w:rPr>
                <w:i/>
                <w:iCs/>
              </w:rPr>
              <w:t>maxnoSRS-ResourcePerSet</w:t>
            </w:r>
            <w:proofErr w:type="spellEnd"/>
            <w:r>
              <w:rPr>
                <w:i/>
                <w:iCs/>
              </w:rPr>
              <w:t>&gt;</w:t>
            </w:r>
          </w:p>
        </w:tc>
        <w:tc>
          <w:tcPr>
            <w:tcW w:w="1515" w:type="dxa"/>
            <w:tcBorders>
              <w:top w:val="single" w:sz="4" w:space="0" w:color="auto"/>
              <w:left w:val="single" w:sz="4" w:space="0" w:color="auto"/>
              <w:bottom w:val="single" w:sz="4" w:space="0" w:color="auto"/>
              <w:right w:val="single" w:sz="4" w:space="0" w:color="auto"/>
            </w:tcBorders>
          </w:tcPr>
          <w:p w14:paraId="4C90E186" w14:textId="77777777" w:rsidR="00847EF6" w:rsidRDefault="00847EF6" w:rsidP="00800B84">
            <w:pPr>
              <w:pStyle w:val="TAL"/>
              <w:rPr>
                <w:szCs w:val="18"/>
              </w:rPr>
            </w:pPr>
          </w:p>
        </w:tc>
        <w:tc>
          <w:tcPr>
            <w:tcW w:w="1730" w:type="dxa"/>
            <w:tcBorders>
              <w:top w:val="single" w:sz="4" w:space="0" w:color="auto"/>
              <w:left w:val="single" w:sz="4" w:space="0" w:color="auto"/>
              <w:bottom w:val="single" w:sz="4" w:space="0" w:color="auto"/>
              <w:right w:val="single" w:sz="4" w:space="0" w:color="auto"/>
            </w:tcBorders>
          </w:tcPr>
          <w:p w14:paraId="6D28A5F9" w14:textId="77777777" w:rsidR="00847EF6" w:rsidRDefault="00847EF6" w:rsidP="00800B84">
            <w:pPr>
              <w:pStyle w:val="TAL"/>
              <w:rPr>
                <w:szCs w:val="18"/>
              </w:rPr>
            </w:pPr>
          </w:p>
        </w:tc>
        <w:tc>
          <w:tcPr>
            <w:tcW w:w="1078" w:type="dxa"/>
            <w:tcBorders>
              <w:top w:val="single" w:sz="4" w:space="0" w:color="auto"/>
              <w:left w:val="single" w:sz="4" w:space="0" w:color="auto"/>
              <w:bottom w:val="single" w:sz="4" w:space="0" w:color="auto"/>
              <w:right w:val="single" w:sz="4" w:space="0" w:color="auto"/>
            </w:tcBorders>
          </w:tcPr>
          <w:p w14:paraId="4B74288F" w14:textId="77777777" w:rsidR="00847EF6" w:rsidRDefault="00847EF6" w:rsidP="00800B84">
            <w:pPr>
              <w:pStyle w:val="TAC"/>
              <w:rPr>
                <w:szCs w:val="18"/>
              </w:rPr>
            </w:pPr>
          </w:p>
        </w:tc>
        <w:tc>
          <w:tcPr>
            <w:tcW w:w="1078" w:type="dxa"/>
            <w:tcBorders>
              <w:top w:val="single" w:sz="4" w:space="0" w:color="auto"/>
              <w:left w:val="single" w:sz="4" w:space="0" w:color="auto"/>
              <w:bottom w:val="single" w:sz="4" w:space="0" w:color="auto"/>
              <w:right w:val="single" w:sz="4" w:space="0" w:color="auto"/>
            </w:tcBorders>
          </w:tcPr>
          <w:p w14:paraId="4244CD64" w14:textId="77777777" w:rsidR="00847EF6" w:rsidRDefault="00847EF6" w:rsidP="00800B84">
            <w:pPr>
              <w:pStyle w:val="TAC"/>
              <w:rPr>
                <w:szCs w:val="18"/>
              </w:rPr>
            </w:pPr>
          </w:p>
        </w:tc>
      </w:tr>
      <w:tr w:rsidR="00847EF6" w14:paraId="28CC2B19" w14:textId="77777777" w:rsidTr="005A0172">
        <w:trPr>
          <w:jc w:val="center"/>
        </w:trPr>
        <w:tc>
          <w:tcPr>
            <w:tcW w:w="1741" w:type="dxa"/>
            <w:tcBorders>
              <w:top w:val="single" w:sz="4" w:space="0" w:color="auto"/>
              <w:left w:val="single" w:sz="4" w:space="0" w:color="auto"/>
              <w:bottom w:val="single" w:sz="4" w:space="0" w:color="auto"/>
              <w:right w:val="single" w:sz="4" w:space="0" w:color="auto"/>
            </w:tcBorders>
            <w:hideMark/>
          </w:tcPr>
          <w:p w14:paraId="5C2C97F9" w14:textId="77777777" w:rsidR="00847EF6" w:rsidRPr="008503D5" w:rsidRDefault="00847EF6" w:rsidP="00800B84">
            <w:pPr>
              <w:keepNext/>
              <w:keepLines/>
              <w:ind w:left="567"/>
              <w:rPr>
                <w:szCs w:val="20"/>
                <w:highlight w:val="green"/>
              </w:rPr>
            </w:pPr>
            <w:r w:rsidRPr="008503D5">
              <w:rPr>
                <w:rFonts w:ascii="Arial" w:eastAsia="Malgun Gothic" w:hAnsi="Arial"/>
                <w:sz w:val="18"/>
                <w:szCs w:val="18"/>
                <w:highlight w:val="green"/>
                <w:lang w:eastAsia="zh-CN"/>
              </w:rPr>
              <w:t>&gt;&gt;&gt;&gt;</w:t>
            </w:r>
            <w:proofErr w:type="spellStart"/>
            <w:r w:rsidRPr="008503D5">
              <w:rPr>
                <w:rFonts w:ascii="Arial" w:eastAsia="Malgun Gothic" w:hAnsi="Arial"/>
                <w:sz w:val="18"/>
                <w:szCs w:val="18"/>
                <w:highlight w:val="green"/>
                <w:lang w:eastAsia="zh-CN"/>
              </w:rPr>
              <w:t>PeriodicitySRS</w:t>
            </w:r>
            <w:proofErr w:type="spellEnd"/>
          </w:p>
        </w:tc>
        <w:tc>
          <w:tcPr>
            <w:tcW w:w="1079" w:type="dxa"/>
            <w:tcBorders>
              <w:top w:val="single" w:sz="4" w:space="0" w:color="auto"/>
              <w:left w:val="single" w:sz="4" w:space="0" w:color="auto"/>
              <w:bottom w:val="single" w:sz="4" w:space="0" w:color="auto"/>
              <w:right w:val="single" w:sz="4" w:space="0" w:color="auto"/>
            </w:tcBorders>
            <w:hideMark/>
          </w:tcPr>
          <w:p w14:paraId="35CF140F" w14:textId="77777777" w:rsidR="00847EF6" w:rsidRPr="008503D5" w:rsidRDefault="00847EF6" w:rsidP="00800B84">
            <w:pPr>
              <w:pStyle w:val="TAL"/>
              <w:rPr>
                <w:szCs w:val="18"/>
                <w:highlight w:val="green"/>
              </w:rPr>
            </w:pPr>
            <w:r w:rsidRPr="008503D5">
              <w:rPr>
                <w:szCs w:val="18"/>
                <w:highlight w:val="green"/>
              </w:rPr>
              <w:t>M</w:t>
            </w:r>
          </w:p>
        </w:tc>
        <w:tc>
          <w:tcPr>
            <w:tcW w:w="1078" w:type="dxa"/>
            <w:tcBorders>
              <w:top w:val="single" w:sz="4" w:space="0" w:color="auto"/>
              <w:left w:val="single" w:sz="4" w:space="0" w:color="auto"/>
              <w:bottom w:val="single" w:sz="4" w:space="0" w:color="auto"/>
              <w:right w:val="single" w:sz="4" w:space="0" w:color="auto"/>
            </w:tcBorders>
          </w:tcPr>
          <w:p w14:paraId="64414CCD" w14:textId="77777777" w:rsidR="00847EF6" w:rsidRPr="008503D5" w:rsidRDefault="00847EF6" w:rsidP="00800B84">
            <w:pPr>
              <w:pStyle w:val="TAL"/>
              <w:rPr>
                <w:highlight w:val="green"/>
              </w:rPr>
            </w:pPr>
          </w:p>
        </w:tc>
        <w:tc>
          <w:tcPr>
            <w:tcW w:w="1515" w:type="dxa"/>
            <w:tcBorders>
              <w:top w:val="single" w:sz="4" w:space="0" w:color="auto"/>
              <w:left w:val="single" w:sz="4" w:space="0" w:color="auto"/>
              <w:bottom w:val="single" w:sz="4" w:space="0" w:color="auto"/>
              <w:right w:val="single" w:sz="4" w:space="0" w:color="auto"/>
            </w:tcBorders>
            <w:hideMark/>
          </w:tcPr>
          <w:p w14:paraId="382C4E02" w14:textId="77777777" w:rsidR="00847EF6" w:rsidRPr="008503D5" w:rsidRDefault="00847EF6" w:rsidP="00800B84">
            <w:pPr>
              <w:pStyle w:val="TAL"/>
              <w:rPr>
                <w:szCs w:val="18"/>
                <w:highlight w:val="green"/>
              </w:rPr>
            </w:pPr>
            <w:r w:rsidRPr="008503D5">
              <w:rPr>
                <w:szCs w:val="18"/>
                <w:highlight w:val="green"/>
              </w:rPr>
              <w:t>ENUMERATED (0.125, 0.25, 0.5, 0.625, 1, 1.25, 2, 2.5, 4, 5, 8, 10, 16, 20, 32, 40, 64, 80, 160, 320, 640, 1280, 2560, 5120, 10240, …)</w:t>
            </w:r>
          </w:p>
        </w:tc>
        <w:tc>
          <w:tcPr>
            <w:tcW w:w="1730" w:type="dxa"/>
            <w:tcBorders>
              <w:top w:val="single" w:sz="4" w:space="0" w:color="auto"/>
              <w:left w:val="single" w:sz="4" w:space="0" w:color="auto"/>
              <w:bottom w:val="single" w:sz="4" w:space="0" w:color="auto"/>
              <w:right w:val="single" w:sz="4" w:space="0" w:color="auto"/>
            </w:tcBorders>
            <w:hideMark/>
          </w:tcPr>
          <w:p w14:paraId="16B96E08" w14:textId="77777777" w:rsidR="00847EF6" w:rsidRPr="008503D5" w:rsidRDefault="00847EF6" w:rsidP="00800B84">
            <w:pPr>
              <w:pStyle w:val="TAL"/>
              <w:rPr>
                <w:szCs w:val="18"/>
                <w:highlight w:val="green"/>
              </w:rPr>
            </w:pPr>
            <w:r w:rsidRPr="008503D5">
              <w:rPr>
                <w:szCs w:val="18"/>
                <w:highlight w:val="green"/>
              </w:rPr>
              <w:t>Milli-seconds</w:t>
            </w:r>
          </w:p>
        </w:tc>
        <w:tc>
          <w:tcPr>
            <w:tcW w:w="1078" w:type="dxa"/>
            <w:tcBorders>
              <w:top w:val="single" w:sz="4" w:space="0" w:color="auto"/>
              <w:left w:val="single" w:sz="4" w:space="0" w:color="auto"/>
              <w:bottom w:val="single" w:sz="4" w:space="0" w:color="auto"/>
              <w:right w:val="single" w:sz="4" w:space="0" w:color="auto"/>
            </w:tcBorders>
          </w:tcPr>
          <w:p w14:paraId="62BEF16F" w14:textId="77777777" w:rsidR="00847EF6" w:rsidRPr="008503D5" w:rsidRDefault="00847EF6" w:rsidP="00800B84">
            <w:pPr>
              <w:pStyle w:val="TAC"/>
              <w:rPr>
                <w:szCs w:val="18"/>
                <w:highlight w:val="green"/>
              </w:rPr>
            </w:pPr>
          </w:p>
        </w:tc>
        <w:tc>
          <w:tcPr>
            <w:tcW w:w="1078" w:type="dxa"/>
            <w:tcBorders>
              <w:top w:val="single" w:sz="4" w:space="0" w:color="auto"/>
              <w:left w:val="single" w:sz="4" w:space="0" w:color="auto"/>
              <w:bottom w:val="single" w:sz="4" w:space="0" w:color="auto"/>
              <w:right w:val="single" w:sz="4" w:space="0" w:color="auto"/>
            </w:tcBorders>
          </w:tcPr>
          <w:p w14:paraId="524128EF" w14:textId="77777777" w:rsidR="00847EF6" w:rsidRPr="008503D5" w:rsidRDefault="00847EF6" w:rsidP="00800B84">
            <w:pPr>
              <w:pStyle w:val="TAC"/>
              <w:rPr>
                <w:szCs w:val="18"/>
                <w:highlight w:val="green"/>
              </w:rPr>
            </w:pPr>
          </w:p>
        </w:tc>
      </w:tr>
    </w:tbl>
    <w:p w14:paraId="41383142" w14:textId="299200BE" w:rsidR="00847EF6" w:rsidRPr="005E6983" w:rsidRDefault="00847EF6" w:rsidP="005E6983">
      <w:pPr>
        <w:spacing w:beforeLines="50" w:before="180" w:after="120" w:line="260" w:lineRule="exact"/>
        <w:jc w:val="both"/>
        <w:rPr>
          <w:sz w:val="21"/>
          <w:szCs w:val="21"/>
        </w:rPr>
      </w:pPr>
      <w:r>
        <w:rPr>
          <w:sz w:val="21"/>
          <w:szCs w:val="21"/>
        </w:rPr>
        <w:t xml:space="preserve">To meet the positioning interval requirement of use case 6, it is beneficial to introduce </w:t>
      </w:r>
      <w:r w:rsidR="00B454FB">
        <w:rPr>
          <w:sz w:val="21"/>
          <w:szCs w:val="21"/>
        </w:rPr>
        <w:t>larger</w:t>
      </w:r>
      <w:r>
        <w:rPr>
          <w:sz w:val="21"/>
          <w:szCs w:val="21"/>
        </w:rPr>
        <w:t xml:space="preserve"> candidate values for </w:t>
      </w:r>
      <w:r w:rsidRPr="00122841">
        <w:rPr>
          <w:sz w:val="21"/>
          <w:szCs w:val="21"/>
        </w:rPr>
        <w:t>SRS</w:t>
      </w:r>
      <w:r>
        <w:rPr>
          <w:sz w:val="21"/>
          <w:szCs w:val="21"/>
        </w:rPr>
        <w:t xml:space="preserve"> p</w:t>
      </w:r>
      <w:r w:rsidRPr="00122841">
        <w:rPr>
          <w:sz w:val="21"/>
          <w:szCs w:val="21"/>
        </w:rPr>
        <w:t>eriodicity</w:t>
      </w:r>
      <w:r>
        <w:rPr>
          <w:sz w:val="21"/>
          <w:szCs w:val="21"/>
        </w:rPr>
        <w:t xml:space="preserve">, e.g., </w:t>
      </w:r>
      <w:r w:rsidRPr="006A6D59">
        <w:rPr>
          <w:sz w:val="21"/>
          <w:szCs w:val="21"/>
        </w:rPr>
        <w:t>15360, 20480, 30720ms</w:t>
      </w:r>
      <w:r>
        <w:rPr>
          <w:sz w:val="21"/>
          <w:szCs w:val="21"/>
        </w:rPr>
        <w:t>.</w:t>
      </w:r>
      <w:r w:rsidR="00EB61A3">
        <w:rPr>
          <w:sz w:val="21"/>
          <w:szCs w:val="21"/>
        </w:rPr>
        <w:t xml:space="preserve"> Therefore, we propose</w:t>
      </w:r>
    </w:p>
    <w:p w14:paraId="65D51BF0" w14:textId="77777777" w:rsidR="005E6983" w:rsidRPr="005E6983" w:rsidRDefault="005E6983" w:rsidP="00143337">
      <w:pPr>
        <w:pStyle w:val="a0"/>
        <w:numPr>
          <w:ilvl w:val="0"/>
          <w:numId w:val="11"/>
        </w:numPr>
        <w:spacing w:beforeLines="50" w:before="180" w:line="260" w:lineRule="exact"/>
        <w:rPr>
          <w:rFonts w:eastAsiaTheme="minorEastAsia"/>
          <w:b/>
          <w:i/>
          <w:szCs w:val="20"/>
          <w:lang w:eastAsia="zh-CN"/>
        </w:rPr>
      </w:pPr>
    </w:p>
    <w:p w14:paraId="3B0F9D0A" w14:textId="734647B9" w:rsidR="006B24BB" w:rsidRPr="00584BF3" w:rsidRDefault="005E6983" w:rsidP="006B24BB">
      <w:pPr>
        <w:pStyle w:val="a0"/>
        <w:numPr>
          <w:ilvl w:val="0"/>
          <w:numId w:val="10"/>
        </w:numPr>
        <w:spacing w:line="260" w:lineRule="exact"/>
        <w:rPr>
          <w:rFonts w:eastAsiaTheme="minorEastAsia"/>
          <w:b/>
          <w:i/>
          <w:szCs w:val="20"/>
          <w:lang w:eastAsia="zh-CN"/>
        </w:rPr>
      </w:pPr>
      <w:r w:rsidRPr="005E6983">
        <w:rPr>
          <w:b/>
          <w:i/>
          <w:szCs w:val="22"/>
          <w:lang w:eastAsia="zh-CN"/>
        </w:rPr>
        <w:t>Introduce longer candidate values for SRS periodicity, e.g., 15360, 20480, 30720ms</w:t>
      </w:r>
      <w:r>
        <w:rPr>
          <w:b/>
          <w:i/>
          <w:szCs w:val="22"/>
          <w:lang w:eastAsia="zh-CN"/>
        </w:rPr>
        <w:t>.</w:t>
      </w:r>
    </w:p>
    <w:p w14:paraId="6A3A6F5A" w14:textId="77777777" w:rsidR="00584BF3" w:rsidRPr="005E6983" w:rsidRDefault="00584BF3" w:rsidP="00584BF3">
      <w:pPr>
        <w:pStyle w:val="a0"/>
        <w:spacing w:line="260" w:lineRule="exact"/>
        <w:ind w:left="885"/>
        <w:rPr>
          <w:rFonts w:eastAsiaTheme="minorEastAsia"/>
          <w:b/>
          <w:i/>
          <w:szCs w:val="20"/>
          <w:lang w:eastAsia="zh-CN"/>
        </w:rPr>
      </w:pPr>
    </w:p>
    <w:p w14:paraId="259324FE" w14:textId="38C88F10" w:rsidR="006B24BB" w:rsidRDefault="006B24BB" w:rsidP="006B24BB">
      <w:pPr>
        <w:pStyle w:val="20"/>
        <w:tabs>
          <w:tab w:val="clear" w:pos="576"/>
          <w:tab w:val="num" w:pos="717"/>
        </w:tabs>
        <w:spacing w:before="120"/>
        <w:ind w:left="717" w:hanging="576"/>
        <w:jc w:val="both"/>
        <w:rPr>
          <w:rFonts w:eastAsiaTheme="minorEastAsia"/>
        </w:rPr>
      </w:pPr>
      <w:r>
        <w:rPr>
          <w:rFonts w:eastAsiaTheme="minorEastAsia"/>
        </w:rPr>
        <w:t xml:space="preserve">Consideration of </w:t>
      </w:r>
      <w:r w:rsidR="006A5B31">
        <w:rPr>
          <w:rFonts w:eastAsiaTheme="minorEastAsia"/>
        </w:rPr>
        <w:t xml:space="preserve">positioning in </w:t>
      </w:r>
      <w:r>
        <w:rPr>
          <w:rFonts w:eastAsiaTheme="minorEastAsia" w:hint="eastAsia"/>
        </w:rPr>
        <w:t>id</w:t>
      </w:r>
      <w:r>
        <w:rPr>
          <w:rFonts w:eastAsiaTheme="minorEastAsia"/>
        </w:rPr>
        <w:t>le state</w:t>
      </w:r>
    </w:p>
    <w:p w14:paraId="5855619B" w14:textId="6D438620" w:rsidR="0003497D" w:rsidRDefault="005C13FB" w:rsidP="0003497D">
      <w:pPr>
        <w:spacing w:before="120" w:after="120" w:line="260" w:lineRule="exact"/>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the objective of LPHAP, </w:t>
      </w:r>
      <w:r w:rsidR="00A0738B">
        <w:rPr>
          <w:rFonts w:eastAsiaTheme="minorEastAsia"/>
          <w:szCs w:val="20"/>
          <w:lang w:eastAsia="zh-CN"/>
        </w:rPr>
        <w:t xml:space="preserve">it can be seen that </w:t>
      </w:r>
      <w:r w:rsidR="00EB62FB">
        <w:rPr>
          <w:rFonts w:eastAsiaTheme="minorEastAsia"/>
          <w:szCs w:val="20"/>
          <w:lang w:eastAsia="zh-CN"/>
        </w:rPr>
        <w:t xml:space="preserve">the </w:t>
      </w:r>
      <w:r w:rsidR="00EB62FB">
        <w:rPr>
          <w:bCs/>
        </w:rPr>
        <w:t>s</w:t>
      </w:r>
      <w:r w:rsidR="00EB62FB" w:rsidRPr="00D45BAE">
        <w:rPr>
          <w:bCs/>
        </w:rPr>
        <w:t xml:space="preserve">tudy is </w:t>
      </w:r>
      <w:r w:rsidR="004E0015">
        <w:rPr>
          <w:bCs/>
        </w:rPr>
        <w:t xml:space="preserve">not </w:t>
      </w:r>
      <w:r w:rsidR="00433302">
        <w:rPr>
          <w:bCs/>
        </w:rPr>
        <w:t xml:space="preserve">only </w:t>
      </w:r>
      <w:r w:rsidR="00EB62FB" w:rsidRPr="00D45BAE">
        <w:rPr>
          <w:bCs/>
        </w:rPr>
        <w:t xml:space="preserve">limited to </w:t>
      </w:r>
      <w:r w:rsidR="00E23F35">
        <w:rPr>
          <w:bCs/>
        </w:rPr>
        <w:t xml:space="preserve">the </w:t>
      </w:r>
      <w:r w:rsidR="00EB62FB" w:rsidRPr="00D45BAE">
        <w:rPr>
          <w:bCs/>
        </w:rPr>
        <w:t xml:space="preserve">enhancements </w:t>
      </w:r>
      <w:r w:rsidR="00EB62FB">
        <w:rPr>
          <w:bCs/>
        </w:rPr>
        <w:t>to</w:t>
      </w:r>
      <w:r w:rsidR="00EB62FB" w:rsidRPr="00D45BAE">
        <w:rPr>
          <w:bCs/>
        </w:rPr>
        <w:t xml:space="preserve"> </w:t>
      </w:r>
      <w:r w:rsidR="006E52FF">
        <w:rPr>
          <w:bCs/>
        </w:rPr>
        <w:t>inactive state</w:t>
      </w:r>
      <w:r w:rsidR="004E0015">
        <w:rPr>
          <w:bCs/>
        </w:rPr>
        <w:t>, but also</w:t>
      </w:r>
      <w:r w:rsidR="007C5110">
        <w:rPr>
          <w:bCs/>
        </w:rPr>
        <w:t xml:space="preserve"> idle</w:t>
      </w:r>
      <w:r w:rsidR="00EB62FB" w:rsidRPr="00D45BAE">
        <w:rPr>
          <w:bCs/>
        </w:rPr>
        <w:t xml:space="preserve"> state</w:t>
      </w:r>
      <w:r w:rsidR="00B559DD">
        <w:rPr>
          <w:bCs/>
        </w:rPr>
        <w:t>.</w:t>
      </w:r>
    </w:p>
    <w:p w14:paraId="40A35726" w14:textId="5D937858" w:rsidR="00EC329A" w:rsidRPr="00EC329A" w:rsidRDefault="00EC329A" w:rsidP="0003497D">
      <w:pPr>
        <w:spacing w:before="120" w:after="120" w:line="260" w:lineRule="exact"/>
        <w:jc w:val="both"/>
        <w:rPr>
          <w:szCs w:val="20"/>
        </w:rPr>
      </w:pPr>
      <w:r w:rsidRPr="00EC329A">
        <w:rPr>
          <w:rFonts w:eastAsiaTheme="minorEastAsia"/>
          <w:szCs w:val="20"/>
          <w:lang w:eastAsia="zh-CN"/>
        </w:rPr>
        <w:t>I</w:t>
      </w:r>
      <w:r w:rsidRPr="00EC329A">
        <w:rPr>
          <w:szCs w:val="20"/>
        </w:rPr>
        <w:t xml:space="preserve">n Rel-17 SI, we studied </w:t>
      </w:r>
      <w:r w:rsidRPr="00EC329A">
        <w:rPr>
          <w:szCs w:val="20"/>
          <w:lang w:eastAsia="zh-CN"/>
        </w:rPr>
        <w:t xml:space="preserve">NR positioning for UEs in </w:t>
      </w:r>
      <w:r w:rsidR="0059268F">
        <w:rPr>
          <w:szCs w:val="20"/>
          <w:lang w:eastAsia="zh-CN"/>
        </w:rPr>
        <w:t xml:space="preserve">inactive state and </w:t>
      </w:r>
      <w:r w:rsidRPr="00EC329A">
        <w:rPr>
          <w:szCs w:val="20"/>
          <w:lang w:eastAsia="zh-CN"/>
        </w:rPr>
        <w:t>idle</w:t>
      </w:r>
      <w:r w:rsidR="00F14D34">
        <w:rPr>
          <w:szCs w:val="20"/>
          <w:lang w:eastAsia="zh-CN"/>
        </w:rPr>
        <w:t xml:space="preserve"> </w:t>
      </w:r>
      <w:r w:rsidRPr="00EC329A">
        <w:rPr>
          <w:szCs w:val="20"/>
          <w:lang w:eastAsia="zh-CN"/>
        </w:rPr>
        <w:t>state, including the benefits on latency, network/UE efficiency and UE power consumption</w:t>
      </w:r>
      <w:r w:rsidRPr="00EC329A">
        <w:rPr>
          <w:szCs w:val="20"/>
        </w:rPr>
        <w:t xml:space="preserve">. Then, we identified the following impact for positioning in idle state. </w:t>
      </w:r>
    </w:p>
    <w:tbl>
      <w:tblPr>
        <w:tblStyle w:val="af2"/>
        <w:tblW w:w="0" w:type="auto"/>
        <w:tblLook w:val="04A0" w:firstRow="1" w:lastRow="0" w:firstColumn="1" w:lastColumn="0" w:noHBand="0" w:noVBand="1"/>
      </w:tblPr>
      <w:tblGrid>
        <w:gridCol w:w="9060"/>
      </w:tblGrid>
      <w:tr w:rsidR="00EC329A" w14:paraId="73FBEEF2" w14:textId="77777777" w:rsidTr="00EC329A">
        <w:tc>
          <w:tcPr>
            <w:tcW w:w="9060" w:type="dxa"/>
          </w:tcPr>
          <w:p w14:paraId="555320CC" w14:textId="77777777" w:rsidR="00EC329A" w:rsidRPr="004935C6" w:rsidRDefault="00EC329A" w:rsidP="00EC329A">
            <w:pPr>
              <w:rPr>
                <w:lang w:eastAsia="x-none"/>
              </w:rPr>
            </w:pPr>
            <w:r w:rsidRPr="004935C6">
              <w:rPr>
                <w:lang w:eastAsia="x-none"/>
              </w:rPr>
              <w:t>From a physical layer perspective, it is feasible for a UE to perform DL positioning measurement in RRC_IDLE state.</w:t>
            </w:r>
          </w:p>
          <w:p w14:paraId="711E23B3" w14:textId="77777777" w:rsidR="00EC329A" w:rsidRPr="004935C6" w:rsidRDefault="00EC329A" w:rsidP="00940C94">
            <w:pPr>
              <w:numPr>
                <w:ilvl w:val="1"/>
                <w:numId w:val="34"/>
              </w:numPr>
              <w:spacing w:line="276" w:lineRule="auto"/>
              <w:ind w:left="1080"/>
            </w:pPr>
            <w:r w:rsidRPr="004935C6">
              <w:t>Note: This does not imply that measurements have to be reported in RRC_IDLE state.</w:t>
            </w:r>
          </w:p>
          <w:p w14:paraId="2C4C71F4" w14:textId="77777777" w:rsidR="00EC329A" w:rsidRPr="004935C6" w:rsidRDefault="00EC329A" w:rsidP="00EC329A">
            <w:pPr>
              <w:rPr>
                <w:lang w:eastAsia="x-none"/>
              </w:rPr>
            </w:pPr>
          </w:p>
          <w:p w14:paraId="0BBC7516" w14:textId="77777777" w:rsidR="00EC329A" w:rsidRDefault="00EC329A" w:rsidP="00EC329A">
            <w:r>
              <w:t>The following procedures are considered as feasible for DL positioning methods in RRC_IDLE:</w:t>
            </w:r>
          </w:p>
          <w:p w14:paraId="57E47F7E" w14:textId="77777777" w:rsidR="00EC329A" w:rsidRPr="00E31365" w:rsidRDefault="00EC329A" w:rsidP="00940C94">
            <w:pPr>
              <w:numPr>
                <w:ilvl w:val="1"/>
                <w:numId w:val="35"/>
              </w:numPr>
              <w:spacing w:line="259" w:lineRule="auto"/>
              <w:jc w:val="both"/>
            </w:pPr>
            <w:r>
              <w:t>Reporting of DL-PRS measurement and/or location estimate performed in RRC_IDLE when the UE is in RRC_INACTIVE/RRC_CONNETED.</w:t>
            </w:r>
          </w:p>
        </w:tc>
      </w:tr>
    </w:tbl>
    <w:p w14:paraId="235228D9" w14:textId="3113B9D9" w:rsidR="00F97947" w:rsidRDefault="00F97947" w:rsidP="00EC329A">
      <w:pPr>
        <w:spacing w:before="60" w:after="120" w:line="260" w:lineRule="exact"/>
        <w:jc w:val="both"/>
        <w:rPr>
          <w:rFonts w:eastAsiaTheme="minorEastAsia"/>
          <w:lang w:eastAsia="zh-CN"/>
        </w:rPr>
      </w:pPr>
      <w:r>
        <w:rPr>
          <w:szCs w:val="20"/>
        </w:rPr>
        <w:t>B</w:t>
      </w:r>
      <w:r w:rsidRPr="00EC329A">
        <w:rPr>
          <w:szCs w:val="20"/>
        </w:rPr>
        <w:t xml:space="preserve">oth RAN1 and RAN2 consider it is feasible for a </w:t>
      </w:r>
      <w:r w:rsidRPr="00EC329A">
        <w:rPr>
          <w:szCs w:val="20"/>
          <w:lang w:eastAsia="x-none"/>
        </w:rPr>
        <w:t xml:space="preserve">UE to perform DL positioning measurement in idle state. </w:t>
      </w:r>
      <w:r w:rsidRPr="00EC329A">
        <w:rPr>
          <w:szCs w:val="20"/>
        </w:rPr>
        <w:t>In addition, reporting of DL-PRS measurement and/or location estimate performed by idle state</w:t>
      </w:r>
      <w:r w:rsidR="004F463A">
        <w:rPr>
          <w:szCs w:val="20"/>
        </w:rPr>
        <w:t xml:space="preserve"> in inactive state or </w:t>
      </w:r>
      <w:proofErr w:type="spellStart"/>
      <w:r w:rsidR="004F463A">
        <w:rPr>
          <w:szCs w:val="20"/>
        </w:rPr>
        <w:t>or</w:t>
      </w:r>
      <w:proofErr w:type="spellEnd"/>
      <w:r w:rsidR="004F463A">
        <w:rPr>
          <w:szCs w:val="20"/>
        </w:rPr>
        <w:t xml:space="preserve"> connected state</w:t>
      </w:r>
      <w:r w:rsidRPr="00EC329A">
        <w:rPr>
          <w:szCs w:val="20"/>
        </w:rPr>
        <w:t xml:space="preserve"> is also feasible.</w:t>
      </w:r>
      <w:r w:rsidR="004F463A">
        <w:rPr>
          <w:szCs w:val="20"/>
        </w:rPr>
        <w:t xml:space="preserve"> </w:t>
      </w:r>
      <w:r w:rsidR="007402A9">
        <w:rPr>
          <w:szCs w:val="20"/>
        </w:rPr>
        <w:t xml:space="preserve">However, </w:t>
      </w:r>
      <w:r w:rsidR="00097AAA">
        <w:rPr>
          <w:rFonts w:eastAsiaTheme="minorEastAsia"/>
          <w:lang w:eastAsia="zh-CN"/>
        </w:rPr>
        <w:t>for</w:t>
      </w:r>
      <w:r w:rsidR="007402A9" w:rsidRPr="008B4FA8">
        <w:rPr>
          <w:rFonts w:eastAsiaTheme="minorEastAsia"/>
          <w:lang w:eastAsia="zh-CN"/>
        </w:rPr>
        <w:t xml:space="preserve"> </w:t>
      </w:r>
      <w:r w:rsidR="007402A9">
        <w:rPr>
          <w:rFonts w:eastAsiaTheme="minorEastAsia"/>
          <w:lang w:eastAsia="zh-CN"/>
        </w:rPr>
        <w:t>some</w:t>
      </w:r>
      <w:r w:rsidR="007402A9" w:rsidRPr="008B4FA8">
        <w:rPr>
          <w:rFonts w:eastAsiaTheme="minorEastAsia"/>
          <w:lang w:eastAsia="zh-CN"/>
        </w:rPr>
        <w:t xml:space="preserve"> reasons,</w:t>
      </w:r>
      <w:r w:rsidR="001C4C18">
        <w:rPr>
          <w:rFonts w:eastAsiaTheme="minorEastAsia"/>
          <w:lang w:eastAsia="zh-CN"/>
        </w:rPr>
        <w:t xml:space="preserve"> corresponding </w:t>
      </w:r>
      <w:r w:rsidR="007402A9">
        <w:rPr>
          <w:rFonts w:eastAsiaTheme="minorEastAsia"/>
          <w:lang w:eastAsia="zh-CN"/>
        </w:rPr>
        <w:t>normative work</w:t>
      </w:r>
      <w:r w:rsidR="007402A9" w:rsidRPr="008B4FA8">
        <w:rPr>
          <w:rFonts w:eastAsiaTheme="minorEastAsia"/>
          <w:lang w:eastAsia="zh-CN"/>
        </w:rPr>
        <w:t xml:space="preserve"> </w:t>
      </w:r>
      <w:r w:rsidR="007402A9">
        <w:rPr>
          <w:rFonts w:eastAsiaTheme="minorEastAsia"/>
          <w:lang w:eastAsia="zh-CN"/>
        </w:rPr>
        <w:t>was not supported</w:t>
      </w:r>
      <w:r w:rsidR="003A45E8">
        <w:rPr>
          <w:rFonts w:eastAsiaTheme="minorEastAsia"/>
          <w:lang w:eastAsia="zh-CN"/>
        </w:rPr>
        <w:t xml:space="preserve"> in Rel-17</w:t>
      </w:r>
      <w:r w:rsidR="007402A9">
        <w:rPr>
          <w:rFonts w:eastAsiaTheme="minorEastAsia"/>
          <w:lang w:eastAsia="zh-CN"/>
        </w:rPr>
        <w:t xml:space="preserve">. </w:t>
      </w:r>
      <w:r w:rsidR="004F463A">
        <w:rPr>
          <w:rFonts w:eastAsiaTheme="minorEastAsia"/>
          <w:lang w:eastAsia="zh-CN"/>
        </w:rPr>
        <w:t xml:space="preserve">Therefore, from our point of view, </w:t>
      </w:r>
      <w:r w:rsidR="003C6E9F">
        <w:rPr>
          <w:rFonts w:eastAsiaTheme="minorEastAsia"/>
          <w:lang w:eastAsia="zh-CN"/>
        </w:rPr>
        <w:t>they</w:t>
      </w:r>
      <w:r w:rsidR="004F463A">
        <w:rPr>
          <w:rFonts w:eastAsiaTheme="minorEastAsia"/>
          <w:lang w:eastAsia="zh-CN"/>
        </w:rPr>
        <w:t xml:space="preserve"> should be supported in Rel-18</w:t>
      </w:r>
      <w:r w:rsidR="008E2A84">
        <w:rPr>
          <w:rFonts w:eastAsiaTheme="minorEastAsia"/>
          <w:lang w:eastAsia="zh-CN"/>
        </w:rPr>
        <w:t>.</w:t>
      </w:r>
    </w:p>
    <w:p w14:paraId="230AA284" w14:textId="45A11942" w:rsidR="00EC329A" w:rsidRDefault="00EC329A" w:rsidP="00EC329A">
      <w:pPr>
        <w:spacing w:before="60" w:after="120" w:line="260" w:lineRule="exact"/>
        <w:jc w:val="both"/>
        <w:rPr>
          <w:rFonts w:eastAsiaTheme="minorEastAsia"/>
          <w:lang w:eastAsia="zh-CN"/>
        </w:rPr>
      </w:pPr>
      <w:r>
        <w:rPr>
          <w:rFonts w:eastAsiaTheme="minorEastAsia"/>
          <w:lang w:eastAsia="zh-CN"/>
        </w:rPr>
        <w:t>Then, regarding positioning report in idle state, we are</w:t>
      </w:r>
      <w:r w:rsidR="00361D8B">
        <w:rPr>
          <w:rFonts w:eastAsiaTheme="minorEastAsia"/>
          <w:lang w:eastAsia="zh-CN"/>
        </w:rPr>
        <w:t xml:space="preserve"> also</w:t>
      </w:r>
      <w:r>
        <w:rPr>
          <w:rFonts w:eastAsiaTheme="minorEastAsia"/>
          <w:lang w:eastAsia="zh-CN"/>
        </w:rPr>
        <w:t xml:space="preserve"> open to discuss related issues in Rel-18. However, </w:t>
      </w:r>
      <w:r w:rsidR="00866ACB">
        <w:rPr>
          <w:rFonts w:eastAsiaTheme="minorEastAsia"/>
          <w:lang w:eastAsia="zh-CN"/>
        </w:rPr>
        <w:t>due to</w:t>
      </w:r>
      <w:r>
        <w:rPr>
          <w:rFonts w:eastAsiaTheme="minorEastAsia"/>
          <w:lang w:eastAsia="zh-CN"/>
        </w:rPr>
        <w:t xml:space="preserve"> </w:t>
      </w:r>
      <w:r w:rsidRPr="00A44137">
        <w:rPr>
          <w:rFonts w:eastAsiaTheme="minorEastAsia"/>
          <w:lang w:eastAsia="zh-CN"/>
        </w:rPr>
        <w:t>the lack of support for idle state report from other projects</w:t>
      </w:r>
      <w:r>
        <w:rPr>
          <w:rFonts w:eastAsiaTheme="minorEastAsia"/>
          <w:lang w:eastAsia="zh-CN"/>
        </w:rPr>
        <w:t xml:space="preserve"> (such as Rel-17 SDT)</w:t>
      </w:r>
      <w:r w:rsidR="00AB5C55">
        <w:rPr>
          <w:rFonts w:eastAsiaTheme="minorEastAsia"/>
          <w:lang w:eastAsia="zh-CN"/>
        </w:rPr>
        <w:t xml:space="preserve">, </w:t>
      </w:r>
      <w:r w:rsidR="00B816E5" w:rsidRPr="00B816E5">
        <w:rPr>
          <w:rFonts w:eastAsiaTheme="minorEastAsia"/>
          <w:lang w:eastAsia="zh-CN"/>
        </w:rPr>
        <w:t>more RAN2 time may be required to study related issues separately.</w:t>
      </w:r>
      <w:r w:rsidR="005A6607">
        <w:rPr>
          <w:rFonts w:eastAsiaTheme="minorEastAsia"/>
          <w:lang w:eastAsia="zh-CN"/>
        </w:rPr>
        <w:t xml:space="preserve"> </w:t>
      </w:r>
      <w:r w:rsidR="00C70D41">
        <w:rPr>
          <w:rFonts w:eastAsiaTheme="minorEastAsia"/>
          <w:lang w:eastAsia="zh-CN"/>
        </w:rPr>
        <w:t>Considering limited time</w:t>
      </w:r>
      <w:r w:rsidR="00631660">
        <w:rPr>
          <w:rFonts w:eastAsiaTheme="minorEastAsia"/>
          <w:lang w:eastAsia="zh-CN"/>
        </w:rPr>
        <w:t xml:space="preserve"> and large</w:t>
      </w:r>
      <w:r w:rsidR="00877DFE">
        <w:rPr>
          <w:rFonts w:eastAsiaTheme="minorEastAsia"/>
          <w:lang w:eastAsia="zh-CN"/>
        </w:rPr>
        <w:t xml:space="preserve"> work</w:t>
      </w:r>
      <w:r w:rsidR="00C70D41">
        <w:rPr>
          <w:rFonts w:eastAsiaTheme="minorEastAsia"/>
          <w:lang w:eastAsia="zh-CN"/>
        </w:rPr>
        <w:t xml:space="preserve"> for </w:t>
      </w:r>
      <w:r w:rsidR="00A54280">
        <w:rPr>
          <w:rFonts w:eastAsiaTheme="minorEastAsia"/>
          <w:lang w:eastAsia="zh-CN"/>
        </w:rPr>
        <w:t>other agendas</w:t>
      </w:r>
      <w:r w:rsidR="00C70D41">
        <w:rPr>
          <w:rFonts w:eastAsiaTheme="minorEastAsia"/>
          <w:lang w:eastAsia="zh-CN"/>
        </w:rPr>
        <w:t xml:space="preserve">, </w:t>
      </w:r>
      <w:r w:rsidR="00004C6E">
        <w:rPr>
          <w:rFonts w:eastAsiaTheme="minorEastAsia"/>
          <w:lang w:eastAsia="zh-CN"/>
        </w:rPr>
        <w:t>the study</w:t>
      </w:r>
      <w:r w:rsidR="00004C6E" w:rsidRPr="00004C6E">
        <w:rPr>
          <w:rFonts w:eastAsiaTheme="minorEastAsia"/>
          <w:lang w:eastAsia="zh-CN"/>
        </w:rPr>
        <w:t xml:space="preserve"> </w:t>
      </w:r>
      <w:r w:rsidR="00004C6E">
        <w:rPr>
          <w:rFonts w:eastAsiaTheme="minorEastAsia"/>
          <w:lang w:eastAsia="zh-CN"/>
        </w:rPr>
        <w:t>on</w:t>
      </w:r>
      <w:r w:rsidR="00004C6E" w:rsidRPr="00004C6E">
        <w:rPr>
          <w:rFonts w:eastAsiaTheme="minorEastAsia"/>
          <w:lang w:eastAsia="zh-CN"/>
        </w:rPr>
        <w:t xml:space="preserve"> </w:t>
      </w:r>
      <w:r w:rsidR="00322A4D">
        <w:rPr>
          <w:rFonts w:eastAsiaTheme="minorEastAsia"/>
          <w:lang w:eastAsia="zh-CN"/>
        </w:rPr>
        <w:t>i</w:t>
      </w:r>
      <w:r w:rsidR="00004C6E" w:rsidRPr="00004C6E">
        <w:rPr>
          <w:rFonts w:eastAsiaTheme="minorEastAsia"/>
          <w:lang w:eastAsia="zh-CN"/>
        </w:rPr>
        <w:t xml:space="preserve">dle state report </w:t>
      </w:r>
      <w:r w:rsidR="00FA1BAD">
        <w:rPr>
          <w:rFonts w:eastAsiaTheme="minorEastAsia"/>
          <w:lang w:eastAsia="zh-CN"/>
        </w:rPr>
        <w:t xml:space="preserve">may not </w:t>
      </w:r>
      <w:r w:rsidR="00934A08">
        <w:rPr>
          <w:rFonts w:eastAsiaTheme="minorEastAsia"/>
          <w:lang w:eastAsia="zh-CN"/>
        </w:rPr>
        <w:t xml:space="preserve">be </w:t>
      </w:r>
      <w:r w:rsidR="00004C6E" w:rsidRPr="00004C6E">
        <w:rPr>
          <w:rFonts w:eastAsiaTheme="minorEastAsia"/>
          <w:lang w:eastAsia="zh-CN"/>
        </w:rPr>
        <w:t>set as a high priority.</w:t>
      </w:r>
    </w:p>
    <w:p w14:paraId="246EFE22" w14:textId="77777777" w:rsidR="009844BE" w:rsidRPr="005B5281" w:rsidRDefault="009844BE" w:rsidP="00143337">
      <w:pPr>
        <w:pStyle w:val="a0"/>
        <w:numPr>
          <w:ilvl w:val="0"/>
          <w:numId w:val="11"/>
        </w:numPr>
        <w:spacing w:beforeLines="50" w:before="180" w:line="260" w:lineRule="exact"/>
        <w:rPr>
          <w:rFonts w:eastAsiaTheme="minorEastAsia"/>
          <w:b/>
          <w:i/>
          <w:szCs w:val="20"/>
          <w:lang w:eastAsia="zh-CN"/>
        </w:rPr>
      </w:pPr>
    </w:p>
    <w:p w14:paraId="5118174C" w14:textId="3652E3B3" w:rsidR="009844BE" w:rsidRDefault="00987CBB" w:rsidP="009844BE">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Support </w:t>
      </w:r>
      <w:r w:rsidR="002A0008">
        <w:rPr>
          <w:rFonts w:eastAsiaTheme="minorEastAsia"/>
          <w:b/>
          <w:i/>
          <w:szCs w:val="20"/>
          <w:lang w:eastAsia="zh-CN"/>
        </w:rPr>
        <w:t>t</w:t>
      </w:r>
      <w:r w:rsidR="00E61C70">
        <w:rPr>
          <w:rFonts w:eastAsiaTheme="minorEastAsia"/>
          <w:b/>
          <w:i/>
          <w:szCs w:val="20"/>
          <w:lang w:eastAsia="zh-CN"/>
        </w:rPr>
        <w:t xml:space="preserve">he following </w:t>
      </w:r>
      <w:r w:rsidR="00450044">
        <w:rPr>
          <w:rFonts w:eastAsiaTheme="minorEastAsia"/>
          <w:b/>
          <w:i/>
          <w:szCs w:val="20"/>
          <w:lang w:eastAsia="zh-CN"/>
        </w:rPr>
        <w:t xml:space="preserve">enhancements </w:t>
      </w:r>
      <w:r w:rsidR="00E61C70">
        <w:rPr>
          <w:rFonts w:eastAsiaTheme="minorEastAsia"/>
          <w:b/>
          <w:i/>
          <w:szCs w:val="20"/>
          <w:lang w:eastAsia="zh-CN"/>
        </w:rPr>
        <w:t xml:space="preserve">related to </w:t>
      </w:r>
      <w:r w:rsidR="001A68BB">
        <w:rPr>
          <w:rFonts w:eastAsiaTheme="minorEastAsia"/>
          <w:b/>
          <w:i/>
          <w:szCs w:val="20"/>
          <w:lang w:eastAsia="zh-CN"/>
        </w:rPr>
        <w:t>idle state positioning</w:t>
      </w:r>
    </w:p>
    <w:p w14:paraId="1635B5FB" w14:textId="3306C448" w:rsidR="006B24BB" w:rsidRPr="00C61AFC" w:rsidRDefault="001A20F3" w:rsidP="00940C94">
      <w:pPr>
        <w:pStyle w:val="a0"/>
        <w:numPr>
          <w:ilvl w:val="0"/>
          <w:numId w:val="33"/>
        </w:numPr>
        <w:spacing w:line="260" w:lineRule="exact"/>
        <w:rPr>
          <w:rFonts w:eastAsiaTheme="minorEastAsia"/>
          <w:b/>
          <w:i/>
          <w:szCs w:val="20"/>
          <w:lang w:eastAsia="zh-CN"/>
        </w:rPr>
      </w:pPr>
      <w:r>
        <w:rPr>
          <w:rFonts w:eastAsiaTheme="minorEastAsia"/>
          <w:b/>
          <w:i/>
          <w:snapToGrid w:val="0"/>
          <w:szCs w:val="20"/>
          <w:lang w:eastAsia="zh-CN"/>
        </w:rPr>
        <w:t>DL-</w:t>
      </w:r>
      <w:r w:rsidR="00C61AFC">
        <w:rPr>
          <w:rFonts w:eastAsiaTheme="minorEastAsia"/>
          <w:b/>
          <w:i/>
          <w:snapToGrid w:val="0"/>
          <w:szCs w:val="20"/>
          <w:lang w:eastAsia="zh-CN"/>
        </w:rPr>
        <w:t>PRS measurement in idle state</w:t>
      </w:r>
    </w:p>
    <w:p w14:paraId="0A47456B" w14:textId="6240DA50" w:rsidR="00C61AFC" w:rsidRPr="00E81045" w:rsidRDefault="00CA28B0" w:rsidP="00940C94">
      <w:pPr>
        <w:pStyle w:val="a0"/>
        <w:numPr>
          <w:ilvl w:val="0"/>
          <w:numId w:val="33"/>
        </w:numPr>
        <w:spacing w:line="260" w:lineRule="exact"/>
        <w:rPr>
          <w:rFonts w:eastAsiaTheme="minorEastAsia"/>
          <w:b/>
          <w:i/>
          <w:szCs w:val="20"/>
          <w:lang w:eastAsia="zh-CN"/>
        </w:rPr>
      </w:pPr>
      <w:r w:rsidRPr="00E81045">
        <w:rPr>
          <w:b/>
          <w:i/>
        </w:rPr>
        <w:t xml:space="preserve">Reporting of DL-PRS measurement and/or location estimate performed in </w:t>
      </w:r>
      <w:r w:rsidR="001A20F3">
        <w:rPr>
          <w:b/>
          <w:i/>
        </w:rPr>
        <w:t>idle state</w:t>
      </w:r>
      <w:r w:rsidRPr="00E81045">
        <w:rPr>
          <w:b/>
          <w:i/>
        </w:rPr>
        <w:t xml:space="preserve"> when the UE is in </w:t>
      </w:r>
      <w:r w:rsidR="001A20F3">
        <w:rPr>
          <w:b/>
          <w:i/>
        </w:rPr>
        <w:t>inactive</w:t>
      </w:r>
      <w:r w:rsidRPr="00E81045">
        <w:rPr>
          <w:b/>
          <w:i/>
        </w:rPr>
        <w:t>/</w:t>
      </w:r>
      <w:r w:rsidR="001A20F3">
        <w:rPr>
          <w:b/>
          <w:i/>
        </w:rPr>
        <w:t>connected state</w:t>
      </w:r>
      <w:r w:rsidR="00E81045" w:rsidRPr="00E81045">
        <w:rPr>
          <w:b/>
          <w:i/>
        </w:rPr>
        <w:t>.</w:t>
      </w:r>
    </w:p>
    <w:p w14:paraId="111F3987" w14:textId="76CFE816" w:rsidR="00DE7108" w:rsidRPr="002B6194" w:rsidRDefault="00DE7108" w:rsidP="00DE7108">
      <w:pPr>
        <w:pStyle w:val="1"/>
        <w:tabs>
          <w:tab w:val="left" w:pos="432"/>
        </w:tabs>
        <w:rPr>
          <w:b/>
          <w:bCs/>
        </w:rPr>
      </w:pPr>
      <w:r w:rsidRPr="002B6194">
        <w:rPr>
          <w:b/>
        </w:rPr>
        <w:t>Conclusion</w:t>
      </w:r>
    </w:p>
    <w:p w14:paraId="75EE97D4" w14:textId="6570DA2C" w:rsidR="00E543B6" w:rsidRDefault="00DE7108" w:rsidP="00E543B6">
      <w:pPr>
        <w:pStyle w:val="a0"/>
        <w:spacing w:line="260" w:lineRule="exact"/>
        <w:rPr>
          <w:rFonts w:eastAsia="宋体"/>
          <w:lang w:eastAsia="zh-CN"/>
        </w:rPr>
      </w:pPr>
      <w:r w:rsidRPr="005B5281">
        <w:rPr>
          <w:rFonts w:eastAsia="宋体"/>
          <w:lang w:eastAsia="zh-CN"/>
        </w:rPr>
        <w:t xml:space="preserve">In this contribution, we discuss </w:t>
      </w:r>
      <w:r w:rsidR="00E543B6">
        <w:rPr>
          <w:rFonts w:eastAsia="宋体"/>
          <w:lang w:eastAsia="zh-CN"/>
        </w:rPr>
        <w:t>LPHAP</w:t>
      </w:r>
      <w:r w:rsidRPr="005B5281">
        <w:rPr>
          <w:rFonts w:eastAsia="宋体" w:hint="eastAsia"/>
          <w:lang w:eastAsia="zh-CN"/>
        </w:rPr>
        <w:t xml:space="preserve"> </w:t>
      </w:r>
      <w:r w:rsidRPr="005B5281">
        <w:rPr>
          <w:rFonts w:eastAsia="宋体"/>
          <w:lang w:eastAsia="zh-CN"/>
        </w:rPr>
        <w:t xml:space="preserve">with the following </w:t>
      </w:r>
      <w:r w:rsidR="00E543B6">
        <w:rPr>
          <w:rFonts w:eastAsia="宋体"/>
          <w:lang w:eastAsia="zh-CN"/>
        </w:rPr>
        <w:t xml:space="preserve">observations and </w:t>
      </w:r>
      <w:r w:rsidRPr="005B5281">
        <w:rPr>
          <w:rFonts w:eastAsia="宋体"/>
          <w:lang w:eastAsia="zh-CN"/>
        </w:rPr>
        <w:t>proposals.</w:t>
      </w:r>
    </w:p>
    <w:p w14:paraId="70C0851F" w14:textId="77777777" w:rsidR="0021130A" w:rsidRDefault="0021130A" w:rsidP="0021130A">
      <w:pPr>
        <w:pStyle w:val="a0"/>
        <w:numPr>
          <w:ilvl w:val="0"/>
          <w:numId w:val="51"/>
        </w:numPr>
        <w:spacing w:line="260" w:lineRule="exact"/>
        <w:rPr>
          <w:rFonts w:eastAsiaTheme="minorEastAsia"/>
          <w:b/>
          <w:i/>
          <w:szCs w:val="20"/>
          <w:lang w:eastAsia="zh-CN"/>
        </w:rPr>
      </w:pPr>
    </w:p>
    <w:p w14:paraId="24BFFCAF" w14:textId="77777777" w:rsidR="0021130A" w:rsidRPr="00D83207" w:rsidRDefault="0021130A" w:rsidP="0021130A">
      <w:pPr>
        <w:pStyle w:val="a0"/>
        <w:numPr>
          <w:ilvl w:val="0"/>
          <w:numId w:val="25"/>
        </w:numPr>
        <w:spacing w:line="260" w:lineRule="exact"/>
        <w:rPr>
          <w:rFonts w:eastAsiaTheme="minorEastAsia"/>
          <w:b/>
          <w:i/>
          <w:szCs w:val="20"/>
          <w:lang w:eastAsia="zh-CN"/>
        </w:rPr>
      </w:pPr>
      <w:r>
        <w:rPr>
          <w:rFonts w:eastAsiaTheme="minorEastAsia"/>
          <w:b/>
          <w:i/>
          <w:szCs w:val="20"/>
          <w:lang w:eastAsia="zh-CN"/>
        </w:rPr>
        <w:t>When</w:t>
      </w:r>
      <w:r w:rsidRPr="00280A48">
        <w:rPr>
          <w:rFonts w:eastAsiaTheme="minorEastAsia"/>
          <w:b/>
          <w:i/>
          <w:szCs w:val="20"/>
          <w:lang w:val="en-GB" w:eastAsia="zh-CN"/>
        </w:rPr>
        <w:t xml:space="preserve"> I-DRX cycle is </w:t>
      </w:r>
      <w:r>
        <w:rPr>
          <w:rFonts w:eastAsiaTheme="minorEastAsia"/>
          <w:b/>
          <w:i/>
          <w:szCs w:val="20"/>
          <w:lang w:val="en-GB" w:eastAsia="zh-CN"/>
        </w:rPr>
        <w:t>1.28</w:t>
      </w:r>
      <w:r w:rsidRPr="00280A48">
        <w:rPr>
          <w:rFonts w:eastAsiaTheme="minorEastAsia"/>
          <w:b/>
          <w:i/>
          <w:szCs w:val="20"/>
          <w:lang w:val="en-GB" w:eastAsia="zh-CN"/>
        </w:rPr>
        <w:t>s</w:t>
      </w:r>
      <w:r>
        <w:rPr>
          <w:rFonts w:eastAsiaTheme="minorEastAsia"/>
          <w:b/>
          <w:i/>
          <w:szCs w:val="20"/>
          <w:lang w:val="en-GB" w:eastAsia="zh-CN"/>
        </w:rPr>
        <w:t>,</w:t>
      </w:r>
      <w:r w:rsidRPr="00280A48">
        <w:rPr>
          <w:rFonts w:eastAsiaTheme="minorEastAsia"/>
          <w:b/>
          <w:i/>
          <w:szCs w:val="20"/>
          <w:lang w:val="en-GB" w:eastAsia="zh-CN"/>
        </w:rPr>
        <w:t xml:space="preserve"> the power consumption</w:t>
      </w:r>
      <w:r>
        <w:rPr>
          <w:rFonts w:eastAsiaTheme="minorEastAsia"/>
          <w:b/>
          <w:i/>
          <w:szCs w:val="20"/>
          <w:lang w:val="en-GB" w:eastAsia="zh-CN"/>
        </w:rPr>
        <w:t xml:space="preserve"> results for baseline cases are as follows</w:t>
      </w:r>
    </w:p>
    <w:p w14:paraId="744D9A51" w14:textId="77777777" w:rsidR="0021130A" w:rsidRPr="00D83207" w:rsidRDefault="0021130A" w:rsidP="0021130A">
      <w:pPr>
        <w:pStyle w:val="a0"/>
        <w:numPr>
          <w:ilvl w:val="0"/>
          <w:numId w:val="44"/>
        </w:numPr>
        <w:spacing w:line="260" w:lineRule="exact"/>
        <w:rPr>
          <w:rFonts w:eastAsiaTheme="minorEastAsia"/>
          <w:b/>
          <w:i/>
          <w:szCs w:val="20"/>
          <w:lang w:eastAsia="zh-CN"/>
        </w:rPr>
      </w:pPr>
      <w:r>
        <w:rPr>
          <w:rFonts w:eastAsiaTheme="minorEastAsia" w:hint="eastAsia"/>
          <w:b/>
          <w:i/>
          <w:szCs w:val="20"/>
          <w:lang w:eastAsia="zh-CN"/>
        </w:rPr>
        <w:t>1</w:t>
      </w:r>
      <w:r>
        <w:rPr>
          <w:rFonts w:eastAsiaTheme="minorEastAsia"/>
          <w:b/>
          <w:i/>
          <w:szCs w:val="20"/>
          <w:lang w:eastAsia="zh-CN"/>
        </w:rPr>
        <w:t xml:space="preserve">.8715 for baseline case </w:t>
      </w:r>
      <w:proofErr w:type="gramStart"/>
      <w:r>
        <w:rPr>
          <w:rFonts w:eastAsiaTheme="minorEastAsia"/>
          <w:b/>
          <w:i/>
          <w:szCs w:val="20"/>
          <w:lang w:eastAsia="zh-CN"/>
        </w:rPr>
        <w:t xml:space="preserve">of  </w:t>
      </w:r>
      <w:r w:rsidRPr="00D83207">
        <w:rPr>
          <w:rFonts w:eastAsiaTheme="minorEastAsia" w:hint="eastAsia"/>
          <w:b/>
          <w:i/>
          <w:szCs w:val="20"/>
          <w:lang w:val="en-GB" w:eastAsia="zh-CN"/>
        </w:rPr>
        <w:t>P</w:t>
      </w:r>
      <w:r w:rsidRPr="00D83207">
        <w:rPr>
          <w:rFonts w:eastAsiaTheme="minorEastAsia"/>
          <w:b/>
          <w:i/>
          <w:szCs w:val="20"/>
          <w:lang w:val="en-GB" w:eastAsia="zh-CN"/>
        </w:rPr>
        <w:t>RS</w:t>
      </w:r>
      <w:proofErr w:type="gramEnd"/>
      <w:r w:rsidRPr="00D83207">
        <w:rPr>
          <w:rFonts w:eastAsiaTheme="minorEastAsia"/>
          <w:b/>
          <w:i/>
          <w:szCs w:val="20"/>
          <w:lang w:val="en-GB" w:eastAsia="zh-CN"/>
        </w:rPr>
        <w:t xml:space="preserve"> measurement only</w:t>
      </w:r>
      <w:r>
        <w:rPr>
          <w:rFonts w:eastAsiaTheme="minorEastAsia"/>
          <w:b/>
          <w:i/>
          <w:szCs w:val="20"/>
          <w:lang w:val="en-GB" w:eastAsia="zh-CN"/>
        </w:rPr>
        <w:t xml:space="preserve"> (high SINR)</w:t>
      </w:r>
    </w:p>
    <w:p w14:paraId="6025FFF9" w14:textId="77777777" w:rsidR="0021130A" w:rsidRDefault="0021130A" w:rsidP="0021130A">
      <w:pPr>
        <w:pStyle w:val="a0"/>
        <w:numPr>
          <w:ilvl w:val="0"/>
          <w:numId w:val="44"/>
        </w:numPr>
        <w:spacing w:line="260" w:lineRule="exact"/>
        <w:rPr>
          <w:rFonts w:eastAsiaTheme="minorEastAsia"/>
          <w:b/>
          <w:i/>
          <w:szCs w:val="20"/>
          <w:lang w:eastAsia="zh-CN"/>
        </w:rPr>
      </w:pPr>
      <w:r>
        <w:rPr>
          <w:rFonts w:eastAsiaTheme="minorEastAsia"/>
          <w:b/>
          <w:i/>
          <w:szCs w:val="20"/>
          <w:lang w:eastAsia="zh-CN"/>
        </w:rPr>
        <w:t xml:space="preserve">2.5230 for baseline case of PRS measurement and report </w:t>
      </w:r>
      <w:r>
        <w:rPr>
          <w:rFonts w:eastAsiaTheme="minorEastAsia"/>
          <w:b/>
          <w:i/>
          <w:szCs w:val="20"/>
          <w:lang w:val="en-GB" w:eastAsia="zh-CN"/>
        </w:rPr>
        <w:t>(high SINR, CG-SDT)</w:t>
      </w:r>
    </w:p>
    <w:p w14:paraId="2CD9D8B0" w14:textId="77777777" w:rsidR="0021130A" w:rsidRPr="00EA5F01" w:rsidRDefault="0021130A" w:rsidP="0021130A">
      <w:pPr>
        <w:pStyle w:val="a0"/>
        <w:numPr>
          <w:ilvl w:val="0"/>
          <w:numId w:val="44"/>
        </w:numPr>
        <w:spacing w:line="260" w:lineRule="exact"/>
        <w:rPr>
          <w:rFonts w:eastAsiaTheme="minorEastAsia"/>
          <w:b/>
          <w:i/>
          <w:szCs w:val="20"/>
          <w:lang w:eastAsia="zh-CN"/>
        </w:rPr>
      </w:pPr>
      <w:r>
        <w:rPr>
          <w:rFonts w:eastAsiaTheme="minorEastAsia" w:hint="eastAsia"/>
          <w:b/>
          <w:i/>
          <w:szCs w:val="20"/>
          <w:lang w:eastAsia="zh-CN"/>
        </w:rPr>
        <w:t>1</w:t>
      </w:r>
      <w:r>
        <w:rPr>
          <w:rFonts w:eastAsiaTheme="minorEastAsia"/>
          <w:b/>
          <w:i/>
          <w:szCs w:val="20"/>
          <w:lang w:eastAsia="zh-CN"/>
        </w:rPr>
        <w:t>.8035 for baseline case of SRS transmission (high SINR)</w:t>
      </w:r>
    </w:p>
    <w:p w14:paraId="3C5A9AA0" w14:textId="77777777" w:rsidR="0021130A" w:rsidRPr="00B82AC0" w:rsidRDefault="0021130A" w:rsidP="0021130A">
      <w:pPr>
        <w:pStyle w:val="a0"/>
        <w:numPr>
          <w:ilvl w:val="0"/>
          <w:numId w:val="25"/>
        </w:numPr>
        <w:spacing w:line="260" w:lineRule="exact"/>
        <w:rPr>
          <w:rFonts w:eastAsiaTheme="minorEastAsia"/>
          <w:b/>
          <w:i/>
          <w:szCs w:val="20"/>
          <w:lang w:eastAsia="zh-CN"/>
        </w:rPr>
      </w:pPr>
      <w:r>
        <w:rPr>
          <w:rFonts w:eastAsiaTheme="minorEastAsia"/>
          <w:b/>
          <w:i/>
          <w:szCs w:val="20"/>
          <w:lang w:eastAsia="zh-CN"/>
        </w:rPr>
        <w:t>When</w:t>
      </w:r>
      <w:r w:rsidRPr="00280A48">
        <w:rPr>
          <w:rFonts w:eastAsiaTheme="minorEastAsia"/>
          <w:b/>
          <w:i/>
          <w:szCs w:val="20"/>
          <w:lang w:val="en-GB" w:eastAsia="zh-CN"/>
        </w:rPr>
        <w:t xml:space="preserve"> I-DRX cycle</w:t>
      </w:r>
      <w:r>
        <w:rPr>
          <w:rFonts w:eastAsiaTheme="minorEastAsia"/>
          <w:b/>
          <w:i/>
          <w:szCs w:val="20"/>
          <w:lang w:val="en-GB" w:eastAsia="zh-CN"/>
        </w:rPr>
        <w:t xml:space="preserve"> </w:t>
      </w:r>
      <w:r w:rsidRPr="00280A48">
        <w:rPr>
          <w:rFonts w:eastAsiaTheme="minorEastAsia"/>
          <w:b/>
          <w:i/>
          <w:szCs w:val="20"/>
          <w:lang w:val="en-GB" w:eastAsia="zh-CN"/>
        </w:rPr>
        <w:t xml:space="preserve">is </w:t>
      </w:r>
      <w:r>
        <w:rPr>
          <w:rFonts w:eastAsiaTheme="minorEastAsia"/>
          <w:b/>
          <w:i/>
          <w:szCs w:val="20"/>
          <w:lang w:val="en-GB" w:eastAsia="zh-CN"/>
        </w:rPr>
        <w:t>10.24</w:t>
      </w:r>
      <w:r w:rsidRPr="00280A48">
        <w:rPr>
          <w:rFonts w:eastAsiaTheme="minorEastAsia"/>
          <w:b/>
          <w:i/>
          <w:szCs w:val="20"/>
          <w:lang w:val="en-GB" w:eastAsia="zh-CN"/>
        </w:rPr>
        <w:t>s</w:t>
      </w:r>
      <w:r>
        <w:rPr>
          <w:rFonts w:eastAsiaTheme="minorEastAsia"/>
          <w:b/>
          <w:i/>
          <w:szCs w:val="20"/>
          <w:lang w:val="en-GB" w:eastAsia="zh-CN"/>
        </w:rPr>
        <w:t>,</w:t>
      </w:r>
      <w:r w:rsidRPr="00280A48">
        <w:rPr>
          <w:rFonts w:eastAsiaTheme="minorEastAsia"/>
          <w:b/>
          <w:i/>
          <w:szCs w:val="20"/>
          <w:lang w:val="en-GB" w:eastAsia="zh-CN"/>
        </w:rPr>
        <w:t xml:space="preserve"> the power consumption</w:t>
      </w:r>
      <w:r>
        <w:rPr>
          <w:rFonts w:eastAsiaTheme="minorEastAsia"/>
          <w:b/>
          <w:i/>
          <w:szCs w:val="20"/>
          <w:lang w:val="en-GB" w:eastAsia="zh-CN"/>
        </w:rPr>
        <w:t xml:space="preserve"> results for baseline cases are as follows</w:t>
      </w:r>
      <w:r w:rsidRPr="00280A48">
        <w:rPr>
          <w:rFonts w:eastAsiaTheme="minorEastAsia"/>
          <w:b/>
          <w:i/>
          <w:szCs w:val="20"/>
          <w:lang w:val="en-GB" w:eastAsia="zh-CN"/>
        </w:rPr>
        <w:t xml:space="preserve"> </w:t>
      </w:r>
    </w:p>
    <w:p w14:paraId="7AEAB8EC" w14:textId="77777777" w:rsidR="0021130A" w:rsidRPr="00D83207" w:rsidRDefault="0021130A" w:rsidP="0021130A">
      <w:pPr>
        <w:pStyle w:val="a0"/>
        <w:numPr>
          <w:ilvl w:val="0"/>
          <w:numId w:val="44"/>
        </w:numPr>
        <w:spacing w:line="260" w:lineRule="exact"/>
        <w:rPr>
          <w:rFonts w:eastAsiaTheme="minorEastAsia"/>
          <w:b/>
          <w:i/>
          <w:szCs w:val="20"/>
          <w:lang w:eastAsia="zh-CN"/>
        </w:rPr>
      </w:pPr>
      <w:r>
        <w:rPr>
          <w:rFonts w:eastAsiaTheme="minorEastAsia" w:hint="eastAsia"/>
          <w:b/>
          <w:i/>
          <w:szCs w:val="20"/>
          <w:lang w:eastAsia="zh-CN"/>
        </w:rPr>
        <w:t>1</w:t>
      </w:r>
      <w:r>
        <w:rPr>
          <w:rFonts w:eastAsiaTheme="minorEastAsia"/>
          <w:b/>
          <w:i/>
          <w:szCs w:val="20"/>
          <w:lang w:eastAsia="zh-CN"/>
        </w:rPr>
        <w:t xml:space="preserve">.1089 for baseline case </w:t>
      </w:r>
      <w:proofErr w:type="gramStart"/>
      <w:r>
        <w:rPr>
          <w:rFonts w:eastAsiaTheme="minorEastAsia"/>
          <w:b/>
          <w:i/>
          <w:szCs w:val="20"/>
          <w:lang w:eastAsia="zh-CN"/>
        </w:rPr>
        <w:t xml:space="preserve">of  </w:t>
      </w:r>
      <w:r w:rsidRPr="00D83207">
        <w:rPr>
          <w:rFonts w:eastAsiaTheme="minorEastAsia" w:hint="eastAsia"/>
          <w:b/>
          <w:i/>
          <w:szCs w:val="20"/>
          <w:lang w:val="en-GB" w:eastAsia="zh-CN"/>
        </w:rPr>
        <w:t>P</w:t>
      </w:r>
      <w:r w:rsidRPr="00D83207">
        <w:rPr>
          <w:rFonts w:eastAsiaTheme="minorEastAsia"/>
          <w:b/>
          <w:i/>
          <w:szCs w:val="20"/>
          <w:lang w:val="en-GB" w:eastAsia="zh-CN"/>
        </w:rPr>
        <w:t>RS</w:t>
      </w:r>
      <w:proofErr w:type="gramEnd"/>
      <w:r w:rsidRPr="00D83207">
        <w:rPr>
          <w:rFonts w:eastAsiaTheme="minorEastAsia"/>
          <w:b/>
          <w:i/>
          <w:szCs w:val="20"/>
          <w:lang w:val="en-GB" w:eastAsia="zh-CN"/>
        </w:rPr>
        <w:t xml:space="preserve"> measurement only</w:t>
      </w:r>
      <w:r>
        <w:rPr>
          <w:rFonts w:eastAsiaTheme="minorEastAsia"/>
          <w:b/>
          <w:i/>
          <w:szCs w:val="20"/>
          <w:lang w:val="en-GB" w:eastAsia="zh-CN"/>
        </w:rPr>
        <w:t xml:space="preserve"> (high SINR)</w:t>
      </w:r>
    </w:p>
    <w:p w14:paraId="19C53CE8" w14:textId="77777777" w:rsidR="0021130A" w:rsidRDefault="0021130A" w:rsidP="0021130A">
      <w:pPr>
        <w:pStyle w:val="a0"/>
        <w:numPr>
          <w:ilvl w:val="0"/>
          <w:numId w:val="44"/>
        </w:numPr>
        <w:spacing w:line="260" w:lineRule="exact"/>
        <w:rPr>
          <w:rFonts w:eastAsiaTheme="minorEastAsia"/>
          <w:b/>
          <w:i/>
          <w:szCs w:val="20"/>
          <w:lang w:eastAsia="zh-CN"/>
        </w:rPr>
      </w:pPr>
      <w:r>
        <w:rPr>
          <w:rFonts w:eastAsiaTheme="minorEastAsia"/>
          <w:b/>
          <w:i/>
          <w:szCs w:val="20"/>
          <w:lang w:eastAsia="zh-CN"/>
        </w:rPr>
        <w:t xml:space="preserve">1.1904 for baseline case of PRS measurement and report </w:t>
      </w:r>
      <w:r>
        <w:rPr>
          <w:rFonts w:eastAsiaTheme="minorEastAsia"/>
          <w:b/>
          <w:i/>
          <w:szCs w:val="20"/>
          <w:lang w:val="en-GB" w:eastAsia="zh-CN"/>
        </w:rPr>
        <w:t>(high SINR, CG-SDT)</w:t>
      </w:r>
    </w:p>
    <w:p w14:paraId="3EBE5DD5" w14:textId="77777777" w:rsidR="0021130A" w:rsidRPr="00D46372" w:rsidRDefault="0021130A" w:rsidP="0021130A">
      <w:pPr>
        <w:pStyle w:val="a0"/>
        <w:numPr>
          <w:ilvl w:val="0"/>
          <w:numId w:val="44"/>
        </w:numPr>
        <w:spacing w:line="260" w:lineRule="exact"/>
        <w:rPr>
          <w:rFonts w:eastAsiaTheme="minorEastAsia"/>
          <w:b/>
          <w:i/>
          <w:szCs w:val="20"/>
          <w:lang w:eastAsia="zh-CN"/>
        </w:rPr>
      </w:pPr>
      <w:r>
        <w:rPr>
          <w:rFonts w:eastAsiaTheme="minorEastAsia"/>
          <w:b/>
          <w:i/>
          <w:szCs w:val="20"/>
          <w:lang w:eastAsia="zh-CN"/>
        </w:rPr>
        <w:t>1.1004 for baseline case of SRS transmission (high SINR)</w:t>
      </w:r>
    </w:p>
    <w:p w14:paraId="28228E25" w14:textId="77777777" w:rsidR="0021130A" w:rsidRDefault="0021130A" w:rsidP="0021130A">
      <w:pPr>
        <w:pStyle w:val="a0"/>
        <w:numPr>
          <w:ilvl w:val="0"/>
          <w:numId w:val="51"/>
        </w:numPr>
        <w:spacing w:line="260" w:lineRule="exact"/>
        <w:rPr>
          <w:rFonts w:eastAsiaTheme="minorEastAsia"/>
          <w:b/>
          <w:i/>
          <w:szCs w:val="20"/>
          <w:lang w:eastAsia="zh-CN"/>
        </w:rPr>
      </w:pPr>
    </w:p>
    <w:p w14:paraId="50B3EC25" w14:textId="77777777" w:rsidR="0021130A" w:rsidRPr="00DE796B" w:rsidRDefault="0021130A" w:rsidP="0021130A">
      <w:pPr>
        <w:pStyle w:val="a0"/>
        <w:numPr>
          <w:ilvl w:val="0"/>
          <w:numId w:val="25"/>
        </w:numPr>
        <w:spacing w:line="260" w:lineRule="exact"/>
        <w:rPr>
          <w:rFonts w:eastAsiaTheme="minorEastAsia"/>
          <w:b/>
          <w:i/>
          <w:szCs w:val="20"/>
          <w:lang w:eastAsia="zh-CN"/>
        </w:rPr>
      </w:pPr>
      <w:r w:rsidRPr="00DE796B">
        <w:rPr>
          <w:rFonts w:eastAsiaTheme="minorEastAsia"/>
          <w:b/>
          <w:i/>
          <w:szCs w:val="20"/>
          <w:lang w:val="en-GB" w:eastAsia="zh-CN"/>
        </w:rPr>
        <w:t xml:space="preserve">With the increase of IDRX cycle (from 1.28s to 10.24s), the power consumption gain is significantly improved. </w:t>
      </w:r>
    </w:p>
    <w:p w14:paraId="217724F4" w14:textId="77777777" w:rsidR="0021130A" w:rsidRDefault="0021130A" w:rsidP="0021130A">
      <w:pPr>
        <w:pStyle w:val="a0"/>
        <w:numPr>
          <w:ilvl w:val="0"/>
          <w:numId w:val="51"/>
        </w:numPr>
        <w:spacing w:line="260" w:lineRule="exact"/>
        <w:rPr>
          <w:rFonts w:eastAsiaTheme="minorEastAsia"/>
          <w:b/>
          <w:i/>
          <w:szCs w:val="20"/>
          <w:lang w:eastAsia="zh-CN"/>
        </w:rPr>
      </w:pPr>
    </w:p>
    <w:p w14:paraId="72D1727D" w14:textId="77777777" w:rsidR="0021130A" w:rsidRPr="00280A48" w:rsidRDefault="0021130A" w:rsidP="0021130A">
      <w:pPr>
        <w:pStyle w:val="a0"/>
        <w:numPr>
          <w:ilvl w:val="0"/>
          <w:numId w:val="25"/>
        </w:numPr>
        <w:spacing w:line="260" w:lineRule="exact"/>
        <w:rPr>
          <w:rFonts w:eastAsiaTheme="minorEastAsia"/>
          <w:b/>
          <w:i/>
          <w:szCs w:val="20"/>
          <w:lang w:eastAsia="zh-CN"/>
        </w:rPr>
      </w:pPr>
      <w:r w:rsidRPr="00280A48">
        <w:rPr>
          <w:rFonts w:eastAsiaTheme="minorEastAsia"/>
          <w:b/>
          <w:i/>
          <w:szCs w:val="20"/>
          <w:lang w:eastAsia="zh-CN"/>
        </w:rPr>
        <w:t>Regardless of</w:t>
      </w:r>
      <w:r w:rsidRPr="00280A48">
        <w:rPr>
          <w:rFonts w:eastAsiaTheme="minorEastAsia"/>
          <w:b/>
          <w:i/>
          <w:szCs w:val="20"/>
          <w:lang w:val="en-GB" w:eastAsia="zh-CN"/>
        </w:rPr>
        <w:t xml:space="preserve"> I-DRX </w:t>
      </w:r>
      <w:proofErr w:type="gramStart"/>
      <w:r w:rsidRPr="00280A48">
        <w:rPr>
          <w:rFonts w:eastAsiaTheme="minorEastAsia"/>
          <w:b/>
          <w:i/>
          <w:szCs w:val="20"/>
          <w:lang w:val="en-GB" w:eastAsia="zh-CN"/>
        </w:rPr>
        <w:t>cycle  is</w:t>
      </w:r>
      <w:proofErr w:type="gramEnd"/>
      <w:r w:rsidRPr="00280A48">
        <w:rPr>
          <w:rFonts w:eastAsiaTheme="minorEastAsia"/>
          <w:b/>
          <w:i/>
          <w:szCs w:val="20"/>
          <w:lang w:val="en-GB" w:eastAsia="zh-CN"/>
        </w:rPr>
        <w:t xml:space="preserve"> selected as a </w:t>
      </w:r>
      <w:r>
        <w:rPr>
          <w:rFonts w:eastAsiaTheme="minorEastAsia"/>
          <w:b/>
          <w:i/>
          <w:szCs w:val="20"/>
          <w:lang w:val="en-GB" w:eastAsia="zh-CN"/>
        </w:rPr>
        <w:t>1.28</w:t>
      </w:r>
      <w:r w:rsidRPr="00280A48">
        <w:rPr>
          <w:rFonts w:eastAsiaTheme="minorEastAsia"/>
          <w:b/>
          <w:i/>
          <w:szCs w:val="20"/>
          <w:lang w:val="en-GB" w:eastAsia="zh-CN"/>
        </w:rPr>
        <w:t xml:space="preserve">s or </w:t>
      </w:r>
      <w:r>
        <w:rPr>
          <w:rFonts w:eastAsiaTheme="minorEastAsia"/>
          <w:b/>
          <w:i/>
          <w:szCs w:val="20"/>
          <w:lang w:val="en-GB" w:eastAsia="zh-CN"/>
        </w:rPr>
        <w:t>10.24</w:t>
      </w:r>
      <w:r w:rsidRPr="00280A48">
        <w:rPr>
          <w:rFonts w:eastAsiaTheme="minorEastAsia"/>
          <w:b/>
          <w:i/>
          <w:szCs w:val="20"/>
          <w:lang w:val="en-GB" w:eastAsia="zh-CN"/>
        </w:rPr>
        <w:t xml:space="preserve">s, the power consumption </w:t>
      </w:r>
      <w:r>
        <w:rPr>
          <w:rFonts w:eastAsiaTheme="minorEastAsia"/>
          <w:b/>
          <w:i/>
          <w:szCs w:val="20"/>
          <w:lang w:val="en-GB" w:eastAsia="zh-CN"/>
        </w:rPr>
        <w:t xml:space="preserve">in inactive state for all the cases </w:t>
      </w:r>
      <w:r w:rsidRPr="00280A48">
        <w:rPr>
          <w:rFonts w:eastAsiaTheme="minorEastAsia"/>
          <w:b/>
          <w:i/>
          <w:szCs w:val="20"/>
          <w:lang w:val="en-GB" w:eastAsia="zh-CN"/>
        </w:rPr>
        <w:t>cannot meet the requirement</w:t>
      </w:r>
      <w:r w:rsidRPr="00280A48">
        <w:rPr>
          <w:rFonts w:eastAsiaTheme="minorEastAsia"/>
          <w:szCs w:val="20"/>
          <w:lang w:val="en-GB" w:eastAsia="zh-CN"/>
        </w:rPr>
        <w:t>.</w:t>
      </w:r>
      <w:r w:rsidRPr="00280A48">
        <w:rPr>
          <w:rFonts w:eastAsiaTheme="minorEastAsia"/>
          <w:b/>
          <w:i/>
          <w:szCs w:val="20"/>
          <w:lang w:val="en-GB" w:eastAsia="zh-CN"/>
        </w:rPr>
        <w:t xml:space="preserve"> </w:t>
      </w:r>
    </w:p>
    <w:p w14:paraId="68221B0C" w14:textId="77777777" w:rsidR="0021130A" w:rsidRPr="00BC460F" w:rsidRDefault="0021130A" w:rsidP="0021130A">
      <w:pPr>
        <w:pStyle w:val="a0"/>
        <w:numPr>
          <w:ilvl w:val="0"/>
          <w:numId w:val="28"/>
        </w:numPr>
        <w:spacing w:line="260" w:lineRule="exact"/>
        <w:rPr>
          <w:rFonts w:eastAsiaTheme="minorEastAsia"/>
          <w:b/>
          <w:i/>
          <w:szCs w:val="20"/>
          <w:lang w:eastAsia="zh-CN"/>
        </w:rPr>
      </w:pPr>
      <w:r>
        <w:rPr>
          <w:rFonts w:eastAsiaTheme="minorEastAsia"/>
          <w:b/>
          <w:i/>
          <w:szCs w:val="20"/>
          <w:lang w:val="en-GB" w:eastAsia="zh-CN"/>
        </w:rPr>
        <w:t>e.g., e</w:t>
      </w:r>
      <w:r w:rsidRPr="00BC460F">
        <w:rPr>
          <w:rFonts w:eastAsiaTheme="minorEastAsia"/>
          <w:b/>
          <w:i/>
          <w:szCs w:val="20"/>
          <w:lang w:val="en-GB" w:eastAsia="zh-CN"/>
        </w:rPr>
        <w:t xml:space="preserve">ven for the lowest power consumption </w:t>
      </w:r>
      <w:r>
        <w:rPr>
          <w:rFonts w:eastAsiaTheme="minorEastAsia"/>
          <w:b/>
          <w:i/>
          <w:szCs w:val="20"/>
          <w:lang w:val="en-GB" w:eastAsia="zh-CN"/>
        </w:rPr>
        <w:t>in the case of</w:t>
      </w:r>
      <w:r w:rsidRPr="00BC460F">
        <w:rPr>
          <w:rFonts w:eastAsiaTheme="minorEastAsia"/>
          <w:b/>
          <w:i/>
          <w:szCs w:val="20"/>
          <w:lang w:val="en-GB" w:eastAsia="zh-CN"/>
        </w:rPr>
        <w:t xml:space="preserve"> SRS transmission under high SINR and with </w:t>
      </w:r>
      <w:r>
        <w:rPr>
          <w:rFonts w:eastAsiaTheme="minorEastAsia"/>
          <w:b/>
          <w:i/>
          <w:szCs w:val="20"/>
          <w:lang w:val="en-GB" w:eastAsia="zh-CN"/>
        </w:rPr>
        <w:t>10.24</w:t>
      </w:r>
      <w:r w:rsidRPr="00BC460F">
        <w:rPr>
          <w:rFonts w:eastAsiaTheme="minorEastAsia"/>
          <w:b/>
          <w:i/>
          <w:szCs w:val="20"/>
          <w:lang w:val="en-GB" w:eastAsia="zh-CN"/>
        </w:rPr>
        <w:t>s IDRX cycle, the power</w:t>
      </w:r>
      <w:r>
        <w:rPr>
          <w:rFonts w:eastAsiaTheme="minorEastAsia"/>
          <w:b/>
          <w:i/>
          <w:szCs w:val="20"/>
          <w:lang w:val="en-GB" w:eastAsia="zh-CN"/>
        </w:rPr>
        <w:t xml:space="preserve"> consumption</w:t>
      </w:r>
      <w:r w:rsidRPr="00BC460F">
        <w:rPr>
          <w:rFonts w:eastAsiaTheme="minorEastAsia"/>
          <w:b/>
          <w:i/>
          <w:szCs w:val="20"/>
          <w:lang w:val="en-GB" w:eastAsia="zh-CN"/>
        </w:rPr>
        <w:t xml:space="preserve"> is </w:t>
      </w:r>
      <w:r w:rsidRPr="00C60F67">
        <w:rPr>
          <w:rFonts w:eastAsiaTheme="minorEastAsia"/>
          <w:b/>
          <w:i/>
          <w:szCs w:val="20"/>
          <w:lang w:val="en-GB" w:eastAsia="zh-CN"/>
        </w:rPr>
        <w:t>0.2504 power units</w:t>
      </w:r>
      <w:r w:rsidRPr="00BC460F">
        <w:rPr>
          <w:rFonts w:eastAsiaTheme="minorEastAsia"/>
          <w:b/>
          <w:i/>
          <w:szCs w:val="20"/>
          <w:lang w:val="en-GB" w:eastAsia="zh-CN"/>
        </w:rPr>
        <w:t xml:space="preserve"> higher than the target.</w:t>
      </w:r>
      <w:r w:rsidRPr="00BC460F">
        <w:rPr>
          <w:rFonts w:eastAsiaTheme="minorEastAsia"/>
          <w:b/>
          <w:i/>
          <w:szCs w:val="20"/>
          <w:lang w:eastAsia="zh-CN"/>
        </w:rPr>
        <w:t xml:space="preserve"> </w:t>
      </w:r>
    </w:p>
    <w:p w14:paraId="1332D9A5" w14:textId="77777777" w:rsidR="00A57B94" w:rsidRDefault="00A57B94" w:rsidP="00A57B94">
      <w:pPr>
        <w:pStyle w:val="a0"/>
        <w:numPr>
          <w:ilvl w:val="0"/>
          <w:numId w:val="51"/>
        </w:numPr>
        <w:spacing w:line="260" w:lineRule="exact"/>
        <w:rPr>
          <w:rFonts w:eastAsiaTheme="minorEastAsia"/>
          <w:b/>
          <w:i/>
          <w:szCs w:val="20"/>
          <w:lang w:eastAsia="zh-CN"/>
        </w:rPr>
      </w:pPr>
    </w:p>
    <w:p w14:paraId="62D4A7B6" w14:textId="25826EBB" w:rsidR="00A57B94" w:rsidRPr="00AB6499" w:rsidRDefault="00A57B94" w:rsidP="00E543B6">
      <w:pPr>
        <w:pStyle w:val="a0"/>
        <w:numPr>
          <w:ilvl w:val="0"/>
          <w:numId w:val="25"/>
        </w:numPr>
        <w:spacing w:line="260" w:lineRule="exact"/>
        <w:rPr>
          <w:rFonts w:eastAsiaTheme="minorEastAsia"/>
          <w:b/>
          <w:i/>
          <w:szCs w:val="20"/>
          <w:lang w:eastAsia="zh-CN"/>
        </w:rPr>
      </w:pPr>
      <w:r>
        <w:rPr>
          <w:rFonts w:eastAsiaTheme="minorEastAsia"/>
          <w:b/>
          <w:i/>
          <w:szCs w:val="20"/>
          <w:lang w:eastAsia="zh-CN"/>
        </w:rPr>
        <w:t>U</w:t>
      </w:r>
      <w:r w:rsidRPr="00531D55">
        <w:rPr>
          <w:rFonts w:eastAsiaTheme="minorEastAsia"/>
          <w:b/>
          <w:i/>
          <w:szCs w:val="20"/>
          <w:lang w:eastAsia="zh-CN"/>
        </w:rPr>
        <w:t>nder large I-DRX cycle</w:t>
      </w:r>
      <w:r>
        <w:rPr>
          <w:rFonts w:eastAsiaTheme="minorEastAsia"/>
          <w:b/>
          <w:i/>
          <w:szCs w:val="20"/>
          <w:lang w:eastAsia="zh-CN"/>
        </w:rPr>
        <w:t xml:space="preserve"> (e.g., 10.24s)</w:t>
      </w:r>
      <w:r w:rsidRPr="00531D55">
        <w:rPr>
          <w:rFonts w:eastAsiaTheme="minorEastAsia"/>
          <w:b/>
          <w:i/>
          <w:szCs w:val="20"/>
          <w:lang w:eastAsia="zh-CN"/>
        </w:rPr>
        <w:t xml:space="preserve">, the main factor that restricts the further reduction of power consumption to meet the power consumption requirement is the </w:t>
      </w:r>
      <w:r>
        <w:rPr>
          <w:rFonts w:eastAsiaTheme="minorEastAsia"/>
          <w:b/>
          <w:i/>
          <w:szCs w:val="20"/>
          <w:lang w:eastAsia="zh-CN"/>
        </w:rPr>
        <w:t xml:space="preserve">power consumption of </w:t>
      </w:r>
      <w:r w:rsidRPr="00531D55">
        <w:rPr>
          <w:rFonts w:eastAsiaTheme="minorEastAsia"/>
          <w:b/>
          <w:i/>
          <w:szCs w:val="20"/>
          <w:lang w:eastAsia="zh-CN"/>
        </w:rPr>
        <w:t>‘deep sleep’</w:t>
      </w:r>
      <w:r w:rsidRPr="00280A48">
        <w:rPr>
          <w:rFonts w:eastAsiaTheme="minorEastAsia"/>
          <w:szCs w:val="20"/>
          <w:lang w:val="en-GB" w:eastAsia="zh-CN"/>
        </w:rPr>
        <w:t>.</w:t>
      </w:r>
      <w:r w:rsidRPr="00280A48">
        <w:rPr>
          <w:rFonts w:eastAsiaTheme="minorEastAsia"/>
          <w:b/>
          <w:i/>
          <w:szCs w:val="20"/>
          <w:lang w:val="en-GB" w:eastAsia="zh-CN"/>
        </w:rPr>
        <w:t xml:space="preserve"> </w:t>
      </w:r>
    </w:p>
    <w:p w14:paraId="20535927" w14:textId="77777777" w:rsidR="00AB6499" w:rsidRPr="00B01166" w:rsidRDefault="00AB6499" w:rsidP="00FC1254">
      <w:pPr>
        <w:pStyle w:val="a0"/>
        <w:numPr>
          <w:ilvl w:val="0"/>
          <w:numId w:val="51"/>
        </w:numPr>
        <w:spacing w:line="260" w:lineRule="exact"/>
        <w:rPr>
          <w:rFonts w:eastAsiaTheme="minorEastAsia"/>
          <w:b/>
          <w:i/>
          <w:szCs w:val="20"/>
          <w:lang w:eastAsia="zh-CN"/>
        </w:rPr>
      </w:pPr>
    </w:p>
    <w:p w14:paraId="388FE12B" w14:textId="77777777" w:rsidR="00AB6499" w:rsidRPr="0095414B" w:rsidRDefault="00AB6499" w:rsidP="00AB6499">
      <w:pPr>
        <w:pStyle w:val="a0"/>
        <w:numPr>
          <w:ilvl w:val="0"/>
          <w:numId w:val="25"/>
        </w:numPr>
        <w:spacing w:line="260" w:lineRule="exact"/>
        <w:rPr>
          <w:rFonts w:eastAsiaTheme="minorEastAsia"/>
          <w:b/>
          <w:i/>
          <w:szCs w:val="20"/>
          <w:lang w:eastAsia="zh-CN"/>
        </w:rPr>
      </w:pPr>
      <w:r w:rsidRPr="00B01166">
        <w:rPr>
          <w:rFonts w:eastAsiaTheme="minorEastAsia"/>
          <w:b/>
          <w:i/>
          <w:szCs w:val="20"/>
          <w:lang w:eastAsia="zh-CN"/>
        </w:rPr>
        <w:t>W</w:t>
      </w:r>
      <w:r w:rsidRPr="00B01166">
        <w:rPr>
          <w:rFonts w:eastAsiaTheme="minorEastAsia"/>
          <w:b/>
          <w:i/>
          <w:szCs w:val="20"/>
          <w:lang w:val="en-GB" w:eastAsia="zh-CN"/>
        </w:rPr>
        <w:t xml:space="preserve">hen </w:t>
      </w:r>
      <w:proofErr w:type="spellStart"/>
      <w:r w:rsidRPr="00B01166">
        <w:rPr>
          <w:rFonts w:eastAsiaTheme="minorEastAsia"/>
          <w:b/>
          <w:i/>
          <w:szCs w:val="20"/>
          <w:lang w:val="en-GB" w:eastAsia="zh-CN"/>
        </w:rPr>
        <w:t>eDRX</w:t>
      </w:r>
      <w:proofErr w:type="spellEnd"/>
      <w:r w:rsidRPr="00B01166">
        <w:rPr>
          <w:rFonts w:eastAsiaTheme="minorEastAsia"/>
          <w:b/>
          <w:i/>
          <w:szCs w:val="20"/>
          <w:lang w:val="en-GB" w:eastAsia="zh-CN"/>
        </w:rPr>
        <w:t xml:space="preserve"> is applied to LPHAP devices</w:t>
      </w:r>
      <w:r>
        <w:rPr>
          <w:rFonts w:eastAsiaTheme="minorEastAsia"/>
          <w:b/>
          <w:i/>
          <w:szCs w:val="20"/>
          <w:lang w:val="en-GB" w:eastAsia="zh-CN"/>
        </w:rPr>
        <w:t>,</w:t>
      </w:r>
      <w:r w:rsidRPr="00B01166">
        <w:rPr>
          <w:rFonts w:eastAsiaTheme="minorEastAsia"/>
          <w:b/>
          <w:i/>
          <w:szCs w:val="20"/>
          <w:lang w:val="en-GB" w:eastAsia="zh-CN"/>
        </w:rPr>
        <w:t xml:space="preserve"> </w:t>
      </w:r>
      <w:r w:rsidRPr="00C87408">
        <w:rPr>
          <w:rFonts w:eastAsiaTheme="minorEastAsia"/>
          <w:b/>
          <w:i/>
          <w:szCs w:val="20"/>
          <w:lang w:val="en-GB" w:eastAsia="zh-CN"/>
        </w:rPr>
        <w:t>the power consumption is largely reduced</w:t>
      </w:r>
      <w:r>
        <w:rPr>
          <w:rFonts w:eastAsiaTheme="minorEastAsia"/>
          <w:b/>
          <w:i/>
          <w:szCs w:val="20"/>
          <w:lang w:val="en-GB" w:eastAsia="zh-CN"/>
        </w:rPr>
        <w:t>.</w:t>
      </w:r>
    </w:p>
    <w:p w14:paraId="02BE0AB6" w14:textId="77777777" w:rsidR="00AB6499" w:rsidRDefault="00AB6499" w:rsidP="00AB6499">
      <w:pPr>
        <w:pStyle w:val="a0"/>
        <w:numPr>
          <w:ilvl w:val="0"/>
          <w:numId w:val="25"/>
        </w:numPr>
        <w:spacing w:line="260" w:lineRule="exact"/>
        <w:rPr>
          <w:rFonts w:eastAsiaTheme="minorEastAsia"/>
          <w:b/>
          <w:i/>
          <w:szCs w:val="20"/>
          <w:lang w:eastAsia="zh-CN"/>
        </w:rPr>
      </w:pPr>
      <w:r>
        <w:rPr>
          <w:rFonts w:eastAsiaTheme="minorEastAsia"/>
          <w:b/>
          <w:i/>
          <w:szCs w:val="20"/>
          <w:lang w:val="en-GB" w:eastAsia="zh-CN"/>
        </w:rPr>
        <w:t xml:space="preserve">With 30.72s </w:t>
      </w:r>
      <w:proofErr w:type="spellStart"/>
      <w:r>
        <w:rPr>
          <w:rFonts w:eastAsiaTheme="minorEastAsia"/>
          <w:b/>
          <w:i/>
          <w:szCs w:val="20"/>
          <w:lang w:val="en-GB" w:eastAsia="zh-CN"/>
        </w:rPr>
        <w:t>eDRX</w:t>
      </w:r>
      <w:proofErr w:type="spellEnd"/>
      <w:r>
        <w:rPr>
          <w:rFonts w:eastAsiaTheme="minorEastAsia"/>
          <w:b/>
          <w:i/>
          <w:szCs w:val="20"/>
          <w:lang w:val="en-GB" w:eastAsia="zh-CN"/>
        </w:rPr>
        <w:t xml:space="preserve"> cycle and baseline/optional </w:t>
      </w:r>
      <w:proofErr w:type="spellStart"/>
      <w:r>
        <w:rPr>
          <w:rFonts w:eastAsiaTheme="minorEastAsia"/>
          <w:b/>
          <w:i/>
          <w:szCs w:val="20"/>
          <w:lang w:val="en-GB" w:eastAsia="zh-CN"/>
        </w:rPr>
        <w:t>ultra deep</w:t>
      </w:r>
      <w:proofErr w:type="spellEnd"/>
      <w:r>
        <w:rPr>
          <w:rFonts w:eastAsiaTheme="minorEastAsia"/>
          <w:b/>
          <w:i/>
          <w:szCs w:val="20"/>
          <w:lang w:val="en-GB" w:eastAsia="zh-CN"/>
        </w:rPr>
        <w:t xml:space="preserve"> sleep assumptions, </w:t>
      </w:r>
      <w:r w:rsidRPr="00C87408">
        <w:rPr>
          <w:rFonts w:eastAsiaTheme="minorEastAsia"/>
          <w:b/>
          <w:i/>
          <w:szCs w:val="20"/>
          <w:lang w:val="en-GB" w:eastAsia="zh-CN"/>
        </w:rPr>
        <w:t>the power consumption evaluation results</w:t>
      </w:r>
      <w:r w:rsidRPr="00C87408">
        <w:rPr>
          <w:rFonts w:eastAsiaTheme="minorEastAsia" w:hint="eastAsia"/>
          <w:b/>
          <w:i/>
          <w:szCs w:val="20"/>
          <w:lang w:val="en-GB" w:eastAsia="zh-CN"/>
        </w:rPr>
        <w:t xml:space="preserve"> </w:t>
      </w:r>
      <w:r w:rsidRPr="00D103CD">
        <w:rPr>
          <w:rFonts w:eastAsiaTheme="minorEastAsia"/>
          <w:b/>
          <w:i/>
          <w:szCs w:val="20"/>
          <w:lang w:val="en-GB" w:eastAsia="zh-CN"/>
        </w:rPr>
        <w:t xml:space="preserve">can meet the </w:t>
      </w:r>
      <w:r w:rsidRPr="0033187C">
        <w:rPr>
          <w:rFonts w:eastAsiaTheme="minorEastAsia"/>
          <w:b/>
          <w:i/>
          <w:szCs w:val="20"/>
          <w:lang w:val="en-GB" w:eastAsia="zh-CN"/>
        </w:rPr>
        <w:t>requirement of [0.85].</w:t>
      </w:r>
      <w:r w:rsidRPr="00643238">
        <w:rPr>
          <w:rFonts w:eastAsiaTheme="minorEastAsia"/>
          <w:b/>
          <w:i/>
          <w:szCs w:val="20"/>
          <w:lang w:eastAsia="zh-CN"/>
        </w:rPr>
        <w:t xml:space="preserve"> </w:t>
      </w:r>
    </w:p>
    <w:p w14:paraId="56E4439C" w14:textId="77777777" w:rsidR="00060C62" w:rsidRPr="005B5281" w:rsidRDefault="00060C62" w:rsidP="00060C62">
      <w:pPr>
        <w:pStyle w:val="a0"/>
        <w:numPr>
          <w:ilvl w:val="0"/>
          <w:numId w:val="50"/>
        </w:numPr>
        <w:spacing w:beforeLines="50" w:before="180" w:line="260" w:lineRule="exact"/>
        <w:rPr>
          <w:rFonts w:eastAsiaTheme="minorEastAsia"/>
          <w:b/>
          <w:i/>
          <w:szCs w:val="20"/>
          <w:lang w:eastAsia="zh-CN"/>
        </w:rPr>
      </w:pPr>
    </w:p>
    <w:p w14:paraId="0E02A2BF" w14:textId="77777777" w:rsidR="00060C62" w:rsidRPr="000D4390" w:rsidRDefault="00060C62" w:rsidP="00060C62">
      <w:pPr>
        <w:pStyle w:val="a0"/>
        <w:numPr>
          <w:ilvl w:val="0"/>
          <w:numId w:val="10"/>
        </w:numPr>
        <w:spacing w:line="260" w:lineRule="exact"/>
        <w:rPr>
          <w:rFonts w:eastAsiaTheme="minorEastAsia"/>
          <w:b/>
          <w:i/>
          <w:szCs w:val="20"/>
          <w:lang w:eastAsia="zh-CN"/>
        </w:rPr>
      </w:pPr>
      <w:r w:rsidRPr="00BB56AE">
        <w:rPr>
          <w:rFonts w:ascii="Times" w:eastAsia="Batang" w:hAnsi="Times" w:cs="Mangal"/>
          <w:b/>
          <w:i/>
          <w:lang w:val="en-GB"/>
        </w:rPr>
        <w:t xml:space="preserve">Regarding the alternatives of conversion between the relative power unit and the battery life to identify the performance gap, support Alt.2. </w:t>
      </w:r>
      <w:r w:rsidRPr="00BB56AE">
        <w:rPr>
          <w:rFonts w:eastAsia="宋体"/>
          <w:b/>
          <w:i/>
          <w:szCs w:val="20"/>
          <w:lang w:eastAsia="zh-CN"/>
        </w:rPr>
        <w:t xml:space="preserve"> </w:t>
      </w:r>
    </w:p>
    <w:p w14:paraId="162A4285" w14:textId="77777777" w:rsidR="00060C62" w:rsidRPr="000D4390" w:rsidRDefault="00060C62" w:rsidP="00060C62">
      <w:pPr>
        <w:numPr>
          <w:ilvl w:val="1"/>
          <w:numId w:val="36"/>
        </w:numPr>
        <w:rPr>
          <w:rFonts w:ascii="Times" w:eastAsia="Batang" w:hAnsi="Times" w:cs="Mangal"/>
          <w:b/>
          <w:i/>
          <w:lang w:val="en-GB"/>
        </w:rPr>
      </w:pPr>
      <w:r w:rsidRPr="000D4390">
        <w:rPr>
          <w:rFonts w:ascii="Times" w:eastAsia="Batang" w:hAnsi="Times" w:cs="Mangal"/>
          <w:b/>
          <w:i/>
          <w:lang w:val="en-GB"/>
        </w:rPr>
        <w:t>Alt. 2: relative power unit is adopted as the metric to identify the gap</w:t>
      </w:r>
    </w:p>
    <w:p w14:paraId="6E46A694" w14:textId="77777777" w:rsidR="00060C62" w:rsidRPr="000D4390" w:rsidRDefault="00060C62" w:rsidP="00060C62">
      <w:pPr>
        <w:numPr>
          <w:ilvl w:val="2"/>
          <w:numId w:val="37"/>
        </w:numPr>
        <w:rPr>
          <w:rFonts w:ascii="Times" w:eastAsia="Batang" w:hAnsi="Times" w:cs="Mangal"/>
          <w:b/>
          <w:i/>
          <w:lang w:val="en-GB"/>
        </w:rPr>
      </w:pPr>
      <w:r w:rsidRPr="000D4390">
        <w:rPr>
          <w:rFonts w:ascii="Times" w:eastAsia="Batang" w:hAnsi="Times" w:cs="Mangal" w:hint="eastAsia"/>
          <w:b/>
          <w:i/>
          <w:lang w:val="en-GB"/>
        </w:rPr>
        <w:t>E</w:t>
      </w:r>
      <w:r w:rsidRPr="000D4390">
        <w:rPr>
          <w:rFonts w:ascii="Times" w:eastAsia="Batang" w:hAnsi="Times" w:cs="Mangal"/>
          <w:b/>
          <w:i/>
          <w:lang w:val="en-GB"/>
        </w:rPr>
        <w:t>xample:</w:t>
      </w:r>
    </w:p>
    <w:p w14:paraId="277179CC" w14:textId="77777777" w:rsidR="00060C62" w:rsidRPr="000D4390" w:rsidRDefault="00B1760B" w:rsidP="00060C62">
      <w:pPr>
        <w:spacing w:beforeLines="50" w:before="180" w:line="288" w:lineRule="auto"/>
        <w:jc w:val="center"/>
        <w:rPr>
          <w:rFonts w:ascii="Arial" w:eastAsia="Batang" w:hAnsi="Arial" w:cs="Arial"/>
          <w:b/>
          <w:i/>
          <w:lang w:val="en-GB"/>
        </w:rPr>
      </w:pPr>
      <m:oMathPara>
        <m:oMath>
          <m:sSub>
            <m:sSubPr>
              <m:ctrlPr>
                <w:rPr>
                  <w:rFonts w:ascii="Cambria Math" w:hAnsi="Cambria Math" w:cs="Arial"/>
                  <w:b/>
                  <w:i/>
                </w:rPr>
              </m:ctrlPr>
            </m:sSubPr>
            <m:e>
              <m:r>
                <m:rPr>
                  <m:sty m:val="bi"/>
                </m:rPr>
                <w:rPr>
                  <w:rFonts w:ascii="Cambria Math" w:hAnsi="Cambria Math" w:cs="Arial"/>
                </w:rPr>
                <m:t>P</m:t>
              </m:r>
              <m:r>
                <m:rPr>
                  <m:sty m:val="bi"/>
                </m:rPr>
                <w:rPr>
                  <w:rFonts w:ascii="Cambria Math" w:hAnsi="Cambria Math" w:cs="Arial"/>
                </w:rPr>
                <m:t>2</m:t>
              </m:r>
            </m:e>
            <m:sub>
              <m:r>
                <m:rPr>
                  <m:sty m:val="bi"/>
                </m:rPr>
                <w:rPr>
                  <w:rFonts w:ascii="Cambria Math" w:hAnsi="Cambria Math" w:cs="Arial"/>
                </w:rPr>
                <m:t>req</m:t>
              </m:r>
            </m:sub>
          </m:sSub>
          <m:r>
            <m:rPr>
              <m:sty m:val="bi"/>
            </m:rPr>
            <w:rPr>
              <w:rFonts w:ascii="Cambria Math" w:hAnsi="Cambria Math" w:cs="Arial"/>
            </w:rPr>
            <m:t xml:space="preserve">= </m:t>
          </m:r>
          <m:f>
            <m:fPr>
              <m:ctrlPr>
                <w:rPr>
                  <w:rFonts w:ascii="Cambria Math" w:hAnsi="Cambria Math" w:cs="Arial"/>
                  <w:b/>
                  <w:i/>
                </w:rPr>
              </m:ctrlPr>
            </m:fPr>
            <m:num>
              <m:r>
                <m:rPr>
                  <m:sty m:val="bi"/>
                </m:rPr>
                <w:rPr>
                  <w:rFonts w:ascii="Cambria Math" w:hAnsi="Cambria Math" w:cs="Arial"/>
                </w:rPr>
                <m:t>P</m:t>
              </m:r>
              <m:r>
                <m:rPr>
                  <m:sty m:val="bi"/>
                </m:rPr>
                <w:rPr>
                  <w:rFonts w:ascii="Cambria Math" w:hAnsi="Cambria Math" w:cs="Arial"/>
                </w:rPr>
                <m:t>1*T</m:t>
              </m:r>
              <m:r>
                <m:rPr>
                  <m:sty m:val="bi"/>
                </m:rPr>
                <w:rPr>
                  <w:rFonts w:ascii="Cambria Math" w:hAnsi="Cambria Math" w:cs="Arial"/>
                </w:rPr>
                <m:t>1</m:t>
              </m:r>
            </m:num>
            <m:den>
              <m:r>
                <m:rPr>
                  <m:sty m:val="bi"/>
                </m:rPr>
                <w:rPr>
                  <w:rFonts w:ascii="Cambria Math" w:hAnsi="Cambria Math" w:cs="Arial"/>
                </w:rPr>
                <m:t>X</m:t>
              </m:r>
            </m:den>
          </m:f>
          <m:r>
            <m:rPr>
              <m:sty m:val="bi"/>
            </m:rPr>
            <w:rPr>
              <w:rFonts w:ascii="Cambria Math" w:hAnsi="Cambria Math" w:cs="Arial"/>
            </w:rPr>
            <m:t xml:space="preserve">* </m:t>
          </m:r>
          <m:f>
            <m:fPr>
              <m:ctrlPr>
                <w:rPr>
                  <w:rFonts w:ascii="Cambria Math" w:hAnsi="Cambria Math" w:cs="Arial"/>
                  <w:b/>
                  <w:i/>
                </w:rPr>
              </m:ctrlPr>
            </m:fPr>
            <m:num>
              <m:r>
                <m:rPr>
                  <m:sty m:val="bi"/>
                </m:rPr>
                <w:rPr>
                  <w:rFonts w:ascii="Cambria Math" w:hAnsi="Cambria Math" w:cs="Arial"/>
                </w:rPr>
                <m:t>C</m:t>
              </m:r>
              <m:r>
                <m:rPr>
                  <m:sty m:val="bi"/>
                </m:rPr>
                <w:rPr>
                  <w:rFonts w:ascii="Cambria Math" w:hAnsi="Cambria Math" w:cs="Arial"/>
                </w:rPr>
                <m:t>2</m:t>
              </m:r>
            </m:num>
            <m:den>
              <m:r>
                <m:rPr>
                  <m:sty m:val="bi"/>
                </m:rPr>
                <w:rPr>
                  <w:rFonts w:ascii="Cambria Math" w:hAnsi="Cambria Math" w:cs="Arial"/>
                </w:rPr>
                <m:t>C1</m:t>
              </m:r>
            </m:den>
          </m:f>
          <m:r>
            <m:rPr>
              <m:sty m:val="bi"/>
            </m:rPr>
            <w:rPr>
              <w:rFonts w:ascii="Cambria Math" w:hAnsi="Cambria Math" w:cs="Arial"/>
            </w:rPr>
            <m:t xml:space="preserve">* </m:t>
          </m:r>
          <m:f>
            <m:fPr>
              <m:ctrlPr>
                <w:rPr>
                  <w:rFonts w:ascii="Cambria Math" w:hAnsi="Cambria Math" w:cs="Arial"/>
                  <w:b/>
                  <w:i/>
                </w:rPr>
              </m:ctrlPr>
            </m:fPr>
            <m:num>
              <m:r>
                <m:rPr>
                  <m:sty m:val="bi"/>
                </m:rPr>
                <w:rPr>
                  <w:rFonts w:ascii="Cambria Math" w:hAnsi="Cambria Math" w:cs="Arial"/>
                </w:rPr>
                <m:t>1</m:t>
              </m:r>
            </m:num>
            <m:den>
              <m:sSub>
                <m:sSubPr>
                  <m:ctrlPr>
                    <w:rPr>
                      <w:rFonts w:ascii="Cambria Math" w:hAnsi="Cambria Math" w:cs="Arial"/>
                      <w:b/>
                      <w:i/>
                    </w:rPr>
                  </m:ctrlPr>
                </m:sSubPr>
                <m:e>
                  <m:r>
                    <m:rPr>
                      <m:sty m:val="bi"/>
                    </m:rPr>
                    <w:rPr>
                      <w:rFonts w:ascii="Cambria Math" w:hAnsi="Cambria Math" w:cs="Arial"/>
                    </w:rPr>
                    <m:t>T</m:t>
                  </m:r>
                  <m:r>
                    <m:rPr>
                      <m:sty m:val="bi"/>
                    </m:rPr>
                    <w:rPr>
                      <w:rFonts w:ascii="Cambria Math" w:hAnsi="Cambria Math" w:cs="Arial"/>
                    </w:rPr>
                    <m:t>2</m:t>
                  </m:r>
                </m:e>
                <m:sub>
                  <m:r>
                    <m:rPr>
                      <m:sty m:val="bi"/>
                    </m:rPr>
                    <w:rPr>
                      <w:rFonts w:ascii="Cambria Math" w:hAnsi="Cambria Math" w:cs="Arial"/>
                    </w:rPr>
                    <m:t>req</m:t>
                  </m:r>
                </m:sub>
              </m:sSub>
            </m:den>
          </m:f>
        </m:oMath>
      </m:oMathPara>
    </w:p>
    <w:p w14:paraId="475A4EAA" w14:textId="77777777" w:rsidR="00060C62" w:rsidRPr="000D4390" w:rsidRDefault="00B1760B" w:rsidP="00060C62">
      <w:pPr>
        <w:spacing w:beforeLines="50" w:before="180" w:line="288" w:lineRule="auto"/>
        <w:jc w:val="center"/>
        <w:rPr>
          <w:rFonts w:ascii="Arial" w:eastAsia="Batang" w:hAnsi="Arial" w:cs="Arial"/>
          <w:b/>
          <w:bCs/>
          <w:i/>
          <w:iCs/>
          <w:lang w:val="en-GB"/>
        </w:rPr>
      </w:pPr>
      <m:oMathPara>
        <m:oMath>
          <m:sSub>
            <m:sSubPr>
              <m:ctrlPr>
                <w:rPr>
                  <w:rFonts w:ascii="Cambria Math" w:hAnsi="Cambria Math" w:cs="Arial"/>
                  <w:b/>
                  <w:i/>
                  <w:iCs/>
                </w:rPr>
              </m:ctrlPr>
            </m:sSubPr>
            <m:e>
              <m:r>
                <m:rPr>
                  <m:sty m:val="bi"/>
                </m:rPr>
                <w:rPr>
                  <w:rFonts w:ascii="Cambria Math" w:hAnsi="Cambria Math" w:cs="Arial"/>
                </w:rPr>
                <m:t>Gap</m:t>
              </m:r>
            </m:e>
            <m:sub>
              <m:r>
                <m:rPr>
                  <m:sty m:val="bi"/>
                </m:rPr>
                <w:rPr>
                  <w:rFonts w:ascii="Cambria Math" w:hAnsi="Cambria Math" w:cs="Arial"/>
                </w:rPr>
                <m:t>PowUnit</m:t>
              </m:r>
            </m:sub>
          </m:sSub>
          <m:r>
            <m:rPr>
              <m:sty m:val="bi"/>
            </m:rPr>
            <w:rPr>
              <w:rFonts w:ascii="Cambria Math" w:hAnsi="Cambria Math" w:cs="Arial"/>
            </w:rPr>
            <m:t xml:space="preserve">= </m:t>
          </m:r>
          <m:sSub>
            <m:sSubPr>
              <m:ctrlPr>
                <w:rPr>
                  <w:rFonts w:ascii="Cambria Math" w:hAnsi="Cambria Math" w:cs="Arial"/>
                  <w:b/>
                  <w:i/>
                </w:rPr>
              </m:ctrlPr>
            </m:sSubPr>
            <m:e>
              <m:r>
                <m:rPr>
                  <m:sty m:val="bi"/>
                </m:rPr>
                <w:rPr>
                  <w:rFonts w:ascii="Cambria Math" w:hAnsi="Cambria Math" w:cs="Arial"/>
                </w:rPr>
                <m:t>P</m:t>
              </m:r>
              <m:r>
                <m:rPr>
                  <m:sty m:val="bi"/>
                </m:rPr>
                <w:rPr>
                  <w:rFonts w:ascii="Cambria Math" w:hAnsi="Cambria Math" w:cs="Arial"/>
                </w:rPr>
                <m:t>2</m:t>
              </m:r>
            </m:e>
            <m:sub>
              <m:r>
                <m:rPr>
                  <m:sty m:val="bi"/>
                </m:rPr>
                <w:rPr>
                  <w:rFonts w:ascii="Cambria Math" w:hAnsi="Cambria Math" w:cs="Arial"/>
                </w:rPr>
                <m:t>req</m:t>
              </m:r>
            </m:sub>
          </m:sSub>
          <m:r>
            <m:rPr>
              <m:sty m:val="bi"/>
            </m:rPr>
            <w:rPr>
              <w:rFonts w:ascii="Cambria Math" w:hAnsi="Cambria Math" w:cs="Arial"/>
            </w:rPr>
            <m:t>-P</m:t>
          </m:r>
          <m:r>
            <m:rPr>
              <m:sty m:val="bi"/>
            </m:rPr>
            <w:rPr>
              <w:rFonts w:ascii="Cambria Math" w:hAnsi="Cambria Math" w:cs="Arial"/>
            </w:rPr>
            <m:t>2</m:t>
          </m:r>
        </m:oMath>
      </m:oMathPara>
    </w:p>
    <w:p w14:paraId="414C3517" w14:textId="77777777" w:rsidR="00E91125" w:rsidRPr="005B5281" w:rsidRDefault="00E91125" w:rsidP="00E91125">
      <w:pPr>
        <w:pStyle w:val="a0"/>
        <w:numPr>
          <w:ilvl w:val="0"/>
          <w:numId w:val="50"/>
        </w:numPr>
        <w:spacing w:beforeLines="50" w:before="180" w:line="260" w:lineRule="exact"/>
        <w:rPr>
          <w:rFonts w:eastAsiaTheme="minorEastAsia"/>
          <w:b/>
          <w:i/>
          <w:szCs w:val="20"/>
          <w:lang w:eastAsia="zh-CN"/>
        </w:rPr>
      </w:pPr>
    </w:p>
    <w:p w14:paraId="239D84F4" w14:textId="77777777" w:rsidR="00E91125" w:rsidRPr="005366CC" w:rsidRDefault="00E91125" w:rsidP="00E91125">
      <w:pPr>
        <w:pStyle w:val="a0"/>
        <w:numPr>
          <w:ilvl w:val="0"/>
          <w:numId w:val="10"/>
        </w:numPr>
        <w:spacing w:line="260" w:lineRule="exact"/>
        <w:rPr>
          <w:rFonts w:eastAsiaTheme="minorEastAsia"/>
          <w:b/>
          <w:i/>
          <w:szCs w:val="20"/>
          <w:lang w:eastAsia="zh-CN"/>
        </w:rPr>
      </w:pPr>
      <w:r>
        <w:rPr>
          <w:rFonts w:eastAsia="宋体"/>
          <w:b/>
          <w:i/>
          <w:szCs w:val="20"/>
          <w:lang w:eastAsia="zh-CN"/>
        </w:rPr>
        <w:t xml:space="preserve">For LPHAP device, the power consumption requirement should be </w:t>
      </w:r>
      <w:r w:rsidRPr="00ED65A4">
        <w:rPr>
          <w:rFonts w:eastAsia="宋体"/>
          <w:b/>
          <w:i/>
          <w:szCs w:val="20"/>
          <w:lang w:eastAsia="zh-CN"/>
        </w:rPr>
        <w:t>convert</w:t>
      </w:r>
      <w:r>
        <w:rPr>
          <w:rFonts w:eastAsia="宋体"/>
          <w:b/>
          <w:i/>
          <w:szCs w:val="20"/>
          <w:lang w:eastAsia="zh-CN"/>
        </w:rPr>
        <w:t>ed</w:t>
      </w:r>
      <w:r w:rsidRPr="00ED65A4">
        <w:rPr>
          <w:rFonts w:eastAsia="宋体"/>
          <w:b/>
          <w:i/>
          <w:szCs w:val="20"/>
          <w:lang w:eastAsia="zh-CN"/>
        </w:rPr>
        <w:t xml:space="preserve"> to </w:t>
      </w:r>
      <w:r>
        <w:rPr>
          <w:rFonts w:eastAsia="宋体"/>
          <w:b/>
          <w:i/>
          <w:szCs w:val="20"/>
          <w:lang w:eastAsia="zh-CN"/>
        </w:rPr>
        <w:t>slot-average relative</w:t>
      </w:r>
      <w:r w:rsidRPr="00ED65A4">
        <w:rPr>
          <w:rFonts w:eastAsia="宋体"/>
          <w:b/>
          <w:i/>
          <w:szCs w:val="20"/>
          <w:lang w:eastAsia="zh-CN"/>
        </w:rPr>
        <w:t xml:space="preserve"> </w:t>
      </w:r>
      <w:r>
        <w:rPr>
          <w:rFonts w:eastAsia="宋体"/>
          <w:b/>
          <w:i/>
          <w:szCs w:val="20"/>
          <w:lang w:eastAsia="zh-CN"/>
        </w:rPr>
        <w:t>p</w:t>
      </w:r>
      <w:r w:rsidRPr="00ED65A4">
        <w:rPr>
          <w:rFonts w:eastAsia="宋体"/>
          <w:b/>
          <w:i/>
          <w:szCs w:val="20"/>
          <w:lang w:eastAsia="zh-CN"/>
        </w:rPr>
        <w:t>ower unit</w:t>
      </w:r>
      <w:r>
        <w:rPr>
          <w:rFonts w:eastAsia="宋体"/>
          <w:b/>
          <w:i/>
          <w:szCs w:val="20"/>
          <w:lang w:eastAsia="zh-CN"/>
        </w:rPr>
        <w:t>.</w:t>
      </w:r>
    </w:p>
    <w:p w14:paraId="6D02570F" w14:textId="77777777" w:rsidR="00E91125" w:rsidRPr="002848C9" w:rsidRDefault="00E91125" w:rsidP="00E91125">
      <w:pPr>
        <w:pStyle w:val="a0"/>
        <w:numPr>
          <w:ilvl w:val="0"/>
          <w:numId w:val="27"/>
        </w:numPr>
        <w:spacing w:line="260" w:lineRule="exact"/>
        <w:rPr>
          <w:rFonts w:eastAsiaTheme="minorEastAsia"/>
          <w:b/>
          <w:i/>
          <w:szCs w:val="20"/>
          <w:lang w:eastAsia="zh-CN"/>
        </w:rPr>
      </w:pPr>
      <w:r>
        <w:rPr>
          <w:rFonts w:eastAsia="宋体"/>
          <w:b/>
          <w:i/>
          <w:szCs w:val="20"/>
          <w:lang w:eastAsia="zh-CN"/>
        </w:rPr>
        <w:t>Consider [</w:t>
      </w:r>
      <w:r w:rsidRPr="00886ED7">
        <w:rPr>
          <w:rFonts w:eastAsia="宋体"/>
          <w:b/>
          <w:i/>
          <w:szCs w:val="20"/>
          <w:lang w:eastAsia="zh-CN"/>
        </w:rPr>
        <w:t>0.85</w:t>
      </w:r>
      <w:r>
        <w:rPr>
          <w:rFonts w:eastAsia="宋体"/>
          <w:b/>
          <w:i/>
          <w:szCs w:val="20"/>
          <w:lang w:eastAsia="zh-CN"/>
        </w:rPr>
        <w:t xml:space="preserve">] as target slot-average relative power unit </w:t>
      </w:r>
      <w:r>
        <w:rPr>
          <w:rFonts w:eastAsia="宋体" w:hint="eastAsia"/>
          <w:b/>
          <w:i/>
          <w:szCs w:val="20"/>
          <w:lang w:eastAsia="zh-CN"/>
        </w:rPr>
        <w:t>(</w:t>
      </w:r>
      <m:oMath>
        <m:sSub>
          <m:sSubPr>
            <m:ctrlPr>
              <w:rPr>
                <w:rFonts w:ascii="Cambria Math" w:hAnsi="Cambria Math" w:cs="Arial"/>
                <w:b/>
                <w:i/>
              </w:rPr>
            </m:ctrlPr>
          </m:sSubPr>
          <m:e>
            <m:r>
              <m:rPr>
                <m:sty m:val="bi"/>
              </m:rPr>
              <w:rPr>
                <w:rFonts w:ascii="Cambria Math" w:hAnsi="Cambria Math" w:cs="Arial"/>
              </w:rPr>
              <m:t>P</m:t>
            </m:r>
            <m:r>
              <m:rPr>
                <m:sty m:val="bi"/>
              </m:rPr>
              <w:rPr>
                <w:rFonts w:ascii="Cambria Math" w:hAnsi="Cambria Math" w:cs="Arial"/>
              </w:rPr>
              <m:t>2</m:t>
            </m:r>
          </m:e>
          <m:sub>
            <m:r>
              <m:rPr>
                <m:sty m:val="bi"/>
              </m:rPr>
              <w:rPr>
                <w:rFonts w:ascii="Cambria Math" w:hAnsi="Cambria Math" w:cs="Arial"/>
              </w:rPr>
              <m:t>req</m:t>
            </m:r>
          </m:sub>
        </m:sSub>
      </m:oMath>
      <w:proofErr w:type="gramStart"/>
      <w:r>
        <w:rPr>
          <w:rFonts w:eastAsia="宋体"/>
          <w:b/>
          <w:i/>
          <w:szCs w:val="20"/>
          <w:lang w:eastAsia="zh-CN"/>
        </w:rPr>
        <w:t xml:space="preserve">) </w:t>
      </w:r>
      <w:r>
        <w:rPr>
          <w:rFonts w:eastAsiaTheme="minorEastAsia"/>
          <w:b/>
          <w:i/>
          <w:szCs w:val="21"/>
          <w:lang w:eastAsia="zh-CN"/>
        </w:rPr>
        <w:t>.</w:t>
      </w:r>
      <w:proofErr w:type="gramEnd"/>
    </w:p>
    <w:p w14:paraId="1AE73D88" w14:textId="77777777" w:rsidR="00A57B94" w:rsidRPr="005B5281" w:rsidRDefault="00A57B94" w:rsidP="00A57B94">
      <w:pPr>
        <w:pStyle w:val="a0"/>
        <w:numPr>
          <w:ilvl w:val="0"/>
          <w:numId w:val="50"/>
        </w:numPr>
        <w:spacing w:beforeLines="50" w:before="180" w:line="260" w:lineRule="exact"/>
        <w:rPr>
          <w:rFonts w:eastAsiaTheme="minorEastAsia"/>
          <w:b/>
          <w:i/>
          <w:szCs w:val="20"/>
          <w:lang w:eastAsia="zh-CN"/>
        </w:rPr>
      </w:pPr>
    </w:p>
    <w:p w14:paraId="27FC737D" w14:textId="294D6111" w:rsidR="00A57B94" w:rsidRPr="001360A3" w:rsidRDefault="00A57B94" w:rsidP="00060C62">
      <w:pPr>
        <w:pStyle w:val="a0"/>
        <w:numPr>
          <w:ilvl w:val="0"/>
          <w:numId w:val="10"/>
        </w:numPr>
        <w:spacing w:line="260" w:lineRule="exact"/>
        <w:rPr>
          <w:rFonts w:eastAsiaTheme="minorEastAsia"/>
          <w:b/>
          <w:i/>
          <w:szCs w:val="20"/>
          <w:lang w:eastAsia="zh-CN"/>
        </w:rPr>
      </w:pPr>
      <w:r w:rsidRPr="00D348EB">
        <w:rPr>
          <w:rFonts w:eastAsiaTheme="minorEastAsia"/>
          <w:b/>
          <w:i/>
          <w:szCs w:val="20"/>
          <w:lang w:eastAsia="zh-CN"/>
        </w:rPr>
        <w:t>Power saving mechanism should be studied for LPHA</w:t>
      </w:r>
      <w:r>
        <w:rPr>
          <w:rFonts w:eastAsiaTheme="minorEastAsia"/>
          <w:b/>
          <w:i/>
          <w:szCs w:val="20"/>
          <w:lang w:eastAsia="zh-CN"/>
        </w:rPr>
        <w:t>P to meet the power consumption requirement</w:t>
      </w:r>
      <w:r>
        <w:rPr>
          <w:rFonts w:eastAsiaTheme="minorEastAsia"/>
          <w:b/>
          <w:i/>
          <w:szCs w:val="21"/>
          <w:lang w:eastAsia="zh-CN"/>
        </w:rPr>
        <w:t>.</w:t>
      </w:r>
    </w:p>
    <w:p w14:paraId="0CB1F7AF" w14:textId="77777777" w:rsidR="001360A3" w:rsidRPr="000F55DE" w:rsidRDefault="001360A3" w:rsidP="001360A3">
      <w:pPr>
        <w:pStyle w:val="a0"/>
        <w:numPr>
          <w:ilvl w:val="0"/>
          <w:numId w:val="50"/>
        </w:numPr>
        <w:spacing w:beforeLines="50" w:before="180" w:line="260" w:lineRule="exact"/>
        <w:rPr>
          <w:rFonts w:eastAsiaTheme="minorEastAsia"/>
          <w:b/>
          <w:i/>
          <w:szCs w:val="20"/>
          <w:lang w:eastAsia="zh-CN"/>
        </w:rPr>
      </w:pPr>
    </w:p>
    <w:p w14:paraId="2277B11E" w14:textId="77777777" w:rsidR="001360A3" w:rsidRPr="0096102C" w:rsidRDefault="001360A3" w:rsidP="001360A3">
      <w:pPr>
        <w:pStyle w:val="a0"/>
        <w:numPr>
          <w:ilvl w:val="0"/>
          <w:numId w:val="10"/>
        </w:numPr>
        <w:spacing w:line="260" w:lineRule="exact"/>
        <w:rPr>
          <w:rFonts w:eastAsiaTheme="minorEastAsia"/>
          <w:b/>
          <w:i/>
          <w:szCs w:val="20"/>
          <w:lang w:eastAsia="zh-CN"/>
        </w:rPr>
      </w:pPr>
      <w:r>
        <w:rPr>
          <w:rFonts w:eastAsiaTheme="minorEastAsia"/>
          <w:b/>
          <w:i/>
          <w:szCs w:val="20"/>
          <w:lang w:eastAsia="zh-CN"/>
        </w:rPr>
        <w:t>‘U</w:t>
      </w:r>
      <w:r w:rsidRPr="000F55DE">
        <w:rPr>
          <w:rFonts w:eastAsiaTheme="minorEastAsia"/>
          <w:b/>
          <w:i/>
          <w:szCs w:val="20"/>
          <w:lang w:eastAsia="zh-CN"/>
        </w:rPr>
        <w:t>ltra-deep sleep mode</w:t>
      </w:r>
      <w:r>
        <w:rPr>
          <w:rFonts w:eastAsiaTheme="minorEastAsia"/>
          <w:b/>
          <w:i/>
          <w:szCs w:val="20"/>
          <w:lang w:eastAsia="zh-CN"/>
        </w:rPr>
        <w:t xml:space="preserve">’ can be agreed to evaluate the power consumption for LPHAP </w:t>
      </w:r>
      <w:r>
        <w:rPr>
          <w:rFonts w:eastAsiaTheme="minorEastAsia" w:hint="eastAsia"/>
          <w:b/>
          <w:i/>
          <w:szCs w:val="20"/>
          <w:lang w:eastAsia="zh-CN"/>
        </w:rPr>
        <w:t>in</w:t>
      </w:r>
      <w:r>
        <w:rPr>
          <w:rFonts w:eastAsiaTheme="minorEastAsia"/>
          <w:b/>
          <w:i/>
          <w:szCs w:val="20"/>
          <w:lang w:eastAsia="zh-CN"/>
        </w:rPr>
        <w:t xml:space="preserve"> RRC </w:t>
      </w:r>
      <w:r>
        <w:rPr>
          <w:rFonts w:eastAsiaTheme="minorEastAsia" w:hint="eastAsia"/>
          <w:b/>
          <w:i/>
          <w:szCs w:val="20"/>
          <w:lang w:eastAsia="zh-CN"/>
        </w:rPr>
        <w:t>inactive</w:t>
      </w:r>
      <w:r>
        <w:rPr>
          <w:rFonts w:eastAsiaTheme="minorEastAsia"/>
          <w:b/>
          <w:i/>
          <w:szCs w:val="20"/>
          <w:lang w:eastAsia="zh-CN"/>
        </w:rPr>
        <w:t xml:space="preserve"> </w:t>
      </w:r>
      <w:r>
        <w:rPr>
          <w:rFonts w:eastAsiaTheme="minorEastAsia" w:hint="eastAsia"/>
          <w:b/>
          <w:i/>
          <w:szCs w:val="20"/>
          <w:lang w:eastAsia="zh-CN"/>
        </w:rPr>
        <w:t>and</w:t>
      </w:r>
      <w:r>
        <w:rPr>
          <w:rFonts w:eastAsiaTheme="minorEastAsia"/>
          <w:b/>
          <w:i/>
          <w:szCs w:val="20"/>
          <w:lang w:eastAsia="zh-CN"/>
        </w:rPr>
        <w:t xml:space="preserve"> RRC </w:t>
      </w:r>
      <w:r>
        <w:rPr>
          <w:rFonts w:eastAsiaTheme="minorEastAsia" w:hint="eastAsia"/>
          <w:b/>
          <w:i/>
          <w:szCs w:val="20"/>
          <w:lang w:eastAsia="zh-CN"/>
        </w:rPr>
        <w:t>idle</w:t>
      </w:r>
      <w:r>
        <w:rPr>
          <w:rFonts w:eastAsiaTheme="minorEastAsia"/>
          <w:b/>
          <w:i/>
          <w:szCs w:val="20"/>
          <w:lang w:eastAsia="zh-CN"/>
        </w:rPr>
        <w:t xml:space="preserve"> </w:t>
      </w:r>
      <w:r>
        <w:rPr>
          <w:rFonts w:eastAsiaTheme="minorEastAsia" w:hint="eastAsia"/>
          <w:b/>
          <w:i/>
          <w:szCs w:val="20"/>
          <w:lang w:eastAsia="zh-CN"/>
        </w:rPr>
        <w:t>state</w:t>
      </w:r>
      <w:r>
        <w:rPr>
          <w:rFonts w:eastAsiaTheme="minorEastAsia"/>
          <w:b/>
          <w:i/>
          <w:szCs w:val="20"/>
          <w:lang w:eastAsia="zh-CN"/>
        </w:rPr>
        <w:t xml:space="preserve"> </w:t>
      </w:r>
      <w:r w:rsidRPr="00163B48">
        <w:rPr>
          <w:rFonts w:eastAsiaTheme="minorEastAsia"/>
          <w:b/>
          <w:i/>
          <w:szCs w:val="20"/>
          <w:lang w:eastAsia="zh-CN"/>
        </w:rPr>
        <w:t>to meet the power consumption requirements of LPHAP</w:t>
      </w:r>
      <w:r w:rsidRPr="000F55DE">
        <w:rPr>
          <w:rFonts w:eastAsiaTheme="minorEastAsia"/>
          <w:b/>
          <w:i/>
          <w:szCs w:val="21"/>
          <w:lang w:eastAsia="zh-CN"/>
        </w:rPr>
        <w:t>.</w:t>
      </w:r>
    </w:p>
    <w:p w14:paraId="64D29CBF" w14:textId="33E2CEC2" w:rsidR="001360A3" w:rsidRPr="00753F0E" w:rsidRDefault="001360A3" w:rsidP="001360A3">
      <w:pPr>
        <w:pStyle w:val="a0"/>
        <w:numPr>
          <w:ilvl w:val="0"/>
          <w:numId w:val="10"/>
        </w:numPr>
        <w:spacing w:line="260" w:lineRule="exact"/>
        <w:rPr>
          <w:rFonts w:eastAsiaTheme="minorEastAsia"/>
          <w:b/>
          <w:i/>
          <w:szCs w:val="20"/>
          <w:lang w:eastAsia="zh-CN"/>
        </w:rPr>
      </w:pPr>
      <w:r w:rsidRPr="00753F0E">
        <w:rPr>
          <w:rFonts w:eastAsiaTheme="minorEastAsia"/>
          <w:b/>
          <w:i/>
          <w:szCs w:val="20"/>
          <w:lang w:eastAsia="zh-CN"/>
        </w:rPr>
        <w:t xml:space="preserve">The already agreed assumptions for NB-IoT power consumption evaluation can be </w:t>
      </w:r>
      <w:r>
        <w:rPr>
          <w:rFonts w:eastAsiaTheme="minorEastAsia"/>
          <w:b/>
          <w:i/>
          <w:szCs w:val="20"/>
          <w:lang w:eastAsia="zh-CN"/>
        </w:rPr>
        <w:t xml:space="preserve">adopted as </w:t>
      </w:r>
      <w:r w:rsidRPr="00753F0E">
        <w:rPr>
          <w:rFonts w:eastAsiaTheme="minorEastAsia"/>
          <w:b/>
          <w:i/>
          <w:szCs w:val="20"/>
          <w:lang w:eastAsia="zh-CN"/>
        </w:rPr>
        <w:t>a start point</w:t>
      </w:r>
      <w:r>
        <w:rPr>
          <w:rFonts w:eastAsiaTheme="minorEastAsia"/>
          <w:b/>
          <w:i/>
          <w:szCs w:val="20"/>
          <w:lang w:eastAsia="zh-CN"/>
        </w:rPr>
        <w:t xml:space="preserve"> for LPHAP power evaluation, e.g.,</w:t>
      </w:r>
    </w:p>
    <w:p w14:paraId="7ED424D9" w14:textId="77777777" w:rsidR="001360A3" w:rsidRDefault="001360A3" w:rsidP="001360A3">
      <w:pPr>
        <w:pStyle w:val="a0"/>
        <w:numPr>
          <w:ilvl w:val="0"/>
          <w:numId w:val="48"/>
        </w:numPr>
        <w:spacing w:line="260" w:lineRule="exact"/>
        <w:rPr>
          <w:rFonts w:eastAsiaTheme="minorEastAsia"/>
          <w:b/>
          <w:i/>
          <w:szCs w:val="20"/>
          <w:lang w:eastAsia="zh-CN"/>
        </w:rPr>
      </w:pPr>
      <w:r>
        <w:rPr>
          <w:rFonts w:eastAsiaTheme="minorEastAsia"/>
          <w:b/>
          <w:i/>
          <w:szCs w:val="20"/>
          <w:lang w:eastAsia="zh-CN"/>
        </w:rPr>
        <w:t>R</w:t>
      </w:r>
      <w:r w:rsidRPr="00753F0E">
        <w:rPr>
          <w:rFonts w:eastAsiaTheme="minorEastAsia"/>
          <w:b/>
          <w:i/>
          <w:szCs w:val="20"/>
          <w:lang w:eastAsia="zh-CN"/>
        </w:rPr>
        <w:t xml:space="preserve">elative power: 0.015; </w:t>
      </w:r>
    </w:p>
    <w:p w14:paraId="2B969464" w14:textId="77777777" w:rsidR="001360A3" w:rsidRDefault="001360A3" w:rsidP="001360A3">
      <w:pPr>
        <w:pStyle w:val="a0"/>
        <w:numPr>
          <w:ilvl w:val="0"/>
          <w:numId w:val="48"/>
        </w:numPr>
        <w:spacing w:line="260" w:lineRule="exact"/>
        <w:rPr>
          <w:rFonts w:eastAsiaTheme="minorEastAsia"/>
          <w:b/>
          <w:i/>
          <w:szCs w:val="20"/>
          <w:lang w:eastAsia="zh-CN"/>
        </w:rPr>
      </w:pPr>
      <w:r>
        <w:rPr>
          <w:rFonts w:eastAsiaTheme="minorEastAsia"/>
          <w:b/>
          <w:i/>
          <w:szCs w:val="20"/>
          <w:lang w:eastAsia="zh-CN"/>
        </w:rPr>
        <w:t>T</w:t>
      </w:r>
      <w:r w:rsidRPr="00753F0E">
        <w:rPr>
          <w:rFonts w:eastAsiaTheme="minorEastAsia"/>
          <w:b/>
          <w:i/>
          <w:szCs w:val="20"/>
          <w:lang w:eastAsia="zh-CN"/>
        </w:rPr>
        <w:t xml:space="preserve">ransition power unit: 50 per </w:t>
      </w:r>
      <w:proofErr w:type="spellStart"/>
      <w:r w:rsidRPr="00753F0E">
        <w:rPr>
          <w:rFonts w:eastAsiaTheme="minorEastAsia"/>
          <w:b/>
          <w:i/>
          <w:szCs w:val="20"/>
          <w:lang w:eastAsia="zh-CN"/>
        </w:rPr>
        <w:t>ms</w:t>
      </w:r>
      <w:proofErr w:type="spellEnd"/>
      <w:r w:rsidRPr="00753F0E">
        <w:rPr>
          <w:rFonts w:eastAsiaTheme="minorEastAsia"/>
          <w:b/>
          <w:i/>
          <w:szCs w:val="20"/>
          <w:lang w:eastAsia="zh-CN"/>
        </w:rPr>
        <w:t xml:space="preserve">; </w:t>
      </w:r>
    </w:p>
    <w:p w14:paraId="4AC78809" w14:textId="77777777" w:rsidR="001360A3" w:rsidRPr="003B10A5" w:rsidRDefault="001360A3" w:rsidP="001360A3">
      <w:pPr>
        <w:pStyle w:val="a0"/>
        <w:numPr>
          <w:ilvl w:val="0"/>
          <w:numId w:val="48"/>
        </w:numPr>
        <w:spacing w:line="260" w:lineRule="exact"/>
        <w:rPr>
          <w:rFonts w:eastAsiaTheme="minorEastAsia"/>
          <w:b/>
          <w:i/>
          <w:szCs w:val="20"/>
          <w:lang w:eastAsia="zh-CN"/>
        </w:rPr>
      </w:pPr>
      <w:r>
        <w:rPr>
          <w:rFonts w:eastAsiaTheme="minorEastAsia"/>
          <w:b/>
          <w:i/>
          <w:szCs w:val="20"/>
          <w:lang w:eastAsia="zh-CN"/>
        </w:rPr>
        <w:t>T</w:t>
      </w:r>
      <w:r w:rsidRPr="00753F0E">
        <w:rPr>
          <w:rFonts w:eastAsiaTheme="minorEastAsia"/>
          <w:b/>
          <w:i/>
          <w:szCs w:val="20"/>
          <w:lang w:eastAsia="zh-CN"/>
        </w:rPr>
        <w:t xml:space="preserve">otal transition time: </w:t>
      </w:r>
      <w:r>
        <w:rPr>
          <w:rFonts w:eastAsiaTheme="minorEastAsia"/>
          <w:b/>
          <w:i/>
          <w:szCs w:val="20"/>
          <w:lang w:eastAsia="zh-CN"/>
        </w:rPr>
        <w:t>4</w:t>
      </w:r>
      <w:r w:rsidRPr="00753F0E">
        <w:rPr>
          <w:rFonts w:eastAsiaTheme="minorEastAsia"/>
          <w:b/>
          <w:i/>
          <w:szCs w:val="20"/>
          <w:lang w:eastAsia="zh-CN"/>
        </w:rPr>
        <w:t>00ms</w:t>
      </w:r>
    </w:p>
    <w:p w14:paraId="4FB16F8B" w14:textId="77777777" w:rsidR="005F5874" w:rsidRPr="000F55DE" w:rsidRDefault="005F5874" w:rsidP="005F5874">
      <w:pPr>
        <w:pStyle w:val="a0"/>
        <w:numPr>
          <w:ilvl w:val="0"/>
          <w:numId w:val="50"/>
        </w:numPr>
        <w:spacing w:beforeLines="50" w:before="180" w:line="260" w:lineRule="exact"/>
        <w:rPr>
          <w:rFonts w:eastAsiaTheme="minorEastAsia"/>
          <w:b/>
          <w:i/>
          <w:szCs w:val="20"/>
          <w:lang w:eastAsia="zh-CN"/>
        </w:rPr>
      </w:pPr>
    </w:p>
    <w:p w14:paraId="65111138" w14:textId="77777777" w:rsidR="005F5874" w:rsidRPr="00214A5A" w:rsidRDefault="005F5874" w:rsidP="005F5874">
      <w:pPr>
        <w:pStyle w:val="a0"/>
        <w:numPr>
          <w:ilvl w:val="0"/>
          <w:numId w:val="10"/>
        </w:numPr>
        <w:spacing w:line="260" w:lineRule="exact"/>
        <w:rPr>
          <w:rFonts w:eastAsiaTheme="minorEastAsia"/>
          <w:b/>
          <w:i/>
          <w:szCs w:val="20"/>
          <w:lang w:eastAsia="zh-CN"/>
        </w:rPr>
      </w:pPr>
      <w:r>
        <w:rPr>
          <w:rFonts w:eastAsiaTheme="minorEastAsia"/>
          <w:b/>
          <w:i/>
          <w:szCs w:val="20"/>
          <w:lang w:eastAsia="zh-CN"/>
        </w:rPr>
        <w:t>Adopt</w:t>
      </w:r>
      <w:r w:rsidRPr="000F55DE">
        <w:rPr>
          <w:rFonts w:eastAsiaTheme="minorEastAsia"/>
          <w:b/>
          <w:i/>
          <w:szCs w:val="20"/>
          <w:lang w:eastAsia="zh-CN"/>
        </w:rPr>
        <w:t xml:space="preserve"> the power evaluation assumption of </w:t>
      </w:r>
      <w:proofErr w:type="spellStart"/>
      <w:r w:rsidRPr="000F55DE">
        <w:rPr>
          <w:rFonts w:eastAsiaTheme="minorEastAsia"/>
          <w:b/>
          <w:i/>
          <w:szCs w:val="20"/>
          <w:lang w:eastAsia="zh-CN"/>
        </w:rPr>
        <w:t>eDRX</w:t>
      </w:r>
      <w:proofErr w:type="spellEnd"/>
      <w:r w:rsidRPr="000F55DE">
        <w:rPr>
          <w:rFonts w:eastAsiaTheme="minorEastAsia"/>
          <w:b/>
          <w:i/>
          <w:szCs w:val="20"/>
          <w:lang w:eastAsia="zh-CN"/>
        </w:rPr>
        <w:t xml:space="preserve"> configurations in </w:t>
      </w:r>
      <w:r w:rsidRPr="009F2483">
        <w:rPr>
          <w:rFonts w:eastAsiaTheme="minorEastAsia"/>
          <w:b/>
          <w:i/>
          <w:szCs w:val="20"/>
          <w:lang w:eastAsia="zh-CN"/>
        </w:rPr>
        <w:t>Table 9</w:t>
      </w:r>
      <w:r w:rsidRPr="001A599C">
        <w:t xml:space="preserve"> </w:t>
      </w:r>
      <w:r w:rsidRPr="001A599C">
        <w:rPr>
          <w:b/>
          <w:i/>
        </w:rPr>
        <w:t>to maximize the battery life</w:t>
      </w:r>
      <w:r w:rsidRPr="000F55DE">
        <w:rPr>
          <w:rFonts w:eastAsia="宋体"/>
          <w:b/>
          <w:i/>
          <w:szCs w:val="20"/>
          <w:lang w:eastAsia="zh-CN"/>
        </w:rPr>
        <w:t xml:space="preserve"> </w:t>
      </w:r>
      <w:r>
        <w:rPr>
          <w:rFonts w:eastAsia="宋体"/>
          <w:b/>
          <w:i/>
          <w:szCs w:val="20"/>
          <w:lang w:eastAsia="zh-CN"/>
        </w:rPr>
        <w:t>for LPHAP power consumption evaluation</w:t>
      </w:r>
      <w:r w:rsidRPr="000F55DE">
        <w:rPr>
          <w:rFonts w:eastAsiaTheme="minorEastAsia"/>
          <w:b/>
          <w:i/>
          <w:szCs w:val="21"/>
          <w:lang w:eastAsia="zh-CN"/>
        </w:rPr>
        <w:t>.</w:t>
      </w:r>
    </w:p>
    <w:p w14:paraId="3B7EF4C4" w14:textId="77777777" w:rsidR="00034E3A" w:rsidRPr="00687AC0" w:rsidRDefault="00034E3A" w:rsidP="00034E3A">
      <w:pPr>
        <w:pStyle w:val="a0"/>
        <w:numPr>
          <w:ilvl w:val="0"/>
          <w:numId w:val="50"/>
        </w:numPr>
        <w:spacing w:beforeLines="50" w:before="180" w:line="260" w:lineRule="exact"/>
        <w:rPr>
          <w:rFonts w:eastAsiaTheme="minorEastAsia"/>
          <w:b/>
          <w:i/>
          <w:szCs w:val="20"/>
          <w:lang w:eastAsia="zh-CN"/>
        </w:rPr>
      </w:pPr>
    </w:p>
    <w:p w14:paraId="1080E630" w14:textId="77777777" w:rsidR="00034E3A" w:rsidRPr="00214A5A" w:rsidRDefault="00034E3A" w:rsidP="00034E3A">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In idle/inactive state, the solutions for </w:t>
      </w:r>
      <w:r w:rsidRPr="00214A5A">
        <w:rPr>
          <w:rFonts w:eastAsiaTheme="minorEastAsia"/>
          <w:b/>
          <w:i/>
          <w:szCs w:val="20"/>
          <w:lang w:eastAsia="zh-CN"/>
        </w:rPr>
        <w:t xml:space="preserve">LPHAP with </w:t>
      </w:r>
      <w:proofErr w:type="spellStart"/>
      <w:r w:rsidRPr="00214A5A">
        <w:rPr>
          <w:rFonts w:eastAsiaTheme="minorEastAsia"/>
          <w:b/>
          <w:i/>
          <w:szCs w:val="20"/>
          <w:lang w:eastAsia="zh-CN"/>
        </w:rPr>
        <w:t>eDRX</w:t>
      </w:r>
      <w:proofErr w:type="spellEnd"/>
      <w:r w:rsidRPr="00214A5A">
        <w:rPr>
          <w:rFonts w:eastAsiaTheme="minorEastAsia"/>
          <w:b/>
          <w:i/>
          <w:szCs w:val="20"/>
          <w:lang w:eastAsia="zh-CN"/>
        </w:rPr>
        <w:t xml:space="preserve"> mechanism should be </w:t>
      </w:r>
      <w:r>
        <w:rPr>
          <w:rFonts w:eastAsiaTheme="minorEastAsia"/>
          <w:b/>
          <w:i/>
          <w:szCs w:val="20"/>
          <w:lang w:eastAsia="zh-CN"/>
        </w:rPr>
        <w:t>studied</w:t>
      </w:r>
      <w:r w:rsidRPr="00214A5A">
        <w:rPr>
          <w:rFonts w:eastAsiaTheme="minorEastAsia"/>
          <w:b/>
          <w:i/>
          <w:szCs w:val="20"/>
          <w:lang w:eastAsia="zh-CN"/>
        </w:rPr>
        <w:t xml:space="preserve"> to </w:t>
      </w:r>
      <w:r w:rsidRPr="00214A5A">
        <w:rPr>
          <w:b/>
          <w:i/>
        </w:rPr>
        <w:t>maximize the battery life, including</w:t>
      </w:r>
    </w:p>
    <w:p w14:paraId="3C0B70E4" w14:textId="77777777" w:rsidR="00034E3A" w:rsidRPr="00FD0CBC" w:rsidRDefault="00034E3A" w:rsidP="00034E3A">
      <w:pPr>
        <w:pStyle w:val="a0"/>
        <w:numPr>
          <w:ilvl w:val="0"/>
          <w:numId w:val="45"/>
        </w:numPr>
        <w:spacing w:line="260" w:lineRule="exact"/>
        <w:rPr>
          <w:rFonts w:eastAsiaTheme="minorEastAsia"/>
          <w:b/>
          <w:i/>
          <w:szCs w:val="20"/>
          <w:lang w:eastAsia="zh-CN"/>
        </w:rPr>
      </w:pPr>
      <w:r>
        <w:rPr>
          <w:rFonts w:eastAsiaTheme="minorEastAsia"/>
          <w:b/>
          <w:i/>
          <w:szCs w:val="20"/>
          <w:lang w:eastAsia="zh-CN"/>
        </w:rPr>
        <w:t xml:space="preserve">Potential </w:t>
      </w:r>
      <w:r w:rsidRPr="00214A5A">
        <w:rPr>
          <w:rFonts w:eastAsiaTheme="minorEastAsia" w:hint="eastAsia"/>
          <w:b/>
          <w:i/>
          <w:szCs w:val="20"/>
          <w:lang w:eastAsia="zh-CN"/>
        </w:rPr>
        <w:t>U</w:t>
      </w:r>
      <w:r w:rsidRPr="00214A5A">
        <w:rPr>
          <w:rFonts w:eastAsiaTheme="minorEastAsia"/>
          <w:b/>
          <w:i/>
          <w:szCs w:val="20"/>
          <w:lang w:eastAsia="zh-CN"/>
        </w:rPr>
        <w:t xml:space="preserve">E behavior </w:t>
      </w:r>
      <w:r>
        <w:rPr>
          <w:rFonts w:eastAsiaTheme="minorEastAsia"/>
          <w:b/>
          <w:i/>
          <w:lang w:eastAsia="zh-CN"/>
        </w:rPr>
        <w:t xml:space="preserve">when </w:t>
      </w:r>
      <w:proofErr w:type="spellStart"/>
      <w:r>
        <w:rPr>
          <w:rFonts w:eastAsiaTheme="minorEastAsia"/>
          <w:b/>
          <w:i/>
          <w:lang w:eastAsia="zh-CN"/>
        </w:rPr>
        <w:t>eDRX</w:t>
      </w:r>
      <w:proofErr w:type="spellEnd"/>
      <w:r>
        <w:rPr>
          <w:rFonts w:eastAsiaTheme="minorEastAsia"/>
          <w:b/>
          <w:i/>
          <w:lang w:eastAsia="zh-CN"/>
        </w:rPr>
        <w:t xml:space="preserve"> is configured</w:t>
      </w:r>
    </w:p>
    <w:p w14:paraId="1DF6B02D" w14:textId="77777777" w:rsidR="00034E3A" w:rsidRPr="00F40DE6" w:rsidRDefault="00034E3A" w:rsidP="00034E3A">
      <w:pPr>
        <w:pStyle w:val="a0"/>
        <w:numPr>
          <w:ilvl w:val="0"/>
          <w:numId w:val="45"/>
        </w:numPr>
        <w:spacing w:line="260" w:lineRule="exact"/>
        <w:rPr>
          <w:rFonts w:eastAsiaTheme="minorEastAsia"/>
          <w:b/>
          <w:i/>
          <w:szCs w:val="20"/>
          <w:lang w:eastAsia="zh-CN"/>
        </w:rPr>
      </w:pPr>
      <w:r>
        <w:rPr>
          <w:rFonts w:eastAsiaTheme="minorEastAsia"/>
          <w:b/>
          <w:i/>
          <w:lang w:eastAsia="zh-CN"/>
        </w:rPr>
        <w:t xml:space="preserve">Extending </w:t>
      </w:r>
      <w:proofErr w:type="spellStart"/>
      <w:r w:rsidRPr="003D44ED">
        <w:rPr>
          <w:rFonts w:eastAsiaTheme="minorEastAsia"/>
          <w:b/>
          <w:i/>
          <w:lang w:eastAsia="zh-CN"/>
        </w:rPr>
        <w:t>eDRX</w:t>
      </w:r>
      <w:proofErr w:type="spellEnd"/>
      <w:r w:rsidRPr="003D44ED">
        <w:rPr>
          <w:rFonts w:eastAsiaTheme="minorEastAsia"/>
          <w:b/>
          <w:i/>
          <w:lang w:eastAsia="zh-CN"/>
        </w:rPr>
        <w:t xml:space="preserve"> cycle</w:t>
      </w:r>
      <w:r>
        <w:rPr>
          <w:rFonts w:eastAsiaTheme="minorEastAsia"/>
          <w:b/>
          <w:i/>
          <w:lang w:eastAsia="zh-CN"/>
        </w:rPr>
        <w:t xml:space="preserve"> beyond </w:t>
      </w:r>
      <w:r w:rsidRPr="003D44ED">
        <w:rPr>
          <w:rFonts w:eastAsiaTheme="minorEastAsia"/>
          <w:b/>
          <w:i/>
          <w:lang w:eastAsia="zh-CN"/>
        </w:rPr>
        <w:t>10.24s in inactive state</w:t>
      </w:r>
    </w:p>
    <w:p w14:paraId="1BD15D8E" w14:textId="77777777" w:rsidR="00034E3A" w:rsidRPr="00890F14" w:rsidRDefault="00034E3A" w:rsidP="00034E3A">
      <w:pPr>
        <w:pStyle w:val="a0"/>
        <w:numPr>
          <w:ilvl w:val="0"/>
          <w:numId w:val="45"/>
        </w:numPr>
        <w:spacing w:line="260" w:lineRule="exact"/>
        <w:rPr>
          <w:rFonts w:eastAsiaTheme="minorEastAsia"/>
          <w:b/>
          <w:i/>
          <w:szCs w:val="20"/>
          <w:lang w:eastAsia="zh-CN"/>
        </w:rPr>
      </w:pPr>
      <w:proofErr w:type="spellStart"/>
      <w:r>
        <w:rPr>
          <w:rFonts w:eastAsiaTheme="minorEastAsia"/>
          <w:b/>
          <w:i/>
          <w:szCs w:val="20"/>
          <w:lang w:eastAsia="zh-CN"/>
        </w:rPr>
        <w:t>eDRX</w:t>
      </w:r>
      <w:proofErr w:type="spellEnd"/>
      <w:r>
        <w:rPr>
          <w:rFonts w:eastAsiaTheme="minorEastAsia"/>
          <w:b/>
          <w:i/>
          <w:szCs w:val="20"/>
          <w:lang w:eastAsia="zh-CN"/>
        </w:rPr>
        <w:t>/positioning related coordination between positioning nodes</w:t>
      </w:r>
    </w:p>
    <w:p w14:paraId="5A2D4CEE" w14:textId="77777777" w:rsidR="00DA15BC" w:rsidRPr="005B5281" w:rsidRDefault="00DA15BC" w:rsidP="00DA15BC">
      <w:pPr>
        <w:pStyle w:val="a0"/>
        <w:numPr>
          <w:ilvl w:val="0"/>
          <w:numId w:val="50"/>
        </w:numPr>
        <w:spacing w:beforeLines="50" w:before="180" w:line="260" w:lineRule="exact"/>
        <w:rPr>
          <w:rFonts w:eastAsiaTheme="minorEastAsia"/>
          <w:b/>
          <w:i/>
          <w:szCs w:val="20"/>
          <w:lang w:eastAsia="zh-CN"/>
        </w:rPr>
      </w:pPr>
    </w:p>
    <w:p w14:paraId="16ED2F5D" w14:textId="77777777" w:rsidR="00DA15BC" w:rsidRDefault="00DA15BC" w:rsidP="00DA15BC">
      <w:pPr>
        <w:pStyle w:val="a0"/>
        <w:numPr>
          <w:ilvl w:val="0"/>
          <w:numId w:val="10"/>
        </w:numPr>
        <w:spacing w:line="260" w:lineRule="exact"/>
        <w:rPr>
          <w:rFonts w:eastAsiaTheme="minorEastAsia"/>
          <w:b/>
          <w:i/>
          <w:szCs w:val="20"/>
          <w:lang w:eastAsia="zh-CN"/>
        </w:rPr>
      </w:pPr>
      <w:r>
        <w:rPr>
          <w:rFonts w:eastAsiaTheme="minorEastAsia"/>
          <w:b/>
          <w:i/>
          <w:szCs w:val="20"/>
          <w:lang w:eastAsia="zh-CN"/>
        </w:rPr>
        <w:t>The following solutions related to inactive DRX can be considered for LPHAP, including</w:t>
      </w:r>
    </w:p>
    <w:p w14:paraId="243EC1A7" w14:textId="77777777" w:rsidR="00DA15BC" w:rsidRDefault="00DA15BC" w:rsidP="00DA15BC">
      <w:pPr>
        <w:pStyle w:val="a0"/>
        <w:numPr>
          <w:ilvl w:val="0"/>
          <w:numId w:val="33"/>
        </w:numPr>
        <w:spacing w:line="260" w:lineRule="exact"/>
        <w:rPr>
          <w:rFonts w:eastAsiaTheme="minorEastAsia"/>
          <w:b/>
          <w:i/>
          <w:szCs w:val="20"/>
          <w:lang w:eastAsia="zh-CN"/>
        </w:rPr>
      </w:pPr>
      <w:r>
        <w:rPr>
          <w:rFonts w:eastAsiaTheme="minorEastAsia"/>
          <w:b/>
          <w:i/>
          <w:snapToGrid w:val="0"/>
          <w:szCs w:val="20"/>
          <w:lang w:eastAsia="zh-CN"/>
        </w:rPr>
        <w:t>LMF requesting inactive DRX configurations (</w:t>
      </w:r>
      <w:r w:rsidRPr="00C408C8">
        <w:rPr>
          <w:rFonts w:eastAsiaTheme="minorEastAsia"/>
          <w:b/>
          <w:i/>
          <w:szCs w:val="20"/>
          <w:lang w:eastAsia="zh-CN"/>
        </w:rPr>
        <w:t>e.g. DRX cycle, etc.</w:t>
      </w:r>
      <w:r>
        <w:rPr>
          <w:rFonts w:eastAsiaTheme="minorEastAsia"/>
          <w:b/>
          <w:i/>
          <w:snapToGrid w:val="0"/>
          <w:szCs w:val="20"/>
          <w:lang w:eastAsia="zh-CN"/>
        </w:rPr>
        <w:t>)</w:t>
      </w:r>
      <w:r>
        <w:rPr>
          <w:rFonts w:eastAsiaTheme="minorEastAsia"/>
          <w:b/>
          <w:i/>
          <w:szCs w:val="20"/>
          <w:lang w:eastAsia="zh-CN"/>
        </w:rPr>
        <w:t xml:space="preserve"> from the cells including UE serving cell and n</w:t>
      </w:r>
      <w:r w:rsidRPr="00686A28">
        <w:rPr>
          <w:rFonts w:eastAsiaTheme="minorEastAsia"/>
          <w:b/>
          <w:i/>
          <w:szCs w:val="20"/>
          <w:lang w:eastAsia="zh-CN"/>
        </w:rPr>
        <w:t>eighboring</w:t>
      </w:r>
      <w:r>
        <w:rPr>
          <w:rFonts w:eastAsiaTheme="minorEastAsia"/>
          <w:b/>
          <w:i/>
          <w:szCs w:val="20"/>
          <w:lang w:eastAsia="zh-CN"/>
        </w:rPr>
        <w:t xml:space="preserve"> cells that may be reselected can be considered for LPHAP</w:t>
      </w:r>
    </w:p>
    <w:p w14:paraId="1E69C167" w14:textId="77297B29" w:rsidR="00DA15BC" w:rsidRPr="00A74039" w:rsidRDefault="00DA15BC" w:rsidP="00060C62">
      <w:pPr>
        <w:pStyle w:val="a0"/>
        <w:numPr>
          <w:ilvl w:val="0"/>
          <w:numId w:val="33"/>
        </w:numPr>
        <w:spacing w:line="260" w:lineRule="exact"/>
        <w:rPr>
          <w:rFonts w:eastAsiaTheme="minorEastAsia"/>
          <w:b/>
          <w:i/>
          <w:szCs w:val="20"/>
          <w:lang w:eastAsia="zh-CN"/>
        </w:rPr>
      </w:pPr>
      <w:r w:rsidRPr="00800F36">
        <w:rPr>
          <w:rFonts w:eastAsiaTheme="minorEastAsia"/>
          <w:b/>
          <w:i/>
          <w:szCs w:val="20"/>
          <w:lang w:eastAsia="zh-CN"/>
        </w:rPr>
        <w:t>PRS measurement/SRS transmission in the vicinity of paging monitoring</w:t>
      </w:r>
    </w:p>
    <w:p w14:paraId="255E0193" w14:textId="77777777" w:rsidR="00A74039" w:rsidRPr="005B5281" w:rsidRDefault="00A74039" w:rsidP="00A74039">
      <w:pPr>
        <w:pStyle w:val="a0"/>
        <w:numPr>
          <w:ilvl w:val="0"/>
          <w:numId w:val="50"/>
        </w:numPr>
        <w:spacing w:beforeLines="50" w:before="180" w:line="260" w:lineRule="exact"/>
        <w:rPr>
          <w:rFonts w:eastAsiaTheme="minorEastAsia"/>
          <w:b/>
          <w:i/>
          <w:szCs w:val="20"/>
          <w:lang w:eastAsia="zh-CN"/>
        </w:rPr>
      </w:pPr>
    </w:p>
    <w:p w14:paraId="226F29CA" w14:textId="77777777" w:rsidR="00A74039" w:rsidRPr="00845F38" w:rsidRDefault="00A74039" w:rsidP="00A74039">
      <w:pPr>
        <w:pStyle w:val="a0"/>
        <w:numPr>
          <w:ilvl w:val="0"/>
          <w:numId w:val="10"/>
        </w:numPr>
        <w:spacing w:line="260" w:lineRule="exact"/>
        <w:rPr>
          <w:rFonts w:eastAsiaTheme="minorEastAsia"/>
          <w:b/>
          <w:i/>
          <w:szCs w:val="20"/>
          <w:lang w:eastAsia="zh-CN"/>
        </w:rPr>
      </w:pPr>
      <w:r>
        <w:rPr>
          <w:rFonts w:eastAsiaTheme="minorEastAsia"/>
          <w:b/>
          <w:i/>
          <w:szCs w:val="20"/>
          <w:lang w:eastAsia="zh-CN"/>
        </w:rPr>
        <w:t>Mobility for SRS transmission in active state can be considered for LPHAP, including</w:t>
      </w:r>
    </w:p>
    <w:p w14:paraId="1DA2E581" w14:textId="77777777" w:rsidR="00A74039" w:rsidRPr="00FA2987" w:rsidRDefault="00A74039" w:rsidP="00A74039">
      <w:pPr>
        <w:pStyle w:val="a0"/>
        <w:numPr>
          <w:ilvl w:val="0"/>
          <w:numId w:val="32"/>
        </w:numPr>
        <w:spacing w:line="260" w:lineRule="exact"/>
        <w:rPr>
          <w:rFonts w:eastAsiaTheme="minorEastAsia"/>
          <w:b/>
          <w:i/>
          <w:szCs w:val="20"/>
          <w:lang w:eastAsia="zh-CN"/>
        </w:rPr>
      </w:pPr>
      <w:r w:rsidRPr="00FA2987">
        <w:rPr>
          <w:rFonts w:eastAsiaTheme="minorEastAsia"/>
          <w:b/>
          <w:i/>
          <w:lang w:eastAsia="zh-CN"/>
        </w:rPr>
        <w:t>Pre-configured SRS</w:t>
      </w:r>
    </w:p>
    <w:p w14:paraId="0D4B4568" w14:textId="77777777" w:rsidR="00A74039" w:rsidRPr="00FA2987" w:rsidRDefault="00A74039" w:rsidP="00A74039">
      <w:pPr>
        <w:pStyle w:val="a0"/>
        <w:numPr>
          <w:ilvl w:val="0"/>
          <w:numId w:val="32"/>
        </w:numPr>
        <w:spacing w:line="260" w:lineRule="exact"/>
        <w:rPr>
          <w:rFonts w:eastAsiaTheme="minorEastAsia"/>
          <w:b/>
          <w:i/>
          <w:szCs w:val="20"/>
          <w:lang w:eastAsia="zh-CN"/>
        </w:rPr>
      </w:pPr>
      <w:r w:rsidRPr="00FA2987">
        <w:rPr>
          <w:rFonts w:eastAsiaTheme="minorEastAsia"/>
          <w:b/>
          <w:i/>
          <w:lang w:eastAsia="zh-CN"/>
        </w:rPr>
        <w:t>UE initiated SRS configuration update request</w:t>
      </w:r>
    </w:p>
    <w:p w14:paraId="1BB25B75" w14:textId="77777777" w:rsidR="00A74039" w:rsidRPr="0093669B" w:rsidRDefault="00A74039" w:rsidP="00A74039">
      <w:pPr>
        <w:pStyle w:val="a0"/>
        <w:numPr>
          <w:ilvl w:val="0"/>
          <w:numId w:val="32"/>
        </w:numPr>
        <w:spacing w:line="260" w:lineRule="exact"/>
        <w:rPr>
          <w:rFonts w:eastAsiaTheme="minorEastAsia"/>
          <w:b/>
          <w:i/>
          <w:szCs w:val="20"/>
          <w:lang w:eastAsia="zh-CN"/>
        </w:rPr>
      </w:pPr>
      <w:r>
        <w:rPr>
          <w:rFonts w:eastAsiaTheme="minorEastAsia" w:hint="eastAsia"/>
          <w:b/>
          <w:i/>
          <w:szCs w:val="20"/>
          <w:lang w:eastAsia="zh-CN"/>
        </w:rPr>
        <w:t>S</w:t>
      </w:r>
      <w:r>
        <w:rPr>
          <w:rFonts w:eastAsiaTheme="minorEastAsia"/>
          <w:b/>
          <w:i/>
          <w:szCs w:val="20"/>
          <w:lang w:eastAsia="zh-CN"/>
        </w:rPr>
        <w:t>RS beam sweeping enabling</w:t>
      </w:r>
    </w:p>
    <w:p w14:paraId="464A07E1" w14:textId="77777777" w:rsidR="00A24A2F" w:rsidRPr="005E6983" w:rsidRDefault="00A24A2F" w:rsidP="00A24A2F">
      <w:pPr>
        <w:pStyle w:val="a0"/>
        <w:numPr>
          <w:ilvl w:val="0"/>
          <w:numId w:val="50"/>
        </w:numPr>
        <w:spacing w:beforeLines="50" w:before="180" w:line="260" w:lineRule="exact"/>
        <w:rPr>
          <w:rFonts w:eastAsiaTheme="minorEastAsia"/>
          <w:b/>
          <w:i/>
          <w:szCs w:val="20"/>
          <w:lang w:eastAsia="zh-CN"/>
        </w:rPr>
      </w:pPr>
    </w:p>
    <w:p w14:paraId="211D0DBE" w14:textId="77777777" w:rsidR="00A24A2F" w:rsidRPr="005E6983" w:rsidRDefault="00A24A2F" w:rsidP="00A24A2F">
      <w:pPr>
        <w:pStyle w:val="a0"/>
        <w:numPr>
          <w:ilvl w:val="0"/>
          <w:numId w:val="10"/>
        </w:numPr>
        <w:spacing w:line="260" w:lineRule="exact"/>
        <w:rPr>
          <w:rFonts w:eastAsiaTheme="minorEastAsia"/>
          <w:b/>
          <w:i/>
          <w:szCs w:val="20"/>
          <w:lang w:eastAsia="zh-CN"/>
        </w:rPr>
      </w:pPr>
      <w:r w:rsidRPr="005E6983">
        <w:rPr>
          <w:b/>
          <w:i/>
          <w:szCs w:val="22"/>
          <w:lang w:eastAsia="zh-CN"/>
        </w:rPr>
        <w:t>Introduce longer candidate values for SRS periodicity, e.g., 15360, 20480, 30720ms</w:t>
      </w:r>
      <w:r>
        <w:rPr>
          <w:b/>
          <w:i/>
          <w:szCs w:val="22"/>
          <w:lang w:eastAsia="zh-CN"/>
        </w:rPr>
        <w:t>.</w:t>
      </w:r>
    </w:p>
    <w:p w14:paraId="5F925B37" w14:textId="77777777" w:rsidR="002A71AA" w:rsidRPr="005B5281" w:rsidRDefault="002A71AA" w:rsidP="002A71AA">
      <w:pPr>
        <w:pStyle w:val="a0"/>
        <w:numPr>
          <w:ilvl w:val="0"/>
          <w:numId w:val="50"/>
        </w:numPr>
        <w:spacing w:beforeLines="50" w:before="180" w:line="260" w:lineRule="exact"/>
        <w:rPr>
          <w:rFonts w:eastAsiaTheme="minorEastAsia"/>
          <w:b/>
          <w:i/>
          <w:szCs w:val="20"/>
          <w:lang w:eastAsia="zh-CN"/>
        </w:rPr>
      </w:pPr>
    </w:p>
    <w:p w14:paraId="0CC239C8" w14:textId="77777777" w:rsidR="002A71AA" w:rsidRDefault="002A71AA" w:rsidP="002A71AA">
      <w:pPr>
        <w:pStyle w:val="a0"/>
        <w:numPr>
          <w:ilvl w:val="0"/>
          <w:numId w:val="10"/>
        </w:numPr>
        <w:spacing w:line="260" w:lineRule="exact"/>
        <w:rPr>
          <w:rFonts w:eastAsiaTheme="minorEastAsia"/>
          <w:b/>
          <w:i/>
          <w:szCs w:val="20"/>
          <w:lang w:eastAsia="zh-CN"/>
        </w:rPr>
      </w:pPr>
      <w:r>
        <w:rPr>
          <w:rFonts w:eastAsiaTheme="minorEastAsia"/>
          <w:b/>
          <w:i/>
          <w:szCs w:val="20"/>
          <w:lang w:eastAsia="zh-CN"/>
        </w:rPr>
        <w:lastRenderedPageBreak/>
        <w:t>Support the following enhancements related to idle state positioning</w:t>
      </w:r>
    </w:p>
    <w:p w14:paraId="122F573F" w14:textId="77777777" w:rsidR="002A71AA" w:rsidRPr="00C61AFC" w:rsidRDefault="002A71AA" w:rsidP="002A71AA">
      <w:pPr>
        <w:pStyle w:val="a0"/>
        <w:numPr>
          <w:ilvl w:val="0"/>
          <w:numId w:val="33"/>
        </w:numPr>
        <w:spacing w:line="260" w:lineRule="exact"/>
        <w:rPr>
          <w:rFonts w:eastAsiaTheme="minorEastAsia"/>
          <w:b/>
          <w:i/>
          <w:szCs w:val="20"/>
          <w:lang w:eastAsia="zh-CN"/>
        </w:rPr>
      </w:pPr>
      <w:r>
        <w:rPr>
          <w:rFonts w:eastAsiaTheme="minorEastAsia"/>
          <w:b/>
          <w:i/>
          <w:snapToGrid w:val="0"/>
          <w:szCs w:val="20"/>
          <w:lang w:eastAsia="zh-CN"/>
        </w:rPr>
        <w:t>DL-PRS measurement in idle state</w:t>
      </w:r>
    </w:p>
    <w:p w14:paraId="632362CE" w14:textId="0A0352BB" w:rsidR="002A71AA" w:rsidRPr="00E30B02" w:rsidRDefault="002A71AA" w:rsidP="00060C62">
      <w:pPr>
        <w:pStyle w:val="a0"/>
        <w:numPr>
          <w:ilvl w:val="0"/>
          <w:numId w:val="33"/>
        </w:numPr>
        <w:spacing w:line="260" w:lineRule="exact"/>
        <w:rPr>
          <w:rFonts w:eastAsiaTheme="minorEastAsia"/>
          <w:b/>
          <w:i/>
          <w:szCs w:val="20"/>
          <w:lang w:eastAsia="zh-CN"/>
        </w:rPr>
      </w:pPr>
      <w:r w:rsidRPr="00E81045">
        <w:rPr>
          <w:b/>
          <w:i/>
        </w:rPr>
        <w:t xml:space="preserve">Reporting of DL-PRS measurement and/or location estimate performed in </w:t>
      </w:r>
      <w:r>
        <w:rPr>
          <w:b/>
          <w:i/>
        </w:rPr>
        <w:t>idle state</w:t>
      </w:r>
      <w:r w:rsidRPr="00E81045">
        <w:rPr>
          <w:b/>
          <w:i/>
        </w:rPr>
        <w:t xml:space="preserve"> when the UE is in </w:t>
      </w:r>
      <w:r>
        <w:rPr>
          <w:b/>
          <w:i/>
        </w:rPr>
        <w:t>inactive</w:t>
      </w:r>
      <w:r w:rsidRPr="00E81045">
        <w:rPr>
          <w:b/>
          <w:i/>
        </w:rPr>
        <w:t>/</w:t>
      </w:r>
      <w:r>
        <w:rPr>
          <w:b/>
          <w:i/>
        </w:rPr>
        <w:t>connected state</w:t>
      </w:r>
      <w:r w:rsidRPr="00E81045">
        <w:rPr>
          <w:b/>
          <w:i/>
        </w:rPr>
        <w:t>.</w:t>
      </w:r>
    </w:p>
    <w:p w14:paraId="33ED7071" w14:textId="5F631F61" w:rsidR="00DE7108" w:rsidRPr="002B6194" w:rsidRDefault="00DE7108" w:rsidP="00DE7108">
      <w:pPr>
        <w:pStyle w:val="1"/>
        <w:numPr>
          <w:ilvl w:val="0"/>
          <w:numId w:val="0"/>
        </w:numPr>
        <w:rPr>
          <w:b/>
          <w:bCs/>
        </w:rPr>
      </w:pPr>
      <w:r w:rsidRPr="002B6194">
        <w:rPr>
          <w:b/>
        </w:rPr>
        <w:t>References</w:t>
      </w:r>
    </w:p>
    <w:bookmarkEnd w:id="3"/>
    <w:bookmarkEnd w:id="4"/>
    <w:p w14:paraId="10CAE373" w14:textId="03B17E03" w:rsidR="00F73594" w:rsidRPr="007E6A27" w:rsidRDefault="00510B3A" w:rsidP="00F73594">
      <w:pPr>
        <w:pStyle w:val="a0"/>
        <w:numPr>
          <w:ilvl w:val="0"/>
          <w:numId w:val="6"/>
        </w:numPr>
        <w:spacing w:after="0"/>
        <w:rPr>
          <w:rFonts w:eastAsia="宋体"/>
          <w:bCs/>
          <w:szCs w:val="20"/>
          <w:lang w:eastAsia="zh-CN"/>
        </w:rPr>
      </w:pPr>
      <w:r w:rsidRPr="00352B3E">
        <w:rPr>
          <w:rFonts w:eastAsiaTheme="minorEastAsia"/>
          <w:szCs w:val="20"/>
          <w:lang w:eastAsia="zh-CN"/>
        </w:rPr>
        <w:t>RP-21</w:t>
      </w:r>
      <w:r>
        <w:rPr>
          <w:rFonts w:eastAsiaTheme="minorEastAsia"/>
          <w:szCs w:val="20"/>
          <w:lang w:eastAsia="zh-CN"/>
        </w:rPr>
        <w:t>3588</w:t>
      </w:r>
      <w:r>
        <w:rPr>
          <w:rFonts w:eastAsiaTheme="minorEastAsia" w:hint="eastAsia"/>
          <w:szCs w:val="20"/>
          <w:lang w:eastAsia="zh-CN"/>
        </w:rPr>
        <w:t>,</w:t>
      </w:r>
      <w:r>
        <w:rPr>
          <w:rFonts w:eastAsiaTheme="minorEastAsia"/>
          <w:szCs w:val="20"/>
          <w:lang w:eastAsia="zh-CN"/>
        </w:rPr>
        <w:t xml:space="preserve"> </w:t>
      </w:r>
      <w:r w:rsidRPr="00992E6E">
        <w:rPr>
          <w:rFonts w:eastAsiaTheme="minorEastAsia"/>
          <w:szCs w:val="20"/>
          <w:lang w:eastAsia="zh-CN"/>
        </w:rPr>
        <w:t xml:space="preserve">“Revised SID on Study on expanded and improved NR </w:t>
      </w:r>
      <w:proofErr w:type="gramStart"/>
      <w:r w:rsidRPr="00992E6E">
        <w:rPr>
          <w:rFonts w:eastAsiaTheme="minorEastAsia"/>
          <w:szCs w:val="20"/>
          <w:lang w:eastAsia="zh-CN"/>
        </w:rPr>
        <w:t>positioning ”</w:t>
      </w:r>
      <w:proofErr w:type="gramEnd"/>
      <w:r w:rsidR="00992E6E">
        <w:rPr>
          <w:rFonts w:eastAsiaTheme="minorEastAsia"/>
          <w:szCs w:val="20"/>
          <w:lang w:eastAsia="zh-CN"/>
        </w:rPr>
        <w:t>,</w:t>
      </w:r>
      <w:r w:rsidRPr="00992E6E">
        <w:rPr>
          <w:rFonts w:eastAsiaTheme="minorEastAsia"/>
          <w:szCs w:val="20"/>
          <w:lang w:eastAsia="zh-CN"/>
        </w:rPr>
        <w:t xml:space="preserve"> </w:t>
      </w:r>
      <w:r w:rsidRPr="001230F0">
        <w:rPr>
          <w:iCs/>
          <w:szCs w:val="20"/>
          <w:lang w:eastAsia="ja-JP"/>
        </w:rPr>
        <w:t xml:space="preserve">December </w:t>
      </w:r>
      <w:r>
        <w:rPr>
          <w:iCs/>
          <w:szCs w:val="20"/>
          <w:lang w:eastAsia="ja-JP"/>
        </w:rPr>
        <w:t>6</w:t>
      </w:r>
      <w:r w:rsidRPr="001230F0">
        <w:rPr>
          <w:iCs/>
          <w:szCs w:val="20"/>
          <w:lang w:eastAsia="ja-JP"/>
        </w:rPr>
        <w:t>-1</w:t>
      </w:r>
      <w:r>
        <w:rPr>
          <w:iCs/>
          <w:szCs w:val="20"/>
          <w:lang w:eastAsia="ja-JP"/>
        </w:rPr>
        <w:t>7</w:t>
      </w:r>
      <w:r w:rsidRPr="001230F0">
        <w:rPr>
          <w:iCs/>
          <w:szCs w:val="20"/>
          <w:lang w:eastAsia="ja-JP"/>
        </w:rPr>
        <w:t>, 20</w:t>
      </w:r>
      <w:r>
        <w:rPr>
          <w:iCs/>
          <w:szCs w:val="20"/>
          <w:lang w:eastAsia="ja-JP"/>
        </w:rPr>
        <w:t>21</w:t>
      </w:r>
    </w:p>
    <w:p w14:paraId="6A591536" w14:textId="160CA563" w:rsidR="00FA7088" w:rsidRPr="009D3D01" w:rsidRDefault="009D3D01" w:rsidP="009D3D01">
      <w:pPr>
        <w:pStyle w:val="a0"/>
        <w:numPr>
          <w:ilvl w:val="0"/>
          <w:numId w:val="6"/>
        </w:numPr>
        <w:spacing w:after="0"/>
        <w:rPr>
          <w:rFonts w:eastAsia="宋体"/>
          <w:bCs/>
          <w:szCs w:val="20"/>
          <w:lang w:eastAsia="zh-CN"/>
        </w:rPr>
      </w:pPr>
      <w:r w:rsidRPr="005B5281">
        <w:rPr>
          <w:bCs/>
          <w:szCs w:val="20"/>
        </w:rPr>
        <w:t>Chairman’s notes for 3GPP TSG RAN WG1 Meeting 10</w:t>
      </w:r>
      <w:r>
        <w:rPr>
          <w:bCs/>
          <w:szCs w:val="20"/>
        </w:rPr>
        <w:t>9</w:t>
      </w:r>
      <w:r w:rsidRPr="005B5281">
        <w:t xml:space="preserve"> </w:t>
      </w:r>
      <w:r w:rsidRPr="005B5281">
        <w:rPr>
          <w:bCs/>
          <w:szCs w:val="20"/>
        </w:rPr>
        <w:t xml:space="preserve">e-Meeting, </w:t>
      </w:r>
      <w:bookmarkStart w:id="6" w:name="_Hlk101454884"/>
      <w:r>
        <w:rPr>
          <w:bCs/>
          <w:szCs w:val="20"/>
        </w:rPr>
        <w:t>May</w:t>
      </w:r>
      <w:r w:rsidRPr="005161F6">
        <w:rPr>
          <w:bCs/>
          <w:szCs w:val="20"/>
        </w:rPr>
        <w:t xml:space="preserve"> </w:t>
      </w:r>
      <w:r>
        <w:rPr>
          <w:bCs/>
          <w:szCs w:val="20"/>
        </w:rPr>
        <w:t>9th</w:t>
      </w:r>
      <w:r w:rsidRPr="005161F6">
        <w:rPr>
          <w:bCs/>
          <w:szCs w:val="20"/>
        </w:rPr>
        <w:t xml:space="preserve"> – </w:t>
      </w:r>
      <w:r>
        <w:rPr>
          <w:bCs/>
          <w:szCs w:val="20"/>
        </w:rPr>
        <w:t>20th</w:t>
      </w:r>
      <w:r w:rsidRPr="005B5281">
        <w:rPr>
          <w:bCs/>
          <w:szCs w:val="20"/>
        </w:rPr>
        <w:t>, 202</w:t>
      </w:r>
      <w:r>
        <w:rPr>
          <w:bCs/>
          <w:szCs w:val="20"/>
        </w:rPr>
        <w:t>2</w:t>
      </w:r>
      <w:bookmarkEnd w:id="6"/>
      <w:r w:rsidR="00992E6E" w:rsidRPr="009D3D01">
        <w:rPr>
          <w:iCs/>
          <w:szCs w:val="20"/>
          <w:lang w:eastAsia="ja-JP"/>
        </w:rPr>
        <w:t>”</w:t>
      </w:r>
    </w:p>
    <w:p w14:paraId="23D3EE13" w14:textId="0F1C893A" w:rsidR="00CE706F" w:rsidRDefault="00CE706F" w:rsidP="00CE706F">
      <w:pPr>
        <w:pStyle w:val="a0"/>
        <w:numPr>
          <w:ilvl w:val="0"/>
          <w:numId w:val="6"/>
        </w:numPr>
        <w:spacing w:after="0"/>
        <w:rPr>
          <w:iCs/>
          <w:szCs w:val="20"/>
          <w:lang w:eastAsia="ja-JP"/>
        </w:rPr>
      </w:pPr>
      <w:r w:rsidRPr="00CE706F">
        <w:rPr>
          <w:rFonts w:hint="eastAsia"/>
          <w:iCs/>
          <w:szCs w:val="20"/>
          <w:lang w:eastAsia="ja-JP"/>
        </w:rPr>
        <w:t>T</w:t>
      </w:r>
      <w:r w:rsidRPr="00CE706F">
        <w:rPr>
          <w:iCs/>
          <w:szCs w:val="20"/>
          <w:lang w:eastAsia="ja-JP"/>
        </w:rPr>
        <w:t>R</w:t>
      </w:r>
      <w:r w:rsidR="000E22C5">
        <w:rPr>
          <w:iCs/>
          <w:szCs w:val="20"/>
          <w:lang w:eastAsia="ja-JP"/>
        </w:rPr>
        <w:t xml:space="preserve"> </w:t>
      </w:r>
      <w:r w:rsidRPr="00CE706F">
        <w:rPr>
          <w:iCs/>
          <w:szCs w:val="20"/>
          <w:lang w:eastAsia="ja-JP"/>
        </w:rPr>
        <w:t>38.840, “Study on User Equipment (UE) power saving in NR”</w:t>
      </w:r>
    </w:p>
    <w:p w14:paraId="225A7FDE" w14:textId="1B833645" w:rsidR="001E710F" w:rsidRPr="00CE706F" w:rsidRDefault="001E710F" w:rsidP="00CE706F">
      <w:pPr>
        <w:pStyle w:val="a0"/>
        <w:numPr>
          <w:ilvl w:val="0"/>
          <w:numId w:val="6"/>
        </w:numPr>
        <w:spacing w:after="0"/>
        <w:rPr>
          <w:iCs/>
          <w:szCs w:val="20"/>
          <w:lang w:eastAsia="ja-JP"/>
        </w:rPr>
      </w:pPr>
      <w:r w:rsidRPr="001E710F">
        <w:rPr>
          <w:bCs/>
        </w:rPr>
        <w:t>R1-1714993</w:t>
      </w:r>
      <w:r w:rsidRPr="001E710F">
        <w:rPr>
          <w:rFonts w:asciiTheme="minorEastAsia" w:eastAsiaTheme="minorEastAsia" w:hAnsiTheme="minorEastAsia" w:hint="eastAsia"/>
          <w:bCs/>
          <w:lang w:eastAsia="zh-CN"/>
        </w:rPr>
        <w:t>,</w:t>
      </w:r>
      <w:r w:rsidRPr="001E710F">
        <w:t xml:space="preserve"> </w:t>
      </w:r>
      <w:r w:rsidRPr="00526458">
        <w:t>Assumptions for NB-IoT power consumption for power saving signal/channel</w:t>
      </w:r>
    </w:p>
    <w:p w14:paraId="481CE217" w14:textId="3B993F4D" w:rsidR="001D4A21" w:rsidRPr="00055EFC" w:rsidRDefault="001D4A21" w:rsidP="00CE706F">
      <w:pPr>
        <w:pStyle w:val="a0"/>
        <w:numPr>
          <w:ilvl w:val="0"/>
          <w:numId w:val="6"/>
        </w:numPr>
        <w:spacing w:after="0"/>
        <w:rPr>
          <w:iCs/>
          <w:szCs w:val="20"/>
          <w:lang w:eastAsia="ja-JP"/>
        </w:rPr>
      </w:pPr>
      <w:r w:rsidRPr="00CB2390">
        <w:t>R4-2202686</w:t>
      </w:r>
      <w:r>
        <w:t>,</w:t>
      </w:r>
      <w:r w:rsidRPr="00CB2390">
        <w:t xml:space="preserve"> LS on DRX cycle used in PRS measurement in RRC_INACTIVE state</w:t>
      </w:r>
    </w:p>
    <w:p w14:paraId="011E4C10" w14:textId="3ADAEB91" w:rsidR="00055EFC" w:rsidRPr="00550B41" w:rsidRDefault="00055EFC" w:rsidP="00550B41">
      <w:pPr>
        <w:pStyle w:val="a0"/>
        <w:numPr>
          <w:ilvl w:val="0"/>
          <w:numId w:val="6"/>
        </w:numPr>
        <w:spacing w:after="0"/>
      </w:pPr>
      <w:r w:rsidRPr="00550B41">
        <w:rPr>
          <w:rFonts w:hint="eastAsia"/>
        </w:rPr>
        <w:t>T</w:t>
      </w:r>
      <w:r w:rsidR="000E22C5" w:rsidRPr="00550B41">
        <w:t xml:space="preserve">S </w:t>
      </w:r>
      <w:r w:rsidRPr="00550B41">
        <w:t>38.455, “</w:t>
      </w:r>
      <w:r w:rsidR="00DB2E78" w:rsidRPr="00550B41">
        <w:t>NR Positioning Protocol A (</w:t>
      </w:r>
      <w:proofErr w:type="spellStart"/>
      <w:r w:rsidR="00DB2E78" w:rsidRPr="00550B41">
        <w:t>NRPPa</w:t>
      </w:r>
      <w:proofErr w:type="spellEnd"/>
      <w:r w:rsidR="00DB2E78" w:rsidRPr="00550B41">
        <w:t>)</w:t>
      </w:r>
      <w:r w:rsidRPr="00550B41">
        <w:t>”</w:t>
      </w:r>
    </w:p>
    <w:p w14:paraId="7B8BEA12" w14:textId="09AF92D4" w:rsidR="008E6234" w:rsidRPr="00550B41" w:rsidRDefault="008E6234" w:rsidP="00550B41">
      <w:pPr>
        <w:pStyle w:val="a0"/>
        <w:numPr>
          <w:ilvl w:val="0"/>
          <w:numId w:val="6"/>
        </w:numPr>
        <w:spacing w:after="0"/>
      </w:pPr>
      <w:r w:rsidRPr="00550B41">
        <w:rPr>
          <w:rFonts w:hint="eastAsia"/>
        </w:rPr>
        <w:t>T</w:t>
      </w:r>
      <w:r w:rsidRPr="00550B41">
        <w:t xml:space="preserve">S38.331, </w:t>
      </w:r>
      <w:r w:rsidR="00B255E0" w:rsidRPr="00550B41">
        <w:t>“Radio Resource Control (RRC) protocol specification”</w:t>
      </w:r>
    </w:p>
    <w:p w14:paraId="3F3855EB" w14:textId="2A5EAF8C" w:rsidR="00B173D0" w:rsidRPr="002B6194" w:rsidRDefault="00B173D0" w:rsidP="00B173D0">
      <w:pPr>
        <w:pStyle w:val="1"/>
        <w:numPr>
          <w:ilvl w:val="0"/>
          <w:numId w:val="0"/>
        </w:numPr>
        <w:rPr>
          <w:b/>
          <w:bCs/>
        </w:rPr>
      </w:pPr>
      <w:r>
        <w:rPr>
          <w:b/>
        </w:rPr>
        <w:t>Appendix</w:t>
      </w:r>
    </w:p>
    <w:p w14:paraId="74747BD9" w14:textId="7391B0F2" w:rsidR="00E577B1" w:rsidRDefault="00E577B1" w:rsidP="00E577B1">
      <w:pPr>
        <w:pStyle w:val="TH"/>
        <w:spacing w:after="60"/>
        <w:rPr>
          <w:rFonts w:eastAsia="宋体"/>
        </w:rPr>
      </w:pPr>
      <w:r w:rsidRPr="00140039">
        <w:rPr>
          <w:rFonts w:eastAsia="宋体"/>
        </w:rPr>
        <w:t xml:space="preserve">Table </w:t>
      </w:r>
      <w:r w:rsidR="00D007CB" w:rsidRPr="00140039">
        <w:rPr>
          <w:rFonts w:eastAsia="宋体"/>
        </w:rPr>
        <w:t>1</w:t>
      </w:r>
      <w:r w:rsidR="007B0BF9" w:rsidRPr="00140039">
        <w:rPr>
          <w:rFonts w:eastAsia="宋体"/>
        </w:rPr>
        <w:t>3</w:t>
      </w:r>
      <w:r w:rsidRPr="003430B8">
        <w:rPr>
          <w:rFonts w:eastAsia="宋体"/>
        </w:rPr>
        <w:t xml:space="preserve"> P</w:t>
      </w:r>
      <w:r w:rsidRPr="003430B8">
        <w:rPr>
          <w:rFonts w:eastAsia="宋体" w:hint="eastAsia"/>
        </w:rPr>
        <w:t>ower components analysis for</w:t>
      </w:r>
      <w:r w:rsidRPr="003430B8">
        <w:rPr>
          <w:rFonts w:eastAsia="宋体"/>
        </w:rPr>
        <w:t xml:space="preserve"> </w:t>
      </w:r>
      <w:r w:rsidRPr="003430B8">
        <w:rPr>
          <w:rFonts w:eastAsia="宋体" w:hint="eastAsia"/>
        </w:rPr>
        <w:t>positioning</w:t>
      </w:r>
      <w:r w:rsidRPr="003430B8">
        <w:rPr>
          <w:rFonts w:eastAsia="宋体"/>
        </w:rPr>
        <w:t xml:space="preserve"> measurement</w:t>
      </w:r>
      <w:r w:rsidRPr="003430B8">
        <w:rPr>
          <w:rFonts w:eastAsia="宋体" w:hint="eastAsia"/>
        </w:rPr>
        <w:t xml:space="preserve"> </w:t>
      </w:r>
      <w:r>
        <w:rPr>
          <w:rFonts w:eastAsia="宋体"/>
        </w:rPr>
        <w:t xml:space="preserve">only </w:t>
      </w:r>
      <w:r w:rsidRPr="003430B8">
        <w:rPr>
          <w:rFonts w:eastAsia="宋体"/>
        </w:rPr>
        <w:t>in i</w:t>
      </w:r>
      <w:r>
        <w:rPr>
          <w:rFonts w:eastAsia="宋体"/>
        </w:rPr>
        <w:t>nactive</w:t>
      </w:r>
      <w:r w:rsidRPr="003430B8">
        <w:rPr>
          <w:rFonts w:eastAsia="宋体"/>
        </w:rPr>
        <w:t xml:space="preserve"> state</w:t>
      </w:r>
      <w:r w:rsidR="00DE22CF">
        <w:rPr>
          <w:rFonts w:eastAsia="宋体"/>
        </w:rPr>
        <w:t xml:space="preserve"> </w:t>
      </w:r>
      <w:r>
        <w:rPr>
          <w:rFonts w:eastAsia="宋体"/>
        </w:rPr>
        <w:t xml:space="preserve">(low SINR, </w:t>
      </w:r>
      <w:r w:rsidRPr="00A07110">
        <w:t>Case</w:t>
      </w:r>
      <w:r>
        <w:t xml:space="preserve"> 2</w:t>
      </w:r>
      <w:r>
        <w:rPr>
          <w:rFonts w:eastAsia="宋体"/>
        </w:rPr>
        <w:t>)</w:t>
      </w:r>
    </w:p>
    <w:tbl>
      <w:tblPr>
        <w:tblStyle w:val="af2"/>
        <w:tblW w:w="0" w:type="auto"/>
        <w:jc w:val="center"/>
        <w:tblLook w:val="04A0" w:firstRow="1" w:lastRow="0" w:firstColumn="1" w:lastColumn="0" w:noHBand="0" w:noVBand="1"/>
      </w:tblPr>
      <w:tblGrid>
        <w:gridCol w:w="2834"/>
        <w:gridCol w:w="1964"/>
        <w:gridCol w:w="1843"/>
      </w:tblGrid>
      <w:tr w:rsidR="00E577B1" w:rsidRPr="00E50233" w14:paraId="0D82D46D" w14:textId="77777777" w:rsidTr="00D9356D">
        <w:trPr>
          <w:trHeight w:val="1174"/>
          <w:jc w:val="center"/>
        </w:trPr>
        <w:tc>
          <w:tcPr>
            <w:tcW w:w="2834" w:type="dxa"/>
            <w:vAlign w:val="center"/>
          </w:tcPr>
          <w:p w14:paraId="33C0348F" w14:textId="77777777" w:rsidR="00E577B1" w:rsidRPr="00E50233" w:rsidRDefault="00E577B1" w:rsidP="00D9356D">
            <w:pPr>
              <w:jc w:val="center"/>
              <w:rPr>
                <w:b/>
              </w:rPr>
            </w:pPr>
            <w:r w:rsidRPr="00E50233">
              <w:rPr>
                <w:b/>
              </w:rPr>
              <w:t>Power state</w:t>
            </w:r>
          </w:p>
        </w:tc>
        <w:tc>
          <w:tcPr>
            <w:tcW w:w="1964" w:type="dxa"/>
            <w:vAlign w:val="center"/>
          </w:tcPr>
          <w:p w14:paraId="6FAD2E2F" w14:textId="77777777" w:rsidR="00E577B1" w:rsidRPr="00E50233" w:rsidRDefault="00E577B1" w:rsidP="00D9356D">
            <w:pPr>
              <w:jc w:val="center"/>
              <w:rPr>
                <w:b/>
              </w:rPr>
            </w:pPr>
            <w:r>
              <w:rPr>
                <w:b/>
              </w:rPr>
              <w:t>R</w:t>
            </w:r>
            <w:r w:rsidRPr="00E50233">
              <w:rPr>
                <w:b/>
              </w:rPr>
              <w:t xml:space="preserve">elative </w:t>
            </w:r>
            <w:r>
              <w:rPr>
                <w:b/>
              </w:rPr>
              <w:t>power</w:t>
            </w:r>
          </w:p>
        </w:tc>
        <w:tc>
          <w:tcPr>
            <w:tcW w:w="1843" w:type="dxa"/>
            <w:vAlign w:val="center"/>
          </w:tcPr>
          <w:p w14:paraId="61D1B1EA" w14:textId="77777777" w:rsidR="00E577B1" w:rsidRDefault="00E577B1" w:rsidP="00D9356D">
            <w:pPr>
              <w:jc w:val="center"/>
              <w:rPr>
                <w:b/>
              </w:rPr>
            </w:pPr>
            <w:r>
              <w:rPr>
                <w:rFonts w:hint="eastAsia"/>
                <w:b/>
              </w:rPr>
              <w:t>D</w:t>
            </w:r>
            <w:r>
              <w:rPr>
                <w:b/>
              </w:rPr>
              <w:t>uration(</w:t>
            </w:r>
            <w:proofErr w:type="spellStart"/>
            <w:r>
              <w:rPr>
                <w:b/>
              </w:rPr>
              <w:t>ms</w:t>
            </w:r>
            <w:proofErr w:type="spellEnd"/>
            <w:r>
              <w:rPr>
                <w:b/>
              </w:rPr>
              <w:t>)</w:t>
            </w:r>
          </w:p>
          <w:p w14:paraId="44A34D20" w14:textId="77777777" w:rsidR="00E577B1" w:rsidRDefault="00E577B1" w:rsidP="00D9356D">
            <w:pPr>
              <w:jc w:val="center"/>
              <w:rPr>
                <w:rFonts w:eastAsiaTheme="minorEastAsia"/>
                <w:b/>
                <w:lang w:eastAsia="zh-CN"/>
              </w:rPr>
            </w:pPr>
            <w:r>
              <w:rPr>
                <w:rFonts w:eastAsiaTheme="minorEastAsia" w:hint="eastAsia"/>
                <w:b/>
                <w:lang w:eastAsia="zh-CN"/>
              </w:rPr>
              <w:t>T</w:t>
            </w:r>
            <w:r>
              <w:rPr>
                <w:rFonts w:eastAsiaTheme="minorEastAsia"/>
                <w:b/>
                <w:lang w:eastAsia="zh-CN"/>
              </w:rPr>
              <w:t>otal:</w:t>
            </w:r>
          </w:p>
          <w:p w14:paraId="47D2ACC6" w14:textId="77777777" w:rsidR="00E577B1" w:rsidRDefault="00E577B1" w:rsidP="00D9356D">
            <w:pPr>
              <w:jc w:val="center"/>
              <w:rPr>
                <w:rFonts w:eastAsiaTheme="minorEastAsia"/>
                <w:b/>
                <w:lang w:eastAsia="zh-CN"/>
              </w:rPr>
            </w:pPr>
            <w:r>
              <w:rPr>
                <w:rFonts w:eastAsiaTheme="minorEastAsia" w:hint="eastAsia"/>
                <w:b/>
                <w:lang w:eastAsia="zh-CN"/>
              </w:rPr>
              <w:t>1</w:t>
            </w:r>
            <w:r>
              <w:rPr>
                <w:rFonts w:eastAsiaTheme="minorEastAsia"/>
                <w:b/>
                <w:lang w:eastAsia="zh-CN"/>
              </w:rPr>
              <w:t>280 (baseline)</w:t>
            </w:r>
          </w:p>
          <w:p w14:paraId="783B1433" w14:textId="77777777" w:rsidR="00E577B1" w:rsidRPr="007476EB" w:rsidRDefault="00E577B1" w:rsidP="00D9356D">
            <w:pPr>
              <w:jc w:val="center"/>
              <w:rPr>
                <w:rFonts w:eastAsiaTheme="minorEastAsia"/>
                <w:b/>
                <w:lang w:eastAsia="zh-CN"/>
              </w:rPr>
            </w:pPr>
          </w:p>
        </w:tc>
      </w:tr>
      <w:tr w:rsidR="00E577B1" w:rsidRPr="00E50233" w14:paraId="256A3E55" w14:textId="77777777" w:rsidTr="00D9356D">
        <w:trPr>
          <w:trHeight w:val="283"/>
          <w:jc w:val="center"/>
        </w:trPr>
        <w:tc>
          <w:tcPr>
            <w:tcW w:w="6641" w:type="dxa"/>
            <w:gridSpan w:val="3"/>
            <w:vAlign w:val="center"/>
          </w:tcPr>
          <w:p w14:paraId="6F1C22A6" w14:textId="77777777" w:rsidR="00E577B1" w:rsidRPr="001A6574" w:rsidRDefault="00E577B1" w:rsidP="00D9356D">
            <w:pPr>
              <w:jc w:val="center"/>
              <w:rPr>
                <w:rFonts w:eastAsiaTheme="minorEastAsia"/>
                <w:b/>
                <w:lang w:eastAsia="zh-CN"/>
              </w:rPr>
            </w:pPr>
            <w:r w:rsidRPr="001A6574">
              <w:rPr>
                <w:rFonts w:eastAsiaTheme="minorEastAsia" w:hint="eastAsia"/>
                <w:b/>
                <w:lang w:eastAsia="zh-CN"/>
              </w:rPr>
              <w:t>S</w:t>
            </w:r>
            <w:r w:rsidRPr="001A6574">
              <w:rPr>
                <w:rFonts w:eastAsiaTheme="minorEastAsia"/>
                <w:b/>
                <w:lang w:eastAsia="zh-CN"/>
              </w:rPr>
              <w:t>leep</w:t>
            </w:r>
          </w:p>
        </w:tc>
      </w:tr>
      <w:tr w:rsidR="00E577B1" w:rsidRPr="00E50233" w14:paraId="0381A8CD" w14:textId="77777777" w:rsidTr="00D9356D">
        <w:trPr>
          <w:trHeight w:val="283"/>
          <w:jc w:val="center"/>
        </w:trPr>
        <w:tc>
          <w:tcPr>
            <w:tcW w:w="2834" w:type="dxa"/>
            <w:vAlign w:val="center"/>
          </w:tcPr>
          <w:p w14:paraId="77E5F873" w14:textId="77777777" w:rsidR="00E577B1" w:rsidRPr="00E50233" w:rsidRDefault="00E577B1" w:rsidP="00D9356D">
            <w:pPr>
              <w:jc w:val="center"/>
            </w:pPr>
            <w:r w:rsidRPr="00E50233">
              <w:t>Deep sleep</w:t>
            </w:r>
          </w:p>
        </w:tc>
        <w:tc>
          <w:tcPr>
            <w:tcW w:w="1964" w:type="dxa"/>
            <w:vAlign w:val="center"/>
          </w:tcPr>
          <w:p w14:paraId="4C794F1C" w14:textId="77777777" w:rsidR="00E577B1" w:rsidRPr="00E50233" w:rsidRDefault="00E577B1" w:rsidP="00D9356D">
            <w:pPr>
              <w:jc w:val="center"/>
            </w:pPr>
            <w:r w:rsidRPr="00E50233">
              <w:t>1</w:t>
            </w:r>
          </w:p>
        </w:tc>
        <w:tc>
          <w:tcPr>
            <w:tcW w:w="1843" w:type="dxa"/>
            <w:vAlign w:val="center"/>
          </w:tcPr>
          <w:p w14:paraId="64DCBE69" w14:textId="77777777" w:rsidR="00E577B1" w:rsidRPr="00833DF5" w:rsidRDefault="00E577B1" w:rsidP="00D9356D">
            <w:pPr>
              <w:jc w:val="center"/>
              <w:rPr>
                <w:rFonts w:eastAsiaTheme="minorEastAsia"/>
                <w:lang w:eastAsia="zh-CN"/>
              </w:rPr>
            </w:pPr>
            <w:r>
              <w:rPr>
                <w:rFonts w:eastAsiaTheme="minorEastAsia"/>
                <w:lang w:eastAsia="zh-CN"/>
              </w:rPr>
              <w:t>1215</w:t>
            </w:r>
          </w:p>
        </w:tc>
      </w:tr>
      <w:tr w:rsidR="00E577B1" w:rsidRPr="00E50233" w14:paraId="2DD6E788" w14:textId="77777777" w:rsidTr="00D9356D">
        <w:trPr>
          <w:trHeight w:val="277"/>
          <w:jc w:val="center"/>
        </w:trPr>
        <w:tc>
          <w:tcPr>
            <w:tcW w:w="2834" w:type="dxa"/>
            <w:vAlign w:val="center"/>
          </w:tcPr>
          <w:p w14:paraId="20356E1B" w14:textId="77777777" w:rsidR="00E577B1" w:rsidRPr="00E50233" w:rsidRDefault="00E577B1" w:rsidP="00D9356D">
            <w:pPr>
              <w:jc w:val="center"/>
            </w:pPr>
            <w:r w:rsidRPr="00E50233">
              <w:t>Light sleep</w:t>
            </w:r>
          </w:p>
        </w:tc>
        <w:tc>
          <w:tcPr>
            <w:tcW w:w="1964" w:type="dxa"/>
            <w:vAlign w:val="center"/>
          </w:tcPr>
          <w:p w14:paraId="3CCDCD0A" w14:textId="77777777" w:rsidR="00E577B1" w:rsidRPr="00E50233" w:rsidRDefault="00E577B1" w:rsidP="00D9356D">
            <w:pPr>
              <w:jc w:val="center"/>
            </w:pPr>
            <w:r>
              <w:t>20</w:t>
            </w:r>
          </w:p>
        </w:tc>
        <w:tc>
          <w:tcPr>
            <w:tcW w:w="1843" w:type="dxa"/>
            <w:vAlign w:val="center"/>
          </w:tcPr>
          <w:p w14:paraId="3E3FBA32" w14:textId="77777777" w:rsidR="00E577B1" w:rsidRPr="003641EB" w:rsidRDefault="00E577B1" w:rsidP="00D9356D">
            <w:pPr>
              <w:jc w:val="center"/>
              <w:rPr>
                <w:rFonts w:eastAsiaTheme="minorEastAsia"/>
                <w:lang w:eastAsia="zh-CN"/>
              </w:rPr>
            </w:pPr>
            <w:r>
              <w:rPr>
                <w:rFonts w:eastAsiaTheme="minorEastAsia" w:hint="eastAsia"/>
                <w:lang w:eastAsia="zh-CN"/>
              </w:rPr>
              <w:t>4</w:t>
            </w:r>
            <w:r>
              <w:rPr>
                <w:rFonts w:eastAsiaTheme="minorEastAsia"/>
                <w:lang w:eastAsia="zh-CN"/>
              </w:rPr>
              <w:t>2.5</w:t>
            </w:r>
          </w:p>
        </w:tc>
      </w:tr>
      <w:tr w:rsidR="00E577B1" w:rsidRPr="00E50233" w14:paraId="02D3FD57" w14:textId="77777777" w:rsidTr="00D9356D">
        <w:trPr>
          <w:trHeight w:val="283"/>
          <w:jc w:val="center"/>
        </w:trPr>
        <w:tc>
          <w:tcPr>
            <w:tcW w:w="2834" w:type="dxa"/>
            <w:vAlign w:val="center"/>
          </w:tcPr>
          <w:p w14:paraId="287D1E4E" w14:textId="77777777" w:rsidR="00E577B1" w:rsidRPr="00E50233" w:rsidRDefault="00E577B1" w:rsidP="00D9356D">
            <w:pPr>
              <w:jc w:val="center"/>
            </w:pPr>
            <w:r w:rsidRPr="00E50233">
              <w:t>Micro</w:t>
            </w:r>
            <w:r>
              <w:t xml:space="preserve"> </w:t>
            </w:r>
            <w:r w:rsidRPr="00E50233">
              <w:t>sleep</w:t>
            </w:r>
          </w:p>
        </w:tc>
        <w:tc>
          <w:tcPr>
            <w:tcW w:w="1964" w:type="dxa"/>
            <w:vAlign w:val="center"/>
          </w:tcPr>
          <w:p w14:paraId="63005E44" w14:textId="77777777" w:rsidR="00E577B1" w:rsidRPr="00E50233" w:rsidRDefault="00E577B1" w:rsidP="00D9356D">
            <w:pPr>
              <w:jc w:val="center"/>
            </w:pPr>
            <w:r>
              <w:t>45</w:t>
            </w:r>
          </w:p>
        </w:tc>
        <w:tc>
          <w:tcPr>
            <w:tcW w:w="1843" w:type="dxa"/>
            <w:vAlign w:val="center"/>
          </w:tcPr>
          <w:p w14:paraId="202D3EEE" w14:textId="77777777" w:rsidR="00E577B1" w:rsidRPr="003641EB" w:rsidRDefault="00E577B1" w:rsidP="00D9356D">
            <w:pPr>
              <w:jc w:val="center"/>
              <w:rPr>
                <w:rFonts w:eastAsiaTheme="minorEastAsia"/>
                <w:lang w:eastAsia="zh-CN"/>
              </w:rPr>
            </w:pPr>
            <w:r>
              <w:rPr>
                <w:rFonts w:eastAsiaTheme="minorEastAsia" w:hint="eastAsia"/>
                <w:lang w:eastAsia="zh-CN"/>
              </w:rPr>
              <w:t>8</w:t>
            </w:r>
          </w:p>
        </w:tc>
      </w:tr>
      <w:tr w:rsidR="00E577B1" w:rsidRPr="00E50233" w14:paraId="44C8ED40" w14:textId="77777777" w:rsidTr="00D9356D">
        <w:trPr>
          <w:trHeight w:val="283"/>
          <w:jc w:val="center"/>
        </w:trPr>
        <w:tc>
          <w:tcPr>
            <w:tcW w:w="6641" w:type="dxa"/>
            <w:gridSpan w:val="3"/>
            <w:vAlign w:val="center"/>
          </w:tcPr>
          <w:p w14:paraId="19AAB405" w14:textId="77777777" w:rsidR="00E577B1" w:rsidRPr="001A6574" w:rsidRDefault="00E577B1" w:rsidP="00D9356D">
            <w:pPr>
              <w:jc w:val="center"/>
              <w:rPr>
                <w:rFonts w:eastAsiaTheme="minorEastAsia"/>
                <w:b/>
                <w:lang w:eastAsia="zh-CN"/>
              </w:rPr>
            </w:pPr>
            <w:r w:rsidRPr="001A6574">
              <w:rPr>
                <w:rFonts w:eastAsiaTheme="minorEastAsia" w:hint="eastAsia"/>
                <w:b/>
                <w:lang w:eastAsia="zh-CN"/>
              </w:rPr>
              <w:t>S</w:t>
            </w:r>
            <w:r w:rsidRPr="001A6574">
              <w:rPr>
                <w:rFonts w:eastAsiaTheme="minorEastAsia"/>
                <w:b/>
                <w:lang w:eastAsia="zh-CN"/>
              </w:rPr>
              <w:t xml:space="preserve">SB </w:t>
            </w:r>
            <w:r>
              <w:rPr>
                <w:rFonts w:eastAsiaTheme="minorEastAsia"/>
                <w:b/>
                <w:lang w:eastAsia="zh-CN"/>
              </w:rPr>
              <w:t>measurement</w:t>
            </w:r>
          </w:p>
        </w:tc>
      </w:tr>
      <w:tr w:rsidR="00E577B1" w:rsidRPr="00E50233" w14:paraId="3868CD3D" w14:textId="77777777" w:rsidTr="00D9356D">
        <w:trPr>
          <w:trHeight w:val="283"/>
          <w:jc w:val="center"/>
        </w:trPr>
        <w:tc>
          <w:tcPr>
            <w:tcW w:w="2834" w:type="dxa"/>
            <w:vAlign w:val="center"/>
          </w:tcPr>
          <w:p w14:paraId="6B427B07" w14:textId="77777777" w:rsidR="00E577B1" w:rsidRPr="00222093" w:rsidRDefault="00E577B1" w:rsidP="00D9356D">
            <w:pPr>
              <w:jc w:val="center"/>
            </w:pPr>
            <w:r w:rsidRPr="00222093">
              <w:t>SSB for Inter-frequency measurement</w:t>
            </w:r>
          </w:p>
        </w:tc>
        <w:tc>
          <w:tcPr>
            <w:tcW w:w="1964" w:type="dxa"/>
            <w:vAlign w:val="center"/>
          </w:tcPr>
          <w:p w14:paraId="7076A005" w14:textId="77777777" w:rsidR="00E577B1" w:rsidRPr="000A3B5C" w:rsidRDefault="00E577B1" w:rsidP="00D9356D">
            <w:pPr>
              <w:jc w:val="center"/>
              <w:rPr>
                <w:rFonts w:eastAsiaTheme="minorEastAsia"/>
                <w:lang w:eastAsia="zh-CN"/>
              </w:rPr>
            </w:pPr>
            <w:r>
              <w:rPr>
                <w:rFonts w:eastAsiaTheme="minorEastAsia" w:hint="eastAsia"/>
                <w:lang w:eastAsia="zh-CN"/>
              </w:rPr>
              <w:t>60</w:t>
            </w:r>
          </w:p>
        </w:tc>
        <w:tc>
          <w:tcPr>
            <w:tcW w:w="1843" w:type="dxa"/>
            <w:vAlign w:val="center"/>
          </w:tcPr>
          <w:p w14:paraId="11E5CFFD" w14:textId="77777777" w:rsidR="00E577B1" w:rsidRPr="004D3452" w:rsidRDefault="00E577B1" w:rsidP="00D9356D">
            <w:pPr>
              <w:jc w:val="center"/>
              <w:rPr>
                <w:rFonts w:eastAsiaTheme="minorEastAsia"/>
                <w:lang w:eastAsia="zh-CN"/>
              </w:rPr>
            </w:pPr>
            <w:r>
              <w:rPr>
                <w:rFonts w:eastAsiaTheme="minorEastAsia" w:hint="eastAsia"/>
                <w:lang w:eastAsia="zh-CN"/>
              </w:rPr>
              <w:t>5</w:t>
            </w:r>
          </w:p>
        </w:tc>
      </w:tr>
      <w:tr w:rsidR="00E577B1" w:rsidRPr="00E50233" w14:paraId="493AEF06" w14:textId="77777777" w:rsidTr="00D9356D">
        <w:trPr>
          <w:trHeight w:val="277"/>
          <w:jc w:val="center"/>
        </w:trPr>
        <w:tc>
          <w:tcPr>
            <w:tcW w:w="2834" w:type="dxa"/>
            <w:vAlign w:val="center"/>
          </w:tcPr>
          <w:p w14:paraId="27967D12" w14:textId="77777777" w:rsidR="00E577B1" w:rsidRPr="00222093" w:rsidRDefault="00E577B1" w:rsidP="00D9356D">
            <w:pPr>
              <w:jc w:val="center"/>
            </w:pPr>
            <w:r w:rsidRPr="00222093">
              <w:t>SSB for Intra-frequency measurement</w:t>
            </w:r>
          </w:p>
        </w:tc>
        <w:tc>
          <w:tcPr>
            <w:tcW w:w="1964" w:type="dxa"/>
            <w:vAlign w:val="center"/>
          </w:tcPr>
          <w:p w14:paraId="5348E232" w14:textId="77777777" w:rsidR="00E577B1" w:rsidRPr="000A3B5C" w:rsidRDefault="00E577B1" w:rsidP="00D9356D">
            <w:pPr>
              <w:jc w:val="center"/>
              <w:rPr>
                <w:rFonts w:eastAsiaTheme="minorEastAsia"/>
                <w:lang w:eastAsia="zh-CN"/>
              </w:rPr>
            </w:pPr>
            <w:r>
              <w:rPr>
                <w:rFonts w:eastAsiaTheme="minorEastAsia" w:hint="eastAsia"/>
                <w:lang w:eastAsia="zh-CN"/>
              </w:rPr>
              <w:t>60</w:t>
            </w:r>
          </w:p>
        </w:tc>
        <w:tc>
          <w:tcPr>
            <w:tcW w:w="1843" w:type="dxa"/>
            <w:vAlign w:val="center"/>
          </w:tcPr>
          <w:p w14:paraId="2E1A7D05" w14:textId="77777777" w:rsidR="00E577B1" w:rsidRPr="004D3452" w:rsidRDefault="00E577B1" w:rsidP="00D9356D">
            <w:pPr>
              <w:jc w:val="center"/>
              <w:rPr>
                <w:rFonts w:eastAsiaTheme="minorEastAsia"/>
                <w:lang w:eastAsia="zh-CN"/>
              </w:rPr>
            </w:pPr>
            <w:r>
              <w:rPr>
                <w:rFonts w:eastAsiaTheme="minorEastAsia" w:hint="eastAsia"/>
                <w:lang w:eastAsia="zh-CN"/>
              </w:rPr>
              <w:t>2</w:t>
            </w:r>
          </w:p>
        </w:tc>
      </w:tr>
      <w:tr w:rsidR="00E577B1" w:rsidRPr="00E50233" w14:paraId="47F9870C" w14:textId="77777777" w:rsidTr="00D9356D">
        <w:trPr>
          <w:trHeight w:val="277"/>
          <w:jc w:val="center"/>
        </w:trPr>
        <w:tc>
          <w:tcPr>
            <w:tcW w:w="2834" w:type="dxa"/>
            <w:vAlign w:val="center"/>
          </w:tcPr>
          <w:p w14:paraId="74F09A95" w14:textId="77777777" w:rsidR="00E577B1" w:rsidRPr="00222093" w:rsidRDefault="00E577B1" w:rsidP="00D9356D">
            <w:pPr>
              <w:jc w:val="center"/>
            </w:pPr>
            <w:r w:rsidRPr="00222093">
              <w:t>SSB Proc.</w:t>
            </w:r>
          </w:p>
        </w:tc>
        <w:tc>
          <w:tcPr>
            <w:tcW w:w="1964" w:type="dxa"/>
            <w:vAlign w:val="center"/>
          </w:tcPr>
          <w:p w14:paraId="4D674B6D" w14:textId="77777777" w:rsidR="00E577B1" w:rsidRDefault="00E577B1" w:rsidP="00D9356D">
            <w:pPr>
              <w:jc w:val="center"/>
            </w:pPr>
            <w:r>
              <w:t>50</w:t>
            </w:r>
          </w:p>
        </w:tc>
        <w:tc>
          <w:tcPr>
            <w:tcW w:w="1843" w:type="dxa"/>
            <w:vAlign w:val="center"/>
          </w:tcPr>
          <w:p w14:paraId="0EC573D6" w14:textId="77777777" w:rsidR="00E577B1" w:rsidRPr="00DF657C" w:rsidRDefault="00E577B1" w:rsidP="00D9356D">
            <w:pPr>
              <w:jc w:val="center"/>
              <w:rPr>
                <w:rFonts w:eastAsiaTheme="minorEastAsia"/>
                <w:lang w:eastAsia="zh-CN"/>
              </w:rPr>
            </w:pPr>
            <w:r>
              <w:rPr>
                <w:rFonts w:eastAsiaTheme="minorEastAsia" w:hint="eastAsia"/>
                <w:lang w:eastAsia="zh-CN"/>
              </w:rPr>
              <w:t>4</w:t>
            </w:r>
          </w:p>
        </w:tc>
      </w:tr>
      <w:tr w:rsidR="00E577B1" w:rsidRPr="00E50233" w14:paraId="12167264" w14:textId="77777777" w:rsidTr="00D9356D">
        <w:trPr>
          <w:trHeight w:val="277"/>
          <w:jc w:val="center"/>
        </w:trPr>
        <w:tc>
          <w:tcPr>
            <w:tcW w:w="6641" w:type="dxa"/>
            <w:gridSpan w:val="3"/>
            <w:vAlign w:val="center"/>
          </w:tcPr>
          <w:p w14:paraId="4ABEBAF0" w14:textId="77777777" w:rsidR="00E577B1" w:rsidRPr="00B12704" w:rsidRDefault="00E577B1" w:rsidP="00D9356D">
            <w:pPr>
              <w:jc w:val="center"/>
              <w:rPr>
                <w:rFonts w:eastAsiaTheme="minorEastAsia"/>
                <w:b/>
                <w:lang w:eastAsia="zh-CN"/>
              </w:rPr>
            </w:pPr>
            <w:r w:rsidRPr="00B12704">
              <w:rPr>
                <w:rFonts w:eastAsiaTheme="minorEastAsia" w:hint="eastAsia"/>
                <w:b/>
                <w:lang w:eastAsia="zh-CN"/>
              </w:rPr>
              <w:t>P</w:t>
            </w:r>
            <w:r w:rsidRPr="00B12704">
              <w:rPr>
                <w:rFonts w:eastAsiaTheme="minorEastAsia"/>
                <w:b/>
                <w:lang w:eastAsia="zh-CN"/>
              </w:rPr>
              <w:t>RS measurement</w:t>
            </w:r>
          </w:p>
        </w:tc>
      </w:tr>
      <w:tr w:rsidR="00E577B1" w:rsidRPr="00E50233" w14:paraId="419F860F" w14:textId="77777777" w:rsidTr="00D9356D">
        <w:trPr>
          <w:trHeight w:val="277"/>
          <w:jc w:val="center"/>
        </w:trPr>
        <w:tc>
          <w:tcPr>
            <w:tcW w:w="2834" w:type="dxa"/>
            <w:vAlign w:val="center"/>
          </w:tcPr>
          <w:p w14:paraId="022F1AB5" w14:textId="77777777" w:rsidR="00E577B1" w:rsidRPr="00647AFE" w:rsidRDefault="00E577B1" w:rsidP="00D9356D">
            <w:pPr>
              <w:jc w:val="center"/>
            </w:pPr>
            <w:r w:rsidRPr="00647AFE">
              <w:rPr>
                <w:rFonts w:eastAsiaTheme="minorEastAsia"/>
                <w:lang w:eastAsia="zh-CN"/>
              </w:rPr>
              <w:t>PRS</w:t>
            </w:r>
            <w:r w:rsidRPr="00647AFE">
              <w:rPr>
                <w:rFonts w:eastAsiaTheme="minorEastAsia" w:hint="eastAsia"/>
                <w:lang w:eastAsia="zh-CN"/>
              </w:rPr>
              <w:t xml:space="preserve"> m</w:t>
            </w:r>
            <w:r w:rsidRPr="00647AFE">
              <w:t>easurement</w:t>
            </w:r>
          </w:p>
        </w:tc>
        <w:tc>
          <w:tcPr>
            <w:tcW w:w="1964" w:type="dxa"/>
            <w:vAlign w:val="center"/>
          </w:tcPr>
          <w:p w14:paraId="642043F4" w14:textId="77777777" w:rsidR="00E577B1" w:rsidRPr="00CB4AA4" w:rsidRDefault="00E577B1" w:rsidP="00D9356D">
            <w:pPr>
              <w:jc w:val="center"/>
              <w:rPr>
                <w:rFonts w:eastAsiaTheme="minorEastAsia"/>
                <w:lang w:eastAsia="zh-CN"/>
              </w:rPr>
            </w:pPr>
            <w:r>
              <w:rPr>
                <w:rFonts w:eastAsiaTheme="minorEastAsia" w:hint="eastAsia"/>
                <w:lang w:eastAsia="zh-CN"/>
              </w:rPr>
              <w:t>1</w:t>
            </w:r>
            <w:r>
              <w:rPr>
                <w:rFonts w:eastAsiaTheme="minorEastAsia"/>
                <w:lang w:eastAsia="zh-CN"/>
              </w:rPr>
              <w:t>20</w:t>
            </w:r>
          </w:p>
        </w:tc>
        <w:tc>
          <w:tcPr>
            <w:tcW w:w="1843" w:type="dxa"/>
            <w:vAlign w:val="center"/>
          </w:tcPr>
          <w:p w14:paraId="44DBDC4E" w14:textId="77777777" w:rsidR="00E577B1" w:rsidRPr="000D6FCB" w:rsidRDefault="00E577B1" w:rsidP="00D9356D">
            <w:pPr>
              <w:jc w:val="center"/>
              <w:rPr>
                <w:rFonts w:eastAsiaTheme="minorEastAsia"/>
                <w:lang w:eastAsia="zh-CN"/>
              </w:rPr>
            </w:pPr>
            <w:r>
              <w:rPr>
                <w:rFonts w:eastAsiaTheme="minorEastAsia" w:hint="eastAsia"/>
                <w:lang w:eastAsia="zh-CN"/>
              </w:rPr>
              <w:t>0</w:t>
            </w:r>
            <w:r>
              <w:rPr>
                <w:rFonts w:eastAsiaTheme="minorEastAsia"/>
                <w:lang w:eastAsia="zh-CN"/>
              </w:rPr>
              <w:t>.5</w:t>
            </w:r>
          </w:p>
        </w:tc>
      </w:tr>
      <w:tr w:rsidR="00E577B1" w:rsidRPr="00E50233" w14:paraId="6D623EA9" w14:textId="77777777" w:rsidTr="00D9356D">
        <w:trPr>
          <w:trHeight w:val="277"/>
          <w:jc w:val="center"/>
        </w:trPr>
        <w:tc>
          <w:tcPr>
            <w:tcW w:w="2834" w:type="dxa"/>
            <w:vAlign w:val="center"/>
          </w:tcPr>
          <w:p w14:paraId="1FE6D29B" w14:textId="77777777" w:rsidR="00E577B1" w:rsidRPr="00647AFE" w:rsidRDefault="00E577B1" w:rsidP="00D9356D">
            <w:pPr>
              <w:jc w:val="center"/>
              <w:rPr>
                <w:rFonts w:eastAsiaTheme="minorEastAsia"/>
                <w:lang w:eastAsia="zh-CN"/>
              </w:rPr>
            </w:pPr>
            <w:r w:rsidRPr="00647AFE">
              <w:rPr>
                <w:rFonts w:eastAsiaTheme="minorEastAsia" w:hint="eastAsia"/>
                <w:lang w:eastAsia="zh-CN"/>
              </w:rPr>
              <w:t>P</w:t>
            </w:r>
            <w:r w:rsidRPr="00647AFE">
              <w:rPr>
                <w:rFonts w:eastAsiaTheme="minorEastAsia"/>
                <w:lang w:eastAsia="zh-CN"/>
              </w:rPr>
              <w:t>RS switching time</w:t>
            </w:r>
          </w:p>
        </w:tc>
        <w:tc>
          <w:tcPr>
            <w:tcW w:w="1964" w:type="dxa"/>
            <w:vAlign w:val="center"/>
          </w:tcPr>
          <w:p w14:paraId="752A4006" w14:textId="77777777" w:rsidR="00E577B1" w:rsidRDefault="00E577B1" w:rsidP="00D9356D">
            <w:pPr>
              <w:jc w:val="center"/>
              <w:rPr>
                <w:rFonts w:eastAsiaTheme="minorEastAsia"/>
                <w:lang w:eastAsia="zh-CN"/>
              </w:rPr>
            </w:pPr>
            <w:r>
              <w:rPr>
                <w:rFonts w:eastAsiaTheme="minorEastAsia" w:hint="eastAsia"/>
                <w:lang w:eastAsia="zh-CN"/>
              </w:rPr>
              <w:t>4</w:t>
            </w:r>
            <w:r>
              <w:rPr>
                <w:rFonts w:eastAsiaTheme="minorEastAsia"/>
                <w:lang w:eastAsia="zh-CN"/>
              </w:rPr>
              <w:t>5</w:t>
            </w:r>
          </w:p>
        </w:tc>
        <w:tc>
          <w:tcPr>
            <w:tcW w:w="1843" w:type="dxa"/>
            <w:vAlign w:val="center"/>
          </w:tcPr>
          <w:p w14:paraId="70E71D76" w14:textId="77777777" w:rsidR="00E577B1" w:rsidRDefault="00E577B1" w:rsidP="00D9356D">
            <w:pPr>
              <w:jc w:val="center"/>
              <w:rPr>
                <w:rFonts w:eastAsiaTheme="minorEastAsia"/>
                <w:lang w:eastAsia="zh-CN"/>
              </w:rPr>
            </w:pPr>
            <w:r>
              <w:rPr>
                <w:rFonts w:eastAsiaTheme="minorEastAsia" w:hint="eastAsia"/>
                <w:lang w:eastAsia="zh-CN"/>
              </w:rPr>
              <w:t>1</w:t>
            </w:r>
          </w:p>
        </w:tc>
      </w:tr>
      <w:tr w:rsidR="00E577B1" w:rsidRPr="00E50233" w14:paraId="52FD2354" w14:textId="77777777" w:rsidTr="00D9356D">
        <w:trPr>
          <w:trHeight w:val="277"/>
          <w:jc w:val="center"/>
        </w:trPr>
        <w:tc>
          <w:tcPr>
            <w:tcW w:w="6641" w:type="dxa"/>
            <w:gridSpan w:val="3"/>
            <w:vAlign w:val="center"/>
          </w:tcPr>
          <w:p w14:paraId="6D0AD0E7" w14:textId="77777777" w:rsidR="00E577B1" w:rsidRPr="00B12704" w:rsidRDefault="00E577B1" w:rsidP="00D9356D">
            <w:pPr>
              <w:jc w:val="center"/>
              <w:rPr>
                <w:rFonts w:eastAsiaTheme="minorEastAsia"/>
                <w:b/>
                <w:lang w:eastAsia="zh-CN"/>
              </w:rPr>
            </w:pPr>
            <w:r w:rsidRPr="00B12704">
              <w:rPr>
                <w:rFonts w:eastAsiaTheme="minorEastAsia" w:hint="eastAsia"/>
                <w:b/>
                <w:lang w:eastAsia="zh-CN"/>
              </w:rPr>
              <w:t>P</w:t>
            </w:r>
            <w:r w:rsidRPr="00B12704">
              <w:rPr>
                <w:rFonts w:eastAsiaTheme="minorEastAsia"/>
                <w:b/>
                <w:lang w:eastAsia="zh-CN"/>
              </w:rPr>
              <w:t>aging monitoring</w:t>
            </w:r>
          </w:p>
        </w:tc>
      </w:tr>
      <w:tr w:rsidR="00E577B1" w:rsidRPr="00E50233" w14:paraId="42C89A13" w14:textId="77777777" w:rsidTr="00D9356D">
        <w:trPr>
          <w:trHeight w:val="283"/>
          <w:jc w:val="center"/>
        </w:trPr>
        <w:tc>
          <w:tcPr>
            <w:tcW w:w="2834" w:type="dxa"/>
            <w:vAlign w:val="center"/>
          </w:tcPr>
          <w:p w14:paraId="54413FA1" w14:textId="77777777" w:rsidR="00E577B1" w:rsidRPr="00E50233" w:rsidRDefault="00E577B1" w:rsidP="00D9356D">
            <w:pPr>
              <w:jc w:val="center"/>
            </w:pPr>
            <w:r>
              <w:t>Paging Occasion</w:t>
            </w:r>
          </w:p>
        </w:tc>
        <w:tc>
          <w:tcPr>
            <w:tcW w:w="1964" w:type="dxa"/>
            <w:vAlign w:val="center"/>
          </w:tcPr>
          <w:p w14:paraId="6632F5D4" w14:textId="77777777" w:rsidR="00E577B1" w:rsidRPr="00B12704" w:rsidRDefault="00E577B1" w:rsidP="00D9356D">
            <w:pPr>
              <w:jc w:val="center"/>
              <w:rPr>
                <w:rFonts w:eastAsiaTheme="minorEastAsia"/>
                <w:lang w:eastAsia="zh-CN"/>
              </w:rPr>
            </w:pPr>
            <w:r>
              <w:rPr>
                <w:rFonts w:eastAsiaTheme="minorEastAsia" w:hint="eastAsia"/>
                <w:lang w:eastAsia="zh-CN"/>
              </w:rPr>
              <w:t>5</w:t>
            </w:r>
            <w:r>
              <w:rPr>
                <w:rFonts w:eastAsiaTheme="minorEastAsia"/>
                <w:lang w:eastAsia="zh-CN"/>
              </w:rPr>
              <w:t>0/120</w:t>
            </w:r>
          </w:p>
        </w:tc>
        <w:tc>
          <w:tcPr>
            <w:tcW w:w="1843" w:type="dxa"/>
            <w:vAlign w:val="center"/>
          </w:tcPr>
          <w:p w14:paraId="4C0DA6E6" w14:textId="77777777" w:rsidR="00E577B1" w:rsidRPr="009E3CE5" w:rsidRDefault="00E577B1" w:rsidP="00D9356D">
            <w:pPr>
              <w:jc w:val="center"/>
              <w:rPr>
                <w:rFonts w:eastAsiaTheme="minorEastAsia"/>
                <w:lang w:eastAsia="zh-CN"/>
              </w:rPr>
            </w:pPr>
            <w:r>
              <w:rPr>
                <w:rFonts w:eastAsiaTheme="minorEastAsia" w:hint="eastAsia"/>
                <w:lang w:eastAsia="zh-CN"/>
              </w:rPr>
              <w:t>2</w:t>
            </w:r>
          </w:p>
        </w:tc>
      </w:tr>
      <w:tr w:rsidR="00E577B1" w:rsidRPr="00E50233" w14:paraId="32DAE5F0" w14:textId="77777777" w:rsidTr="00D9356D">
        <w:trPr>
          <w:trHeight w:val="283"/>
          <w:jc w:val="center"/>
        </w:trPr>
        <w:tc>
          <w:tcPr>
            <w:tcW w:w="6641" w:type="dxa"/>
            <w:gridSpan w:val="3"/>
            <w:vAlign w:val="center"/>
          </w:tcPr>
          <w:p w14:paraId="24CBA08C" w14:textId="77777777" w:rsidR="00E577B1" w:rsidRPr="00B12704" w:rsidRDefault="00E577B1" w:rsidP="00D9356D">
            <w:pPr>
              <w:jc w:val="center"/>
              <w:rPr>
                <w:rFonts w:eastAsiaTheme="minorEastAsia"/>
                <w:b/>
                <w:lang w:eastAsia="zh-CN"/>
              </w:rPr>
            </w:pPr>
            <w:r w:rsidRPr="00B12704">
              <w:rPr>
                <w:rFonts w:eastAsiaTheme="minorEastAsia" w:hint="eastAsia"/>
                <w:b/>
                <w:lang w:eastAsia="zh-CN"/>
              </w:rPr>
              <w:t>S</w:t>
            </w:r>
            <w:r w:rsidRPr="00B12704">
              <w:rPr>
                <w:rFonts w:eastAsiaTheme="minorEastAsia"/>
                <w:b/>
                <w:lang w:eastAsia="zh-CN"/>
              </w:rPr>
              <w:t>leep transition</w:t>
            </w:r>
          </w:p>
        </w:tc>
      </w:tr>
      <w:tr w:rsidR="00E577B1" w:rsidRPr="00E50233" w14:paraId="5BA45E24" w14:textId="77777777" w:rsidTr="00D9356D">
        <w:trPr>
          <w:trHeight w:val="277"/>
          <w:jc w:val="center"/>
        </w:trPr>
        <w:tc>
          <w:tcPr>
            <w:tcW w:w="2834" w:type="dxa"/>
            <w:vAlign w:val="center"/>
          </w:tcPr>
          <w:p w14:paraId="12B4022E" w14:textId="77777777" w:rsidR="00E577B1" w:rsidRPr="00B12704" w:rsidRDefault="00E577B1" w:rsidP="00D9356D">
            <w:pPr>
              <w:jc w:val="center"/>
              <w:rPr>
                <w:b/>
              </w:rPr>
            </w:pPr>
            <w:r w:rsidRPr="00B12704">
              <w:rPr>
                <w:b/>
              </w:rPr>
              <w:t>Sleep transition type</w:t>
            </w:r>
          </w:p>
        </w:tc>
        <w:tc>
          <w:tcPr>
            <w:tcW w:w="1964" w:type="dxa"/>
            <w:vAlign w:val="center"/>
          </w:tcPr>
          <w:p w14:paraId="1EC457F5" w14:textId="77777777" w:rsidR="00E577B1" w:rsidRPr="00B12704" w:rsidRDefault="00E577B1" w:rsidP="00D9356D">
            <w:pPr>
              <w:jc w:val="center"/>
              <w:rPr>
                <w:b/>
              </w:rPr>
            </w:pPr>
            <w:r w:rsidRPr="00B12704">
              <w:rPr>
                <w:b/>
              </w:rPr>
              <w:t>Transition energy</w:t>
            </w:r>
          </w:p>
        </w:tc>
        <w:tc>
          <w:tcPr>
            <w:tcW w:w="1843" w:type="dxa"/>
            <w:vAlign w:val="center"/>
          </w:tcPr>
          <w:p w14:paraId="6D6F2326" w14:textId="77777777" w:rsidR="00E577B1" w:rsidRPr="00B12704" w:rsidRDefault="00E577B1" w:rsidP="00D9356D">
            <w:pPr>
              <w:jc w:val="center"/>
              <w:rPr>
                <w:b/>
              </w:rPr>
            </w:pPr>
            <w:r w:rsidRPr="00B12704">
              <w:rPr>
                <w:b/>
              </w:rPr>
              <w:t>Transition times</w:t>
            </w:r>
          </w:p>
        </w:tc>
      </w:tr>
      <w:tr w:rsidR="00E577B1" w:rsidRPr="00E50233" w14:paraId="2E8C7B3C" w14:textId="77777777" w:rsidTr="00D9356D">
        <w:trPr>
          <w:trHeight w:val="277"/>
          <w:jc w:val="center"/>
        </w:trPr>
        <w:tc>
          <w:tcPr>
            <w:tcW w:w="2834" w:type="dxa"/>
            <w:vAlign w:val="center"/>
          </w:tcPr>
          <w:p w14:paraId="4BBC764D" w14:textId="77777777" w:rsidR="00E577B1" w:rsidRPr="0059702D" w:rsidRDefault="00E577B1" w:rsidP="00D9356D">
            <w:pPr>
              <w:jc w:val="center"/>
            </w:pPr>
            <w:r>
              <w:t>Deep sleep transition</w:t>
            </w:r>
          </w:p>
        </w:tc>
        <w:tc>
          <w:tcPr>
            <w:tcW w:w="1964" w:type="dxa"/>
            <w:vAlign w:val="center"/>
          </w:tcPr>
          <w:p w14:paraId="18133F0B" w14:textId="77777777" w:rsidR="00E577B1" w:rsidRPr="0059702D" w:rsidRDefault="00E577B1" w:rsidP="00D9356D">
            <w:pPr>
              <w:jc w:val="center"/>
            </w:pPr>
            <w:r>
              <w:t>450</w:t>
            </w:r>
          </w:p>
        </w:tc>
        <w:tc>
          <w:tcPr>
            <w:tcW w:w="1843" w:type="dxa"/>
            <w:vAlign w:val="center"/>
          </w:tcPr>
          <w:p w14:paraId="35663F05" w14:textId="77777777" w:rsidR="00E577B1" w:rsidRDefault="00E577B1" w:rsidP="00D9356D">
            <w:pPr>
              <w:jc w:val="center"/>
            </w:pPr>
            <w:r>
              <w:rPr>
                <w:rFonts w:hint="eastAsia"/>
              </w:rPr>
              <w:t>1</w:t>
            </w:r>
          </w:p>
        </w:tc>
      </w:tr>
      <w:tr w:rsidR="00E577B1" w:rsidRPr="00E50233" w14:paraId="523DAFD8" w14:textId="77777777" w:rsidTr="00D9356D">
        <w:trPr>
          <w:trHeight w:val="277"/>
          <w:jc w:val="center"/>
        </w:trPr>
        <w:tc>
          <w:tcPr>
            <w:tcW w:w="2834" w:type="dxa"/>
            <w:vAlign w:val="center"/>
          </w:tcPr>
          <w:p w14:paraId="5E606D29" w14:textId="77777777" w:rsidR="00E577B1" w:rsidRPr="0059702D" w:rsidRDefault="00E577B1" w:rsidP="00D9356D">
            <w:pPr>
              <w:jc w:val="center"/>
            </w:pPr>
            <w:r>
              <w:t>Light sleep transition</w:t>
            </w:r>
          </w:p>
        </w:tc>
        <w:tc>
          <w:tcPr>
            <w:tcW w:w="1964" w:type="dxa"/>
            <w:vAlign w:val="center"/>
          </w:tcPr>
          <w:p w14:paraId="344898DC" w14:textId="77777777" w:rsidR="00E577B1" w:rsidRPr="0059702D" w:rsidRDefault="00E577B1" w:rsidP="00D9356D">
            <w:pPr>
              <w:jc w:val="center"/>
            </w:pPr>
            <w:r>
              <w:t>100</w:t>
            </w:r>
          </w:p>
        </w:tc>
        <w:tc>
          <w:tcPr>
            <w:tcW w:w="1843" w:type="dxa"/>
            <w:vAlign w:val="center"/>
          </w:tcPr>
          <w:p w14:paraId="601CF707" w14:textId="77777777" w:rsidR="00E577B1" w:rsidRPr="0002382A" w:rsidRDefault="00E577B1" w:rsidP="00D9356D">
            <w:pPr>
              <w:jc w:val="center"/>
              <w:rPr>
                <w:rFonts w:eastAsiaTheme="minorEastAsia"/>
                <w:lang w:eastAsia="zh-CN"/>
              </w:rPr>
            </w:pPr>
            <w:r>
              <w:rPr>
                <w:rFonts w:eastAsiaTheme="minorEastAsia"/>
                <w:lang w:eastAsia="zh-CN"/>
              </w:rPr>
              <w:t>3</w:t>
            </w:r>
          </w:p>
        </w:tc>
      </w:tr>
      <w:tr w:rsidR="00E577B1" w:rsidRPr="00E50233" w14:paraId="2FC469A6" w14:textId="77777777" w:rsidTr="00D9356D">
        <w:trPr>
          <w:trHeight w:val="277"/>
          <w:jc w:val="center"/>
        </w:trPr>
        <w:tc>
          <w:tcPr>
            <w:tcW w:w="2834" w:type="dxa"/>
            <w:vMerge w:val="restart"/>
            <w:vAlign w:val="center"/>
          </w:tcPr>
          <w:p w14:paraId="238FC551" w14:textId="77777777" w:rsidR="00E577B1" w:rsidRPr="00A3246F" w:rsidRDefault="00E577B1" w:rsidP="00D9356D">
            <w:pPr>
              <w:jc w:val="center"/>
              <w:rPr>
                <w:rFonts w:eastAsiaTheme="minorEastAsia"/>
                <w:lang w:eastAsia="zh-CN"/>
              </w:rPr>
            </w:pPr>
            <w:r w:rsidRPr="00E812A2">
              <w:rPr>
                <w:b/>
              </w:rPr>
              <w:t>Average power</w:t>
            </w:r>
            <w:r>
              <w:rPr>
                <w:rFonts w:eastAsiaTheme="minorEastAsia" w:hint="eastAsia"/>
                <w:b/>
                <w:lang w:eastAsia="zh-CN"/>
              </w:rPr>
              <w:t xml:space="preserve"> </w:t>
            </w:r>
          </w:p>
        </w:tc>
        <w:tc>
          <w:tcPr>
            <w:tcW w:w="3807" w:type="dxa"/>
            <w:gridSpan w:val="2"/>
            <w:vAlign w:val="center"/>
          </w:tcPr>
          <w:p w14:paraId="5D9171B7" w14:textId="77777777" w:rsidR="00E577B1" w:rsidRPr="00CA59BE" w:rsidRDefault="00E577B1" w:rsidP="00D9356D">
            <w:pPr>
              <w:jc w:val="center"/>
              <w:rPr>
                <w:rFonts w:eastAsiaTheme="minorEastAsia"/>
                <w:color w:val="FF0000"/>
                <w:lang w:eastAsia="zh-CN"/>
              </w:rPr>
            </w:pPr>
            <w:r>
              <w:rPr>
                <w:rFonts w:eastAsiaTheme="minorEastAsia"/>
                <w:lang w:eastAsia="zh-CN"/>
              </w:rPr>
              <w:t>3.1250</w:t>
            </w:r>
            <w:r w:rsidRPr="000214B1">
              <w:rPr>
                <w:rFonts w:eastAsiaTheme="minorEastAsia"/>
                <w:lang w:eastAsia="zh-CN"/>
              </w:rPr>
              <w:t xml:space="preserve">/ </w:t>
            </w:r>
            <w:r>
              <w:rPr>
                <w:rFonts w:eastAsiaTheme="minorEastAsia"/>
                <w:lang w:eastAsia="zh-CN"/>
              </w:rPr>
              <w:t>3.2344</w:t>
            </w:r>
            <w:r w:rsidRPr="000214B1">
              <w:rPr>
                <w:rFonts w:eastAsiaTheme="minorEastAsia"/>
                <w:lang w:eastAsia="zh-CN"/>
              </w:rPr>
              <w:t>(without/with paging)</w:t>
            </w:r>
          </w:p>
        </w:tc>
      </w:tr>
      <w:tr w:rsidR="00E577B1" w:rsidRPr="00E50233" w14:paraId="018648A1" w14:textId="77777777" w:rsidTr="00D9356D">
        <w:trPr>
          <w:trHeight w:val="277"/>
          <w:jc w:val="center"/>
        </w:trPr>
        <w:tc>
          <w:tcPr>
            <w:tcW w:w="2834" w:type="dxa"/>
            <w:vMerge/>
            <w:vAlign w:val="center"/>
          </w:tcPr>
          <w:p w14:paraId="1D15DBED" w14:textId="77777777" w:rsidR="00E577B1" w:rsidRPr="00E812A2" w:rsidRDefault="00E577B1" w:rsidP="00D9356D">
            <w:pPr>
              <w:jc w:val="center"/>
              <w:rPr>
                <w:b/>
              </w:rPr>
            </w:pPr>
          </w:p>
        </w:tc>
        <w:tc>
          <w:tcPr>
            <w:tcW w:w="3807" w:type="dxa"/>
            <w:gridSpan w:val="2"/>
            <w:vAlign w:val="center"/>
          </w:tcPr>
          <w:p w14:paraId="6AA2C5AC" w14:textId="77777777" w:rsidR="00E577B1" w:rsidRPr="000214B1" w:rsidRDefault="00E577B1" w:rsidP="00D9356D">
            <w:pPr>
              <w:jc w:val="center"/>
              <w:rPr>
                <w:rFonts w:eastAsiaTheme="minorEastAsia"/>
                <w:lang w:eastAsia="zh-CN"/>
              </w:rPr>
            </w:pPr>
            <w:r>
              <w:rPr>
                <w:rFonts w:eastAsiaTheme="minorEastAsia"/>
                <w:lang w:eastAsia="zh-CN"/>
              </w:rPr>
              <w:t>w</w:t>
            </w:r>
            <w:r w:rsidRPr="006C66F9">
              <w:rPr>
                <w:rFonts w:eastAsiaTheme="minorEastAsia"/>
                <w:lang w:eastAsia="zh-CN"/>
              </w:rPr>
              <w:t>eighted average</w:t>
            </w:r>
            <w:r>
              <w:rPr>
                <w:rFonts w:eastAsiaTheme="minorEastAsia"/>
                <w:lang w:eastAsia="zh-CN"/>
              </w:rPr>
              <w:t>:3.1359</w:t>
            </w:r>
          </w:p>
        </w:tc>
      </w:tr>
    </w:tbl>
    <w:p w14:paraId="179D069B" w14:textId="77777777" w:rsidR="00E577B1" w:rsidRDefault="00E577B1" w:rsidP="00E577B1">
      <w:pPr>
        <w:rPr>
          <w:rFonts w:eastAsia="宋体"/>
        </w:rPr>
      </w:pPr>
    </w:p>
    <w:p w14:paraId="07B9D87B" w14:textId="57EB9CEF" w:rsidR="00E577B1" w:rsidRDefault="00E577B1" w:rsidP="00E577B1">
      <w:pPr>
        <w:pStyle w:val="TH"/>
        <w:spacing w:after="60"/>
        <w:rPr>
          <w:rFonts w:eastAsia="宋体"/>
        </w:rPr>
      </w:pPr>
      <w:r w:rsidRPr="003430B8">
        <w:rPr>
          <w:rFonts w:eastAsia="宋体"/>
        </w:rPr>
        <w:lastRenderedPageBreak/>
        <w:t xml:space="preserve">Table </w:t>
      </w:r>
      <w:r w:rsidR="00D007CB">
        <w:rPr>
          <w:rFonts w:eastAsia="宋体"/>
        </w:rPr>
        <w:t>1</w:t>
      </w:r>
      <w:r w:rsidR="007B0BF9">
        <w:rPr>
          <w:rFonts w:eastAsia="宋体"/>
        </w:rPr>
        <w:t>4</w:t>
      </w:r>
      <w:r w:rsidRPr="003430B8">
        <w:rPr>
          <w:rFonts w:eastAsia="宋体"/>
        </w:rPr>
        <w:t xml:space="preserve"> P</w:t>
      </w:r>
      <w:r w:rsidRPr="003430B8">
        <w:rPr>
          <w:rFonts w:eastAsia="宋体" w:hint="eastAsia"/>
        </w:rPr>
        <w:t>ower components analysis for</w:t>
      </w:r>
      <w:r w:rsidRPr="003430B8">
        <w:rPr>
          <w:rFonts w:eastAsia="宋体"/>
        </w:rPr>
        <w:t xml:space="preserve"> </w:t>
      </w:r>
      <w:r w:rsidRPr="003430B8">
        <w:rPr>
          <w:rFonts w:eastAsia="宋体" w:hint="eastAsia"/>
        </w:rPr>
        <w:t>positioning</w:t>
      </w:r>
      <w:r w:rsidRPr="003430B8">
        <w:rPr>
          <w:rFonts w:eastAsia="宋体"/>
        </w:rPr>
        <w:t xml:space="preserve"> measurement</w:t>
      </w:r>
      <w:r w:rsidRPr="003430B8">
        <w:rPr>
          <w:rFonts w:eastAsia="宋体" w:hint="eastAsia"/>
        </w:rPr>
        <w:t xml:space="preserve"> </w:t>
      </w:r>
      <w:r>
        <w:rPr>
          <w:rFonts w:eastAsia="宋体"/>
        </w:rPr>
        <w:t xml:space="preserve">and report </w:t>
      </w:r>
      <w:r w:rsidRPr="003430B8">
        <w:rPr>
          <w:rFonts w:eastAsia="宋体"/>
        </w:rPr>
        <w:t>in i</w:t>
      </w:r>
      <w:r>
        <w:rPr>
          <w:rFonts w:eastAsia="宋体"/>
        </w:rPr>
        <w:t>nactive</w:t>
      </w:r>
      <w:r w:rsidRPr="003430B8">
        <w:rPr>
          <w:rFonts w:eastAsia="宋体"/>
        </w:rPr>
        <w:t xml:space="preserve"> state</w:t>
      </w:r>
      <w:r w:rsidR="00DE22CF">
        <w:rPr>
          <w:rFonts w:eastAsia="宋体"/>
        </w:rPr>
        <w:t xml:space="preserve"> </w:t>
      </w:r>
      <w:r>
        <w:rPr>
          <w:rFonts w:eastAsia="宋体"/>
        </w:rPr>
        <w:t>(</w:t>
      </w:r>
      <w:r w:rsidRPr="00DE22CF">
        <w:rPr>
          <w:rFonts w:eastAsiaTheme="minorEastAsia"/>
          <w:lang w:eastAsia="zh-CN"/>
        </w:rPr>
        <w:t>baseline under high SINR condition with CG-SDT</w:t>
      </w:r>
      <w:r>
        <w:rPr>
          <w:rFonts w:eastAsia="宋体"/>
        </w:rPr>
        <w:t xml:space="preserve">, </w:t>
      </w:r>
      <w:r w:rsidRPr="00A07110">
        <w:t>Case</w:t>
      </w:r>
      <w:r>
        <w:t xml:space="preserve"> 3</w:t>
      </w:r>
      <w:r>
        <w:rPr>
          <w:rFonts w:eastAsia="宋体"/>
        </w:rPr>
        <w:t>)</w:t>
      </w:r>
    </w:p>
    <w:tbl>
      <w:tblPr>
        <w:tblStyle w:val="af2"/>
        <w:tblW w:w="0" w:type="auto"/>
        <w:jc w:val="center"/>
        <w:tblLook w:val="04A0" w:firstRow="1" w:lastRow="0" w:firstColumn="1" w:lastColumn="0" w:noHBand="0" w:noVBand="1"/>
      </w:tblPr>
      <w:tblGrid>
        <w:gridCol w:w="2834"/>
        <w:gridCol w:w="1964"/>
        <w:gridCol w:w="1843"/>
      </w:tblGrid>
      <w:tr w:rsidR="00E577B1" w:rsidRPr="00E50233" w14:paraId="4C419BBD" w14:textId="77777777" w:rsidTr="00D9356D">
        <w:trPr>
          <w:trHeight w:val="1174"/>
          <w:jc w:val="center"/>
        </w:trPr>
        <w:tc>
          <w:tcPr>
            <w:tcW w:w="2834" w:type="dxa"/>
            <w:vAlign w:val="center"/>
          </w:tcPr>
          <w:p w14:paraId="7FB2A8C4" w14:textId="77777777" w:rsidR="00E577B1" w:rsidRPr="00E50233" w:rsidRDefault="00E577B1" w:rsidP="00D9356D">
            <w:pPr>
              <w:jc w:val="center"/>
              <w:rPr>
                <w:b/>
              </w:rPr>
            </w:pPr>
            <w:r w:rsidRPr="00E50233">
              <w:rPr>
                <w:b/>
              </w:rPr>
              <w:t>Power state</w:t>
            </w:r>
          </w:p>
        </w:tc>
        <w:tc>
          <w:tcPr>
            <w:tcW w:w="1964" w:type="dxa"/>
            <w:vAlign w:val="center"/>
          </w:tcPr>
          <w:p w14:paraId="04016F5A" w14:textId="77777777" w:rsidR="00E577B1" w:rsidRPr="00E50233" w:rsidRDefault="00E577B1" w:rsidP="00D9356D">
            <w:pPr>
              <w:jc w:val="center"/>
              <w:rPr>
                <w:b/>
              </w:rPr>
            </w:pPr>
            <w:r>
              <w:rPr>
                <w:b/>
              </w:rPr>
              <w:t>R</w:t>
            </w:r>
            <w:r w:rsidRPr="00E50233">
              <w:rPr>
                <w:b/>
              </w:rPr>
              <w:t xml:space="preserve">elative </w:t>
            </w:r>
            <w:r>
              <w:rPr>
                <w:b/>
              </w:rPr>
              <w:t>power</w:t>
            </w:r>
          </w:p>
        </w:tc>
        <w:tc>
          <w:tcPr>
            <w:tcW w:w="1843" w:type="dxa"/>
            <w:vAlign w:val="center"/>
          </w:tcPr>
          <w:p w14:paraId="461984D2" w14:textId="77777777" w:rsidR="00E577B1" w:rsidRDefault="00E577B1" w:rsidP="00D9356D">
            <w:pPr>
              <w:jc w:val="center"/>
              <w:rPr>
                <w:b/>
              </w:rPr>
            </w:pPr>
            <w:r>
              <w:rPr>
                <w:rFonts w:hint="eastAsia"/>
                <w:b/>
              </w:rPr>
              <w:t>D</w:t>
            </w:r>
            <w:r>
              <w:rPr>
                <w:b/>
              </w:rPr>
              <w:t>uration(</w:t>
            </w:r>
            <w:proofErr w:type="spellStart"/>
            <w:r>
              <w:rPr>
                <w:b/>
              </w:rPr>
              <w:t>ms</w:t>
            </w:r>
            <w:proofErr w:type="spellEnd"/>
            <w:r>
              <w:rPr>
                <w:b/>
              </w:rPr>
              <w:t>)</w:t>
            </w:r>
          </w:p>
          <w:p w14:paraId="5C093DCF" w14:textId="77777777" w:rsidR="00E577B1" w:rsidRDefault="00E577B1" w:rsidP="00D9356D">
            <w:pPr>
              <w:jc w:val="center"/>
              <w:rPr>
                <w:rFonts w:eastAsiaTheme="minorEastAsia"/>
                <w:b/>
                <w:lang w:eastAsia="zh-CN"/>
              </w:rPr>
            </w:pPr>
            <w:r>
              <w:rPr>
                <w:rFonts w:eastAsiaTheme="minorEastAsia" w:hint="eastAsia"/>
                <w:b/>
                <w:lang w:eastAsia="zh-CN"/>
              </w:rPr>
              <w:t>T</w:t>
            </w:r>
            <w:r>
              <w:rPr>
                <w:rFonts w:eastAsiaTheme="minorEastAsia"/>
                <w:b/>
                <w:lang w:eastAsia="zh-CN"/>
              </w:rPr>
              <w:t>otal:</w:t>
            </w:r>
          </w:p>
          <w:p w14:paraId="69952003" w14:textId="77777777" w:rsidR="00E577B1" w:rsidRDefault="00E577B1" w:rsidP="00D9356D">
            <w:pPr>
              <w:jc w:val="center"/>
              <w:rPr>
                <w:rFonts w:eastAsiaTheme="minorEastAsia"/>
                <w:b/>
                <w:lang w:eastAsia="zh-CN"/>
              </w:rPr>
            </w:pPr>
            <w:r>
              <w:rPr>
                <w:rFonts w:eastAsiaTheme="minorEastAsia" w:hint="eastAsia"/>
                <w:b/>
                <w:lang w:eastAsia="zh-CN"/>
              </w:rPr>
              <w:t>1</w:t>
            </w:r>
            <w:r>
              <w:rPr>
                <w:rFonts w:eastAsiaTheme="minorEastAsia"/>
                <w:b/>
                <w:lang w:eastAsia="zh-CN"/>
              </w:rPr>
              <w:t>280 (baseline)</w:t>
            </w:r>
          </w:p>
          <w:p w14:paraId="18FA0FEC" w14:textId="77777777" w:rsidR="00E577B1" w:rsidRPr="007476EB" w:rsidRDefault="00E577B1" w:rsidP="00D9356D">
            <w:pPr>
              <w:rPr>
                <w:rFonts w:eastAsiaTheme="minorEastAsia"/>
                <w:b/>
                <w:lang w:eastAsia="zh-CN"/>
              </w:rPr>
            </w:pPr>
          </w:p>
        </w:tc>
      </w:tr>
      <w:tr w:rsidR="00E577B1" w:rsidRPr="00E50233" w14:paraId="08891AF2" w14:textId="77777777" w:rsidTr="00D9356D">
        <w:trPr>
          <w:trHeight w:val="283"/>
          <w:jc w:val="center"/>
        </w:trPr>
        <w:tc>
          <w:tcPr>
            <w:tcW w:w="6641" w:type="dxa"/>
            <w:gridSpan w:val="3"/>
            <w:vAlign w:val="center"/>
          </w:tcPr>
          <w:p w14:paraId="0C0074AF" w14:textId="77777777" w:rsidR="00E577B1" w:rsidRPr="001A6574" w:rsidRDefault="00E577B1" w:rsidP="00D9356D">
            <w:pPr>
              <w:jc w:val="center"/>
              <w:rPr>
                <w:rFonts w:eastAsiaTheme="minorEastAsia"/>
                <w:b/>
                <w:lang w:eastAsia="zh-CN"/>
              </w:rPr>
            </w:pPr>
            <w:r w:rsidRPr="001A6574">
              <w:rPr>
                <w:rFonts w:eastAsiaTheme="minorEastAsia" w:hint="eastAsia"/>
                <w:b/>
                <w:lang w:eastAsia="zh-CN"/>
              </w:rPr>
              <w:t>S</w:t>
            </w:r>
            <w:r w:rsidRPr="001A6574">
              <w:rPr>
                <w:rFonts w:eastAsiaTheme="minorEastAsia"/>
                <w:b/>
                <w:lang w:eastAsia="zh-CN"/>
              </w:rPr>
              <w:t>leep</w:t>
            </w:r>
          </w:p>
        </w:tc>
      </w:tr>
      <w:tr w:rsidR="00E577B1" w:rsidRPr="00E50233" w14:paraId="09268206" w14:textId="77777777" w:rsidTr="00D9356D">
        <w:trPr>
          <w:trHeight w:val="283"/>
          <w:jc w:val="center"/>
        </w:trPr>
        <w:tc>
          <w:tcPr>
            <w:tcW w:w="2834" w:type="dxa"/>
            <w:vAlign w:val="center"/>
          </w:tcPr>
          <w:p w14:paraId="0EDB6054" w14:textId="77777777" w:rsidR="00E577B1" w:rsidRPr="00E50233" w:rsidRDefault="00E577B1" w:rsidP="00D9356D">
            <w:pPr>
              <w:jc w:val="center"/>
            </w:pPr>
            <w:r w:rsidRPr="00E50233">
              <w:t>Deep sleep</w:t>
            </w:r>
          </w:p>
        </w:tc>
        <w:tc>
          <w:tcPr>
            <w:tcW w:w="1964" w:type="dxa"/>
            <w:vAlign w:val="center"/>
          </w:tcPr>
          <w:p w14:paraId="110B22A7" w14:textId="77777777" w:rsidR="00E577B1" w:rsidRPr="00E50233" w:rsidRDefault="00E577B1" w:rsidP="00D9356D">
            <w:pPr>
              <w:jc w:val="center"/>
            </w:pPr>
            <w:r w:rsidRPr="00E50233">
              <w:t>1</w:t>
            </w:r>
          </w:p>
        </w:tc>
        <w:tc>
          <w:tcPr>
            <w:tcW w:w="1843" w:type="dxa"/>
            <w:vAlign w:val="center"/>
          </w:tcPr>
          <w:p w14:paraId="733D139E" w14:textId="77777777" w:rsidR="00E577B1" w:rsidRPr="00833DF5" w:rsidRDefault="00E577B1" w:rsidP="00D9356D">
            <w:pPr>
              <w:jc w:val="center"/>
              <w:rPr>
                <w:rFonts w:eastAsiaTheme="minorEastAsia"/>
                <w:lang w:eastAsia="zh-CN"/>
              </w:rPr>
            </w:pPr>
            <w:r>
              <w:rPr>
                <w:rFonts w:eastAsiaTheme="minorEastAsia"/>
                <w:lang w:eastAsia="zh-CN"/>
              </w:rPr>
              <w:t>1250.5</w:t>
            </w:r>
          </w:p>
        </w:tc>
      </w:tr>
      <w:tr w:rsidR="00E577B1" w:rsidRPr="00E50233" w14:paraId="0659431F" w14:textId="77777777" w:rsidTr="00D9356D">
        <w:trPr>
          <w:trHeight w:val="277"/>
          <w:jc w:val="center"/>
        </w:trPr>
        <w:tc>
          <w:tcPr>
            <w:tcW w:w="2834" w:type="dxa"/>
            <w:vAlign w:val="center"/>
          </w:tcPr>
          <w:p w14:paraId="2556C9C4" w14:textId="77777777" w:rsidR="00E577B1" w:rsidRPr="00E50233" w:rsidRDefault="00E577B1" w:rsidP="00D9356D">
            <w:pPr>
              <w:jc w:val="center"/>
            </w:pPr>
            <w:r w:rsidRPr="00E50233">
              <w:t>Light sleep</w:t>
            </w:r>
          </w:p>
        </w:tc>
        <w:tc>
          <w:tcPr>
            <w:tcW w:w="1964" w:type="dxa"/>
            <w:vAlign w:val="center"/>
          </w:tcPr>
          <w:p w14:paraId="0D8736C7" w14:textId="77777777" w:rsidR="00E577B1" w:rsidRPr="00E50233" w:rsidRDefault="00E577B1" w:rsidP="00D9356D">
            <w:pPr>
              <w:jc w:val="center"/>
            </w:pPr>
            <w:r>
              <w:t>20</w:t>
            </w:r>
          </w:p>
        </w:tc>
        <w:tc>
          <w:tcPr>
            <w:tcW w:w="1843" w:type="dxa"/>
            <w:vAlign w:val="center"/>
          </w:tcPr>
          <w:p w14:paraId="174D2A37" w14:textId="77777777" w:rsidR="00E577B1" w:rsidRPr="003641EB" w:rsidRDefault="00E577B1" w:rsidP="00D9356D">
            <w:pPr>
              <w:jc w:val="center"/>
              <w:rPr>
                <w:rFonts w:eastAsiaTheme="minorEastAsia"/>
                <w:lang w:eastAsia="zh-CN"/>
              </w:rPr>
            </w:pPr>
            <w:r>
              <w:rPr>
                <w:rFonts w:eastAsiaTheme="minorEastAsia" w:hint="eastAsia"/>
                <w:lang w:eastAsia="zh-CN"/>
              </w:rPr>
              <w:t>1</w:t>
            </w:r>
            <w:r>
              <w:rPr>
                <w:rFonts w:eastAsiaTheme="minorEastAsia"/>
                <w:lang w:eastAsia="zh-CN"/>
              </w:rPr>
              <w:t>4</w:t>
            </w:r>
          </w:p>
        </w:tc>
      </w:tr>
      <w:tr w:rsidR="00E577B1" w:rsidRPr="00E50233" w14:paraId="3D4B3857" w14:textId="77777777" w:rsidTr="00D9356D">
        <w:trPr>
          <w:trHeight w:val="283"/>
          <w:jc w:val="center"/>
        </w:trPr>
        <w:tc>
          <w:tcPr>
            <w:tcW w:w="2834" w:type="dxa"/>
            <w:vAlign w:val="center"/>
          </w:tcPr>
          <w:p w14:paraId="2970A626" w14:textId="77777777" w:rsidR="00E577B1" w:rsidRPr="00E50233" w:rsidRDefault="00E577B1" w:rsidP="00D9356D">
            <w:pPr>
              <w:jc w:val="center"/>
            </w:pPr>
            <w:r w:rsidRPr="00E50233">
              <w:t>Micro</w:t>
            </w:r>
            <w:r>
              <w:t xml:space="preserve"> </w:t>
            </w:r>
            <w:r w:rsidRPr="00E50233">
              <w:t>sleep</w:t>
            </w:r>
          </w:p>
        </w:tc>
        <w:tc>
          <w:tcPr>
            <w:tcW w:w="1964" w:type="dxa"/>
            <w:vAlign w:val="center"/>
          </w:tcPr>
          <w:p w14:paraId="61A2C7E2" w14:textId="77777777" w:rsidR="00E577B1" w:rsidRPr="00E50233" w:rsidRDefault="00E577B1" w:rsidP="00D9356D">
            <w:pPr>
              <w:jc w:val="center"/>
            </w:pPr>
            <w:r>
              <w:t>45</w:t>
            </w:r>
          </w:p>
        </w:tc>
        <w:tc>
          <w:tcPr>
            <w:tcW w:w="1843" w:type="dxa"/>
            <w:vAlign w:val="center"/>
          </w:tcPr>
          <w:p w14:paraId="3CDB1F44" w14:textId="77777777" w:rsidR="00E577B1" w:rsidRPr="003641EB" w:rsidRDefault="00E577B1" w:rsidP="00D9356D">
            <w:pPr>
              <w:jc w:val="center"/>
              <w:rPr>
                <w:rFonts w:eastAsiaTheme="minorEastAsia"/>
                <w:lang w:eastAsia="zh-CN"/>
              </w:rPr>
            </w:pPr>
            <w:r>
              <w:rPr>
                <w:rFonts w:eastAsiaTheme="minorEastAsia" w:hint="eastAsia"/>
                <w:lang w:eastAsia="zh-CN"/>
              </w:rPr>
              <w:t>8</w:t>
            </w:r>
          </w:p>
        </w:tc>
      </w:tr>
      <w:tr w:rsidR="00E577B1" w:rsidRPr="00E50233" w14:paraId="3811FEF4" w14:textId="77777777" w:rsidTr="00D9356D">
        <w:trPr>
          <w:trHeight w:val="283"/>
          <w:jc w:val="center"/>
        </w:trPr>
        <w:tc>
          <w:tcPr>
            <w:tcW w:w="6641" w:type="dxa"/>
            <w:gridSpan w:val="3"/>
            <w:vAlign w:val="center"/>
          </w:tcPr>
          <w:p w14:paraId="09BD23C5" w14:textId="77777777" w:rsidR="00E577B1" w:rsidRPr="001A6574" w:rsidRDefault="00E577B1" w:rsidP="00D9356D">
            <w:pPr>
              <w:jc w:val="center"/>
              <w:rPr>
                <w:rFonts w:eastAsiaTheme="minorEastAsia"/>
                <w:b/>
                <w:lang w:eastAsia="zh-CN"/>
              </w:rPr>
            </w:pPr>
            <w:r w:rsidRPr="001A6574">
              <w:rPr>
                <w:rFonts w:eastAsiaTheme="minorEastAsia" w:hint="eastAsia"/>
                <w:b/>
                <w:lang w:eastAsia="zh-CN"/>
              </w:rPr>
              <w:t>S</w:t>
            </w:r>
            <w:r w:rsidRPr="001A6574">
              <w:rPr>
                <w:rFonts w:eastAsiaTheme="minorEastAsia"/>
                <w:b/>
                <w:lang w:eastAsia="zh-CN"/>
              </w:rPr>
              <w:t xml:space="preserve">SB </w:t>
            </w:r>
            <w:r>
              <w:rPr>
                <w:rFonts w:eastAsiaTheme="minorEastAsia"/>
                <w:b/>
                <w:lang w:eastAsia="zh-CN"/>
              </w:rPr>
              <w:t>measurement</w:t>
            </w:r>
          </w:p>
        </w:tc>
      </w:tr>
      <w:tr w:rsidR="00E577B1" w:rsidRPr="00E50233" w14:paraId="54751F1C" w14:textId="77777777" w:rsidTr="00D9356D">
        <w:trPr>
          <w:trHeight w:val="283"/>
          <w:jc w:val="center"/>
        </w:trPr>
        <w:tc>
          <w:tcPr>
            <w:tcW w:w="2834" w:type="dxa"/>
            <w:vAlign w:val="center"/>
          </w:tcPr>
          <w:p w14:paraId="256EADEF" w14:textId="77777777" w:rsidR="00E577B1" w:rsidRPr="00222093" w:rsidRDefault="00E577B1" w:rsidP="00D9356D">
            <w:pPr>
              <w:jc w:val="center"/>
            </w:pPr>
            <w:r w:rsidRPr="00222093">
              <w:t>SSB for Inter-frequency measurement</w:t>
            </w:r>
          </w:p>
        </w:tc>
        <w:tc>
          <w:tcPr>
            <w:tcW w:w="1964" w:type="dxa"/>
            <w:vAlign w:val="center"/>
          </w:tcPr>
          <w:p w14:paraId="221374C1" w14:textId="77777777" w:rsidR="00E577B1" w:rsidRPr="000A3B5C" w:rsidRDefault="00E577B1" w:rsidP="00D9356D">
            <w:pPr>
              <w:jc w:val="center"/>
              <w:rPr>
                <w:rFonts w:eastAsiaTheme="minorEastAsia"/>
                <w:lang w:eastAsia="zh-CN"/>
              </w:rPr>
            </w:pPr>
            <w:r>
              <w:rPr>
                <w:rFonts w:eastAsiaTheme="minorEastAsia" w:hint="eastAsia"/>
                <w:lang w:eastAsia="zh-CN"/>
              </w:rPr>
              <w:t>60</w:t>
            </w:r>
          </w:p>
        </w:tc>
        <w:tc>
          <w:tcPr>
            <w:tcW w:w="1843" w:type="dxa"/>
            <w:vAlign w:val="center"/>
          </w:tcPr>
          <w:p w14:paraId="5F72DC2A" w14:textId="77777777" w:rsidR="00E577B1" w:rsidRPr="004D3452" w:rsidRDefault="00E577B1" w:rsidP="00D9356D">
            <w:pPr>
              <w:jc w:val="center"/>
              <w:rPr>
                <w:rFonts w:eastAsiaTheme="minorEastAsia"/>
                <w:lang w:eastAsia="zh-CN"/>
              </w:rPr>
            </w:pPr>
            <w:r>
              <w:rPr>
                <w:rFonts w:eastAsiaTheme="minorEastAsia"/>
                <w:lang w:eastAsia="zh-CN"/>
              </w:rPr>
              <w:t>0</w:t>
            </w:r>
          </w:p>
        </w:tc>
      </w:tr>
      <w:tr w:rsidR="00E577B1" w:rsidRPr="00E50233" w14:paraId="0CE5A51D" w14:textId="77777777" w:rsidTr="00D9356D">
        <w:trPr>
          <w:trHeight w:val="277"/>
          <w:jc w:val="center"/>
        </w:trPr>
        <w:tc>
          <w:tcPr>
            <w:tcW w:w="2834" w:type="dxa"/>
            <w:vAlign w:val="center"/>
          </w:tcPr>
          <w:p w14:paraId="2C374592" w14:textId="77777777" w:rsidR="00E577B1" w:rsidRPr="00222093" w:rsidRDefault="00E577B1" w:rsidP="00D9356D">
            <w:pPr>
              <w:jc w:val="center"/>
            </w:pPr>
            <w:r w:rsidRPr="00222093">
              <w:t>SSB for Intra-frequency measurement</w:t>
            </w:r>
          </w:p>
        </w:tc>
        <w:tc>
          <w:tcPr>
            <w:tcW w:w="1964" w:type="dxa"/>
            <w:vAlign w:val="center"/>
          </w:tcPr>
          <w:p w14:paraId="5F74C80E" w14:textId="77777777" w:rsidR="00E577B1" w:rsidRPr="000A3B5C" w:rsidRDefault="00E577B1" w:rsidP="00D9356D">
            <w:pPr>
              <w:jc w:val="center"/>
              <w:rPr>
                <w:rFonts w:eastAsiaTheme="minorEastAsia"/>
                <w:lang w:eastAsia="zh-CN"/>
              </w:rPr>
            </w:pPr>
            <w:r>
              <w:rPr>
                <w:rFonts w:eastAsiaTheme="minorEastAsia" w:hint="eastAsia"/>
                <w:lang w:eastAsia="zh-CN"/>
              </w:rPr>
              <w:t>60</w:t>
            </w:r>
          </w:p>
        </w:tc>
        <w:tc>
          <w:tcPr>
            <w:tcW w:w="1843" w:type="dxa"/>
            <w:vAlign w:val="center"/>
          </w:tcPr>
          <w:p w14:paraId="1E2BAF02" w14:textId="77777777" w:rsidR="00E577B1" w:rsidRPr="004D3452" w:rsidRDefault="00E577B1" w:rsidP="00D9356D">
            <w:pPr>
              <w:jc w:val="center"/>
              <w:rPr>
                <w:rFonts w:eastAsiaTheme="minorEastAsia"/>
                <w:lang w:eastAsia="zh-CN"/>
              </w:rPr>
            </w:pPr>
            <w:r>
              <w:rPr>
                <w:rFonts w:eastAsiaTheme="minorEastAsia"/>
                <w:lang w:eastAsia="zh-CN"/>
              </w:rPr>
              <w:t>0</w:t>
            </w:r>
          </w:p>
        </w:tc>
      </w:tr>
      <w:tr w:rsidR="00E577B1" w:rsidRPr="00E50233" w14:paraId="16A47958" w14:textId="77777777" w:rsidTr="00D9356D">
        <w:trPr>
          <w:trHeight w:val="277"/>
          <w:jc w:val="center"/>
        </w:trPr>
        <w:tc>
          <w:tcPr>
            <w:tcW w:w="2834" w:type="dxa"/>
            <w:vAlign w:val="center"/>
          </w:tcPr>
          <w:p w14:paraId="60FC04A7" w14:textId="77777777" w:rsidR="00E577B1" w:rsidRPr="00222093" w:rsidRDefault="00E577B1" w:rsidP="00D9356D">
            <w:pPr>
              <w:jc w:val="center"/>
            </w:pPr>
            <w:r w:rsidRPr="00222093">
              <w:t>SSB Proc.</w:t>
            </w:r>
          </w:p>
        </w:tc>
        <w:tc>
          <w:tcPr>
            <w:tcW w:w="1964" w:type="dxa"/>
            <w:vAlign w:val="center"/>
          </w:tcPr>
          <w:p w14:paraId="3F4B6092" w14:textId="77777777" w:rsidR="00E577B1" w:rsidRDefault="00E577B1" w:rsidP="00D9356D">
            <w:pPr>
              <w:jc w:val="center"/>
            </w:pPr>
            <w:r>
              <w:t>50</w:t>
            </w:r>
          </w:p>
        </w:tc>
        <w:tc>
          <w:tcPr>
            <w:tcW w:w="1843" w:type="dxa"/>
            <w:vAlign w:val="center"/>
          </w:tcPr>
          <w:p w14:paraId="49C49C14" w14:textId="77777777" w:rsidR="00E577B1" w:rsidRPr="00DF657C" w:rsidRDefault="00E577B1" w:rsidP="00D9356D">
            <w:pPr>
              <w:jc w:val="center"/>
              <w:rPr>
                <w:rFonts w:eastAsiaTheme="minorEastAsia"/>
                <w:lang w:eastAsia="zh-CN"/>
              </w:rPr>
            </w:pPr>
            <w:r>
              <w:rPr>
                <w:rFonts w:eastAsiaTheme="minorEastAsia"/>
                <w:lang w:eastAsia="zh-CN"/>
              </w:rPr>
              <w:t>2</w:t>
            </w:r>
          </w:p>
        </w:tc>
      </w:tr>
      <w:tr w:rsidR="00E577B1" w:rsidRPr="00E50233" w14:paraId="483C0D3D" w14:textId="77777777" w:rsidTr="00D9356D">
        <w:trPr>
          <w:trHeight w:val="277"/>
          <w:jc w:val="center"/>
        </w:trPr>
        <w:tc>
          <w:tcPr>
            <w:tcW w:w="6641" w:type="dxa"/>
            <w:gridSpan w:val="3"/>
            <w:vAlign w:val="center"/>
          </w:tcPr>
          <w:p w14:paraId="3ECFE2C9" w14:textId="77777777" w:rsidR="00E577B1" w:rsidRPr="00B12704" w:rsidRDefault="00E577B1" w:rsidP="00D9356D">
            <w:pPr>
              <w:jc w:val="center"/>
              <w:rPr>
                <w:rFonts w:eastAsiaTheme="minorEastAsia"/>
                <w:b/>
                <w:lang w:eastAsia="zh-CN"/>
              </w:rPr>
            </w:pPr>
            <w:r w:rsidRPr="00B12704">
              <w:rPr>
                <w:rFonts w:eastAsiaTheme="minorEastAsia" w:hint="eastAsia"/>
                <w:b/>
                <w:lang w:eastAsia="zh-CN"/>
              </w:rPr>
              <w:t>P</w:t>
            </w:r>
            <w:r w:rsidRPr="00B12704">
              <w:rPr>
                <w:rFonts w:eastAsiaTheme="minorEastAsia"/>
                <w:b/>
                <w:lang w:eastAsia="zh-CN"/>
              </w:rPr>
              <w:t>RS measurement</w:t>
            </w:r>
          </w:p>
        </w:tc>
      </w:tr>
      <w:tr w:rsidR="00E577B1" w:rsidRPr="00E50233" w14:paraId="3D571FB5" w14:textId="77777777" w:rsidTr="00D9356D">
        <w:trPr>
          <w:trHeight w:val="277"/>
          <w:jc w:val="center"/>
        </w:trPr>
        <w:tc>
          <w:tcPr>
            <w:tcW w:w="2834" w:type="dxa"/>
            <w:vAlign w:val="center"/>
          </w:tcPr>
          <w:p w14:paraId="42D4BD4B" w14:textId="77777777" w:rsidR="00E577B1" w:rsidRPr="00647AFE" w:rsidRDefault="00E577B1" w:rsidP="00D9356D">
            <w:pPr>
              <w:jc w:val="center"/>
            </w:pPr>
            <w:r w:rsidRPr="00647AFE">
              <w:rPr>
                <w:rFonts w:eastAsiaTheme="minorEastAsia"/>
                <w:lang w:eastAsia="zh-CN"/>
              </w:rPr>
              <w:t>PRS</w:t>
            </w:r>
            <w:r w:rsidRPr="00647AFE">
              <w:rPr>
                <w:rFonts w:eastAsiaTheme="minorEastAsia" w:hint="eastAsia"/>
                <w:lang w:eastAsia="zh-CN"/>
              </w:rPr>
              <w:t xml:space="preserve"> m</w:t>
            </w:r>
            <w:r w:rsidRPr="00647AFE">
              <w:t>easurement</w:t>
            </w:r>
          </w:p>
        </w:tc>
        <w:tc>
          <w:tcPr>
            <w:tcW w:w="1964" w:type="dxa"/>
            <w:vAlign w:val="center"/>
          </w:tcPr>
          <w:p w14:paraId="766EC1CE" w14:textId="77777777" w:rsidR="00E577B1" w:rsidRPr="00CB4AA4" w:rsidRDefault="00E577B1" w:rsidP="00D9356D">
            <w:pPr>
              <w:jc w:val="center"/>
              <w:rPr>
                <w:rFonts w:eastAsiaTheme="minorEastAsia"/>
                <w:lang w:eastAsia="zh-CN"/>
              </w:rPr>
            </w:pPr>
            <w:r>
              <w:rPr>
                <w:rFonts w:eastAsiaTheme="minorEastAsia" w:hint="eastAsia"/>
                <w:lang w:eastAsia="zh-CN"/>
              </w:rPr>
              <w:t>1</w:t>
            </w:r>
            <w:r>
              <w:rPr>
                <w:rFonts w:eastAsiaTheme="minorEastAsia"/>
                <w:lang w:eastAsia="zh-CN"/>
              </w:rPr>
              <w:t>20</w:t>
            </w:r>
          </w:p>
        </w:tc>
        <w:tc>
          <w:tcPr>
            <w:tcW w:w="1843" w:type="dxa"/>
            <w:vAlign w:val="center"/>
          </w:tcPr>
          <w:p w14:paraId="120DFAB1" w14:textId="77777777" w:rsidR="00E577B1" w:rsidRPr="000D6FCB" w:rsidRDefault="00E577B1" w:rsidP="00D9356D">
            <w:pPr>
              <w:jc w:val="center"/>
              <w:rPr>
                <w:rFonts w:eastAsiaTheme="minorEastAsia"/>
                <w:lang w:eastAsia="zh-CN"/>
              </w:rPr>
            </w:pPr>
            <w:r>
              <w:rPr>
                <w:rFonts w:eastAsiaTheme="minorEastAsia" w:hint="eastAsia"/>
                <w:lang w:eastAsia="zh-CN"/>
              </w:rPr>
              <w:t>0</w:t>
            </w:r>
            <w:r>
              <w:rPr>
                <w:rFonts w:eastAsiaTheme="minorEastAsia"/>
                <w:lang w:eastAsia="zh-CN"/>
              </w:rPr>
              <w:t>.5</w:t>
            </w:r>
          </w:p>
        </w:tc>
      </w:tr>
      <w:tr w:rsidR="00E577B1" w:rsidRPr="00E50233" w14:paraId="21A1C551" w14:textId="77777777" w:rsidTr="00D9356D">
        <w:trPr>
          <w:trHeight w:val="277"/>
          <w:jc w:val="center"/>
        </w:trPr>
        <w:tc>
          <w:tcPr>
            <w:tcW w:w="2834" w:type="dxa"/>
            <w:vAlign w:val="center"/>
          </w:tcPr>
          <w:p w14:paraId="52684090" w14:textId="77777777" w:rsidR="00E577B1" w:rsidRPr="00647AFE" w:rsidRDefault="00E577B1" w:rsidP="00D9356D">
            <w:pPr>
              <w:jc w:val="center"/>
              <w:rPr>
                <w:rFonts w:eastAsiaTheme="minorEastAsia"/>
                <w:lang w:eastAsia="zh-CN"/>
              </w:rPr>
            </w:pPr>
            <w:r w:rsidRPr="00647AFE">
              <w:rPr>
                <w:rFonts w:eastAsiaTheme="minorEastAsia" w:hint="eastAsia"/>
                <w:lang w:eastAsia="zh-CN"/>
              </w:rPr>
              <w:t>P</w:t>
            </w:r>
            <w:r w:rsidRPr="00647AFE">
              <w:rPr>
                <w:rFonts w:eastAsiaTheme="minorEastAsia"/>
                <w:lang w:eastAsia="zh-CN"/>
              </w:rPr>
              <w:t>RS switching time</w:t>
            </w:r>
          </w:p>
        </w:tc>
        <w:tc>
          <w:tcPr>
            <w:tcW w:w="1964" w:type="dxa"/>
            <w:vAlign w:val="center"/>
          </w:tcPr>
          <w:p w14:paraId="0481BE0A" w14:textId="77777777" w:rsidR="00E577B1" w:rsidRDefault="00E577B1" w:rsidP="00D9356D">
            <w:pPr>
              <w:jc w:val="center"/>
              <w:rPr>
                <w:rFonts w:eastAsiaTheme="minorEastAsia"/>
                <w:lang w:eastAsia="zh-CN"/>
              </w:rPr>
            </w:pPr>
            <w:r>
              <w:rPr>
                <w:rFonts w:eastAsiaTheme="minorEastAsia" w:hint="eastAsia"/>
                <w:lang w:eastAsia="zh-CN"/>
              </w:rPr>
              <w:t>4</w:t>
            </w:r>
            <w:r>
              <w:rPr>
                <w:rFonts w:eastAsiaTheme="minorEastAsia"/>
                <w:lang w:eastAsia="zh-CN"/>
              </w:rPr>
              <w:t>5</w:t>
            </w:r>
          </w:p>
        </w:tc>
        <w:tc>
          <w:tcPr>
            <w:tcW w:w="1843" w:type="dxa"/>
            <w:vAlign w:val="center"/>
          </w:tcPr>
          <w:p w14:paraId="0064446D" w14:textId="77777777" w:rsidR="00E577B1" w:rsidRDefault="00E577B1" w:rsidP="00D9356D">
            <w:pPr>
              <w:jc w:val="center"/>
              <w:rPr>
                <w:rFonts w:eastAsiaTheme="minorEastAsia"/>
                <w:lang w:eastAsia="zh-CN"/>
              </w:rPr>
            </w:pPr>
            <w:r>
              <w:rPr>
                <w:rFonts w:eastAsiaTheme="minorEastAsia" w:hint="eastAsia"/>
                <w:lang w:eastAsia="zh-CN"/>
              </w:rPr>
              <w:t>1</w:t>
            </w:r>
          </w:p>
        </w:tc>
      </w:tr>
      <w:tr w:rsidR="00E577B1" w:rsidRPr="00E50233" w14:paraId="78D79626" w14:textId="77777777" w:rsidTr="00D9356D">
        <w:trPr>
          <w:trHeight w:val="277"/>
          <w:jc w:val="center"/>
        </w:trPr>
        <w:tc>
          <w:tcPr>
            <w:tcW w:w="6641" w:type="dxa"/>
            <w:gridSpan w:val="3"/>
            <w:vAlign w:val="center"/>
          </w:tcPr>
          <w:p w14:paraId="561B8559" w14:textId="77777777" w:rsidR="00E577B1" w:rsidRPr="00B12704" w:rsidRDefault="00E577B1" w:rsidP="00D9356D">
            <w:pPr>
              <w:jc w:val="center"/>
              <w:rPr>
                <w:rFonts w:eastAsiaTheme="minorEastAsia"/>
                <w:b/>
                <w:lang w:eastAsia="zh-CN"/>
              </w:rPr>
            </w:pPr>
            <w:r w:rsidRPr="00B12704">
              <w:rPr>
                <w:rFonts w:eastAsiaTheme="minorEastAsia" w:hint="eastAsia"/>
                <w:b/>
                <w:lang w:eastAsia="zh-CN"/>
              </w:rPr>
              <w:t>P</w:t>
            </w:r>
            <w:r w:rsidRPr="00B12704">
              <w:rPr>
                <w:rFonts w:eastAsiaTheme="minorEastAsia"/>
                <w:b/>
                <w:lang w:eastAsia="zh-CN"/>
              </w:rPr>
              <w:t>aging monitoring</w:t>
            </w:r>
          </w:p>
        </w:tc>
      </w:tr>
      <w:tr w:rsidR="00E577B1" w:rsidRPr="00E50233" w14:paraId="7535E638" w14:textId="77777777" w:rsidTr="00D9356D">
        <w:trPr>
          <w:trHeight w:val="283"/>
          <w:jc w:val="center"/>
        </w:trPr>
        <w:tc>
          <w:tcPr>
            <w:tcW w:w="2834" w:type="dxa"/>
            <w:vAlign w:val="center"/>
          </w:tcPr>
          <w:p w14:paraId="01A82273" w14:textId="77777777" w:rsidR="00E577B1" w:rsidRPr="00E50233" w:rsidRDefault="00E577B1" w:rsidP="00D9356D">
            <w:pPr>
              <w:jc w:val="center"/>
            </w:pPr>
            <w:r>
              <w:t>Paging Occasion</w:t>
            </w:r>
          </w:p>
        </w:tc>
        <w:tc>
          <w:tcPr>
            <w:tcW w:w="1964" w:type="dxa"/>
            <w:vAlign w:val="center"/>
          </w:tcPr>
          <w:p w14:paraId="2A3E45F5" w14:textId="77777777" w:rsidR="00E577B1" w:rsidRPr="00B12704" w:rsidRDefault="00E577B1" w:rsidP="00D9356D">
            <w:pPr>
              <w:jc w:val="center"/>
              <w:rPr>
                <w:rFonts w:eastAsiaTheme="minorEastAsia"/>
                <w:lang w:eastAsia="zh-CN"/>
              </w:rPr>
            </w:pPr>
            <w:r>
              <w:rPr>
                <w:rFonts w:eastAsiaTheme="minorEastAsia" w:hint="eastAsia"/>
                <w:lang w:eastAsia="zh-CN"/>
              </w:rPr>
              <w:t>5</w:t>
            </w:r>
            <w:r>
              <w:rPr>
                <w:rFonts w:eastAsiaTheme="minorEastAsia"/>
                <w:lang w:eastAsia="zh-CN"/>
              </w:rPr>
              <w:t>0/120</w:t>
            </w:r>
          </w:p>
        </w:tc>
        <w:tc>
          <w:tcPr>
            <w:tcW w:w="1843" w:type="dxa"/>
            <w:vAlign w:val="center"/>
          </w:tcPr>
          <w:p w14:paraId="320E99FA" w14:textId="77777777" w:rsidR="00E577B1" w:rsidRPr="009E3CE5" w:rsidRDefault="00E577B1" w:rsidP="00D9356D">
            <w:pPr>
              <w:jc w:val="center"/>
              <w:rPr>
                <w:rFonts w:eastAsiaTheme="minorEastAsia"/>
                <w:lang w:eastAsia="zh-CN"/>
              </w:rPr>
            </w:pPr>
            <w:r>
              <w:rPr>
                <w:rFonts w:eastAsiaTheme="minorEastAsia" w:hint="eastAsia"/>
                <w:lang w:eastAsia="zh-CN"/>
              </w:rPr>
              <w:t>2</w:t>
            </w:r>
          </w:p>
        </w:tc>
      </w:tr>
      <w:tr w:rsidR="00E577B1" w:rsidRPr="00E50233" w14:paraId="08DABDC9" w14:textId="77777777" w:rsidTr="00D9356D">
        <w:trPr>
          <w:trHeight w:val="283"/>
          <w:jc w:val="center"/>
        </w:trPr>
        <w:tc>
          <w:tcPr>
            <w:tcW w:w="6641" w:type="dxa"/>
            <w:gridSpan w:val="3"/>
            <w:vAlign w:val="center"/>
          </w:tcPr>
          <w:p w14:paraId="2FCDE519" w14:textId="77777777" w:rsidR="00E577B1" w:rsidRDefault="00E577B1" w:rsidP="00D9356D">
            <w:pPr>
              <w:jc w:val="center"/>
              <w:rPr>
                <w:rFonts w:eastAsiaTheme="minorEastAsia"/>
                <w:lang w:eastAsia="zh-CN"/>
              </w:rPr>
            </w:pPr>
            <w:r w:rsidRPr="00B12704">
              <w:rPr>
                <w:rFonts w:eastAsiaTheme="minorEastAsia" w:hint="eastAsia"/>
                <w:b/>
                <w:lang w:eastAsia="zh-CN"/>
              </w:rPr>
              <w:t>P</w:t>
            </w:r>
            <w:r>
              <w:rPr>
                <w:rFonts w:eastAsiaTheme="minorEastAsia"/>
                <w:b/>
                <w:lang w:eastAsia="zh-CN"/>
              </w:rPr>
              <w:t>ositioning</w:t>
            </w:r>
            <w:r w:rsidRPr="00B12704">
              <w:rPr>
                <w:rFonts w:eastAsiaTheme="minorEastAsia"/>
                <w:b/>
                <w:lang w:eastAsia="zh-CN"/>
              </w:rPr>
              <w:t xml:space="preserve"> </w:t>
            </w:r>
            <w:r>
              <w:rPr>
                <w:rFonts w:eastAsiaTheme="minorEastAsia"/>
                <w:b/>
                <w:lang w:eastAsia="zh-CN"/>
              </w:rPr>
              <w:t>report</w:t>
            </w:r>
          </w:p>
        </w:tc>
      </w:tr>
      <w:tr w:rsidR="00E577B1" w:rsidRPr="00E50233" w14:paraId="03E8D299" w14:textId="77777777" w:rsidTr="00D9356D">
        <w:trPr>
          <w:trHeight w:val="283"/>
          <w:jc w:val="center"/>
        </w:trPr>
        <w:tc>
          <w:tcPr>
            <w:tcW w:w="2834" w:type="dxa"/>
            <w:vAlign w:val="center"/>
          </w:tcPr>
          <w:p w14:paraId="4AAF895B" w14:textId="77777777" w:rsidR="00E577B1" w:rsidRDefault="00E577B1" w:rsidP="00D9356D">
            <w:pPr>
              <w:jc w:val="center"/>
            </w:pPr>
            <w:r>
              <w:rPr>
                <w:rFonts w:eastAsiaTheme="minorEastAsia" w:hint="eastAsia"/>
                <w:lang w:eastAsia="zh-CN"/>
              </w:rPr>
              <w:t>C</w:t>
            </w:r>
            <w:r>
              <w:rPr>
                <w:rFonts w:eastAsiaTheme="minorEastAsia"/>
                <w:lang w:eastAsia="zh-CN"/>
              </w:rPr>
              <w:t>G-SDT</w:t>
            </w:r>
          </w:p>
        </w:tc>
        <w:tc>
          <w:tcPr>
            <w:tcW w:w="1964" w:type="dxa"/>
            <w:vAlign w:val="center"/>
          </w:tcPr>
          <w:p w14:paraId="4B3550E2" w14:textId="77777777" w:rsidR="00E577B1" w:rsidRDefault="00E577B1" w:rsidP="00D9356D">
            <w:pPr>
              <w:jc w:val="center"/>
              <w:rPr>
                <w:rFonts w:eastAsiaTheme="minorEastAsia"/>
                <w:lang w:eastAsia="zh-CN"/>
              </w:rPr>
            </w:pPr>
            <w:r>
              <w:rPr>
                <w:rFonts w:eastAsiaTheme="minorEastAsia" w:hint="eastAsia"/>
                <w:lang w:eastAsia="zh-CN"/>
              </w:rPr>
              <w:t>2</w:t>
            </w:r>
            <w:r>
              <w:rPr>
                <w:rFonts w:eastAsiaTheme="minorEastAsia"/>
                <w:lang w:eastAsia="zh-CN"/>
              </w:rPr>
              <w:t>50</w:t>
            </w:r>
          </w:p>
        </w:tc>
        <w:tc>
          <w:tcPr>
            <w:tcW w:w="1843" w:type="dxa"/>
            <w:vAlign w:val="center"/>
          </w:tcPr>
          <w:p w14:paraId="576CCC5C" w14:textId="77777777" w:rsidR="00E577B1" w:rsidRDefault="00E577B1" w:rsidP="00D9356D">
            <w:pPr>
              <w:jc w:val="center"/>
              <w:rPr>
                <w:rFonts w:eastAsiaTheme="minorEastAsia"/>
                <w:lang w:eastAsia="zh-CN"/>
              </w:rPr>
            </w:pPr>
            <w:r>
              <w:rPr>
                <w:rFonts w:eastAsiaTheme="minorEastAsia" w:hint="eastAsia"/>
                <w:lang w:eastAsia="zh-CN"/>
              </w:rPr>
              <w:t>1</w:t>
            </w:r>
          </w:p>
        </w:tc>
      </w:tr>
      <w:tr w:rsidR="00E577B1" w:rsidRPr="00E50233" w14:paraId="76457698" w14:textId="77777777" w:rsidTr="00D9356D">
        <w:trPr>
          <w:trHeight w:val="283"/>
          <w:jc w:val="center"/>
        </w:trPr>
        <w:tc>
          <w:tcPr>
            <w:tcW w:w="2834" w:type="dxa"/>
            <w:vAlign w:val="center"/>
          </w:tcPr>
          <w:p w14:paraId="15E3DDA6" w14:textId="77777777" w:rsidR="00E577B1" w:rsidRDefault="00E577B1" w:rsidP="00D9356D">
            <w:pPr>
              <w:jc w:val="center"/>
            </w:pPr>
            <w:r>
              <w:rPr>
                <w:rFonts w:eastAsiaTheme="minorEastAsia" w:hint="eastAsia"/>
                <w:lang w:eastAsia="zh-CN"/>
              </w:rPr>
              <w:t>R</w:t>
            </w:r>
            <w:r>
              <w:rPr>
                <w:rFonts w:eastAsiaTheme="minorEastAsia"/>
                <w:lang w:eastAsia="zh-CN"/>
              </w:rPr>
              <w:t>RC-release</w:t>
            </w:r>
          </w:p>
        </w:tc>
        <w:tc>
          <w:tcPr>
            <w:tcW w:w="1964" w:type="dxa"/>
            <w:vAlign w:val="center"/>
          </w:tcPr>
          <w:p w14:paraId="61BAE745" w14:textId="77777777" w:rsidR="00E577B1" w:rsidRDefault="00E577B1" w:rsidP="00D9356D">
            <w:pPr>
              <w:jc w:val="center"/>
              <w:rPr>
                <w:rFonts w:eastAsiaTheme="minorEastAsia"/>
                <w:lang w:eastAsia="zh-CN"/>
              </w:rPr>
            </w:pPr>
            <w:r>
              <w:rPr>
                <w:rFonts w:eastAsiaTheme="minorEastAsia" w:hint="eastAsia"/>
                <w:lang w:eastAsia="zh-CN"/>
              </w:rPr>
              <w:t>1</w:t>
            </w:r>
            <w:r>
              <w:rPr>
                <w:rFonts w:eastAsiaTheme="minorEastAsia"/>
                <w:lang w:eastAsia="zh-CN"/>
              </w:rPr>
              <w:t>20</w:t>
            </w:r>
          </w:p>
        </w:tc>
        <w:tc>
          <w:tcPr>
            <w:tcW w:w="1843" w:type="dxa"/>
            <w:vAlign w:val="center"/>
          </w:tcPr>
          <w:p w14:paraId="5A472439" w14:textId="77777777" w:rsidR="00E577B1" w:rsidRDefault="00E577B1" w:rsidP="00D9356D">
            <w:pPr>
              <w:jc w:val="center"/>
              <w:rPr>
                <w:rFonts w:eastAsiaTheme="minorEastAsia"/>
                <w:lang w:eastAsia="zh-CN"/>
              </w:rPr>
            </w:pPr>
            <w:r>
              <w:rPr>
                <w:rFonts w:eastAsiaTheme="minorEastAsia" w:hint="eastAsia"/>
                <w:lang w:eastAsia="zh-CN"/>
              </w:rPr>
              <w:t>1</w:t>
            </w:r>
          </w:p>
        </w:tc>
      </w:tr>
      <w:tr w:rsidR="00E577B1" w:rsidRPr="00E50233" w14:paraId="75ACCDA3" w14:textId="77777777" w:rsidTr="00D9356D">
        <w:trPr>
          <w:trHeight w:val="283"/>
          <w:jc w:val="center"/>
        </w:trPr>
        <w:tc>
          <w:tcPr>
            <w:tcW w:w="6641" w:type="dxa"/>
            <w:gridSpan w:val="3"/>
            <w:vAlign w:val="center"/>
          </w:tcPr>
          <w:p w14:paraId="61E3A7E4" w14:textId="77777777" w:rsidR="00E577B1" w:rsidRPr="00B12704" w:rsidRDefault="00E577B1" w:rsidP="00D9356D">
            <w:pPr>
              <w:jc w:val="center"/>
              <w:rPr>
                <w:rFonts w:eastAsiaTheme="minorEastAsia"/>
                <w:b/>
                <w:lang w:eastAsia="zh-CN"/>
              </w:rPr>
            </w:pPr>
            <w:r w:rsidRPr="00B12704">
              <w:rPr>
                <w:rFonts w:eastAsiaTheme="minorEastAsia" w:hint="eastAsia"/>
                <w:b/>
                <w:lang w:eastAsia="zh-CN"/>
              </w:rPr>
              <w:t>S</w:t>
            </w:r>
            <w:r w:rsidRPr="00B12704">
              <w:rPr>
                <w:rFonts w:eastAsiaTheme="minorEastAsia"/>
                <w:b/>
                <w:lang w:eastAsia="zh-CN"/>
              </w:rPr>
              <w:t>leep transition</w:t>
            </w:r>
          </w:p>
        </w:tc>
      </w:tr>
      <w:tr w:rsidR="00E577B1" w:rsidRPr="00E50233" w14:paraId="37BAE939" w14:textId="77777777" w:rsidTr="00D9356D">
        <w:trPr>
          <w:trHeight w:val="277"/>
          <w:jc w:val="center"/>
        </w:trPr>
        <w:tc>
          <w:tcPr>
            <w:tcW w:w="2834" w:type="dxa"/>
            <w:vAlign w:val="center"/>
          </w:tcPr>
          <w:p w14:paraId="0159D111" w14:textId="77777777" w:rsidR="00E577B1" w:rsidRPr="00B12704" w:rsidRDefault="00E577B1" w:rsidP="00D9356D">
            <w:pPr>
              <w:jc w:val="center"/>
              <w:rPr>
                <w:b/>
              </w:rPr>
            </w:pPr>
            <w:r w:rsidRPr="00B12704">
              <w:rPr>
                <w:b/>
              </w:rPr>
              <w:t>Sleep transition type</w:t>
            </w:r>
          </w:p>
        </w:tc>
        <w:tc>
          <w:tcPr>
            <w:tcW w:w="1964" w:type="dxa"/>
            <w:vAlign w:val="center"/>
          </w:tcPr>
          <w:p w14:paraId="6DB62D8C" w14:textId="77777777" w:rsidR="00E577B1" w:rsidRPr="00B12704" w:rsidRDefault="00E577B1" w:rsidP="00D9356D">
            <w:pPr>
              <w:jc w:val="center"/>
              <w:rPr>
                <w:b/>
              </w:rPr>
            </w:pPr>
            <w:r w:rsidRPr="00B12704">
              <w:rPr>
                <w:b/>
              </w:rPr>
              <w:t>Transition energy</w:t>
            </w:r>
          </w:p>
        </w:tc>
        <w:tc>
          <w:tcPr>
            <w:tcW w:w="1843" w:type="dxa"/>
            <w:vAlign w:val="center"/>
          </w:tcPr>
          <w:p w14:paraId="00FE52CB" w14:textId="77777777" w:rsidR="00E577B1" w:rsidRPr="00B12704" w:rsidRDefault="00E577B1" w:rsidP="00D9356D">
            <w:pPr>
              <w:jc w:val="center"/>
              <w:rPr>
                <w:b/>
              </w:rPr>
            </w:pPr>
            <w:r w:rsidRPr="00B12704">
              <w:rPr>
                <w:b/>
              </w:rPr>
              <w:t>Transition times</w:t>
            </w:r>
          </w:p>
        </w:tc>
      </w:tr>
      <w:tr w:rsidR="00E577B1" w:rsidRPr="00E50233" w14:paraId="5777EE81" w14:textId="77777777" w:rsidTr="00D9356D">
        <w:trPr>
          <w:trHeight w:val="277"/>
          <w:jc w:val="center"/>
        </w:trPr>
        <w:tc>
          <w:tcPr>
            <w:tcW w:w="2834" w:type="dxa"/>
            <w:vAlign w:val="center"/>
          </w:tcPr>
          <w:p w14:paraId="18920162" w14:textId="77777777" w:rsidR="00E577B1" w:rsidRPr="0059702D" w:rsidRDefault="00E577B1" w:rsidP="00D9356D">
            <w:pPr>
              <w:jc w:val="center"/>
            </w:pPr>
            <w:r>
              <w:t>Deep sleep transition</w:t>
            </w:r>
          </w:p>
        </w:tc>
        <w:tc>
          <w:tcPr>
            <w:tcW w:w="1964" w:type="dxa"/>
            <w:vAlign w:val="center"/>
          </w:tcPr>
          <w:p w14:paraId="344BCB18" w14:textId="77777777" w:rsidR="00E577B1" w:rsidRPr="0059702D" w:rsidRDefault="00E577B1" w:rsidP="00D9356D">
            <w:pPr>
              <w:jc w:val="center"/>
            </w:pPr>
            <w:r>
              <w:t>450</w:t>
            </w:r>
          </w:p>
        </w:tc>
        <w:tc>
          <w:tcPr>
            <w:tcW w:w="1843" w:type="dxa"/>
            <w:vAlign w:val="center"/>
          </w:tcPr>
          <w:p w14:paraId="5ABB1DED" w14:textId="77777777" w:rsidR="00E577B1" w:rsidRPr="00611FD1" w:rsidRDefault="00E577B1" w:rsidP="00D9356D">
            <w:pPr>
              <w:jc w:val="center"/>
              <w:rPr>
                <w:rFonts w:eastAsiaTheme="minorEastAsia"/>
                <w:lang w:eastAsia="zh-CN"/>
              </w:rPr>
            </w:pPr>
            <w:r>
              <w:rPr>
                <w:rFonts w:eastAsiaTheme="minorEastAsia" w:hint="eastAsia"/>
                <w:lang w:eastAsia="zh-CN"/>
              </w:rPr>
              <w:t>1</w:t>
            </w:r>
          </w:p>
        </w:tc>
      </w:tr>
      <w:tr w:rsidR="00E577B1" w:rsidRPr="00E50233" w14:paraId="3A9760E8" w14:textId="77777777" w:rsidTr="00D9356D">
        <w:trPr>
          <w:trHeight w:val="277"/>
          <w:jc w:val="center"/>
        </w:trPr>
        <w:tc>
          <w:tcPr>
            <w:tcW w:w="2834" w:type="dxa"/>
            <w:vAlign w:val="center"/>
          </w:tcPr>
          <w:p w14:paraId="2F05A9CC" w14:textId="77777777" w:rsidR="00E577B1" w:rsidRPr="0059702D" w:rsidRDefault="00E577B1" w:rsidP="00D9356D">
            <w:pPr>
              <w:jc w:val="center"/>
            </w:pPr>
            <w:r>
              <w:t>Light sleep transition</w:t>
            </w:r>
          </w:p>
        </w:tc>
        <w:tc>
          <w:tcPr>
            <w:tcW w:w="1964" w:type="dxa"/>
            <w:vAlign w:val="center"/>
          </w:tcPr>
          <w:p w14:paraId="074FD646" w14:textId="77777777" w:rsidR="00E577B1" w:rsidRPr="0059702D" w:rsidRDefault="00E577B1" w:rsidP="00D9356D">
            <w:pPr>
              <w:jc w:val="center"/>
            </w:pPr>
            <w:r>
              <w:t>100</w:t>
            </w:r>
          </w:p>
        </w:tc>
        <w:tc>
          <w:tcPr>
            <w:tcW w:w="1843" w:type="dxa"/>
            <w:vAlign w:val="center"/>
          </w:tcPr>
          <w:p w14:paraId="1CDBE2C5" w14:textId="77777777" w:rsidR="00E577B1" w:rsidRPr="0002382A" w:rsidRDefault="00E577B1" w:rsidP="00D9356D">
            <w:pPr>
              <w:jc w:val="center"/>
              <w:rPr>
                <w:rFonts w:eastAsiaTheme="minorEastAsia"/>
                <w:lang w:eastAsia="zh-CN"/>
              </w:rPr>
            </w:pPr>
            <w:r>
              <w:rPr>
                <w:rFonts w:eastAsiaTheme="minorEastAsia" w:hint="eastAsia"/>
                <w:lang w:eastAsia="zh-CN"/>
              </w:rPr>
              <w:t>2</w:t>
            </w:r>
          </w:p>
        </w:tc>
      </w:tr>
      <w:tr w:rsidR="00E577B1" w:rsidRPr="00E50233" w14:paraId="0C396855" w14:textId="77777777" w:rsidTr="00D9356D">
        <w:trPr>
          <w:trHeight w:val="277"/>
          <w:jc w:val="center"/>
        </w:trPr>
        <w:tc>
          <w:tcPr>
            <w:tcW w:w="2834" w:type="dxa"/>
            <w:vMerge w:val="restart"/>
            <w:vAlign w:val="center"/>
          </w:tcPr>
          <w:p w14:paraId="5C6D66BE" w14:textId="77777777" w:rsidR="00E577B1" w:rsidRPr="00A3246F" w:rsidRDefault="00E577B1" w:rsidP="00D9356D">
            <w:pPr>
              <w:jc w:val="center"/>
              <w:rPr>
                <w:rFonts w:eastAsiaTheme="minorEastAsia"/>
                <w:lang w:eastAsia="zh-CN"/>
              </w:rPr>
            </w:pPr>
            <w:r w:rsidRPr="00E812A2">
              <w:rPr>
                <w:b/>
              </w:rPr>
              <w:t>Average power</w:t>
            </w:r>
            <w:r>
              <w:rPr>
                <w:rFonts w:eastAsiaTheme="minorEastAsia" w:hint="eastAsia"/>
                <w:b/>
                <w:lang w:eastAsia="zh-CN"/>
              </w:rPr>
              <w:t xml:space="preserve"> </w:t>
            </w:r>
          </w:p>
        </w:tc>
        <w:tc>
          <w:tcPr>
            <w:tcW w:w="3807" w:type="dxa"/>
            <w:gridSpan w:val="2"/>
            <w:vAlign w:val="center"/>
          </w:tcPr>
          <w:p w14:paraId="6C0B6548" w14:textId="77777777" w:rsidR="00E577B1" w:rsidRPr="00CA59BE" w:rsidRDefault="00E577B1" w:rsidP="00D9356D">
            <w:pPr>
              <w:jc w:val="center"/>
              <w:rPr>
                <w:rFonts w:eastAsiaTheme="minorEastAsia"/>
                <w:color w:val="FF0000"/>
                <w:lang w:eastAsia="zh-CN"/>
              </w:rPr>
            </w:pPr>
            <w:r>
              <w:rPr>
                <w:rFonts w:eastAsiaTheme="minorEastAsia"/>
                <w:lang w:eastAsia="zh-CN"/>
              </w:rPr>
              <w:t>2.5121</w:t>
            </w:r>
            <w:r w:rsidRPr="000214B1">
              <w:rPr>
                <w:rFonts w:eastAsiaTheme="minorEastAsia"/>
                <w:lang w:eastAsia="zh-CN"/>
              </w:rPr>
              <w:t xml:space="preserve">/ </w:t>
            </w:r>
            <w:r>
              <w:rPr>
                <w:rFonts w:eastAsiaTheme="minorEastAsia"/>
                <w:lang w:eastAsia="zh-CN"/>
              </w:rPr>
              <w:t>2.6215</w:t>
            </w:r>
            <w:r w:rsidRPr="000214B1">
              <w:rPr>
                <w:rFonts w:eastAsiaTheme="minorEastAsia"/>
                <w:lang w:eastAsia="zh-CN"/>
              </w:rPr>
              <w:t>(without/with paging)</w:t>
            </w:r>
          </w:p>
        </w:tc>
      </w:tr>
      <w:tr w:rsidR="00E577B1" w:rsidRPr="00E50233" w14:paraId="210F5ACA" w14:textId="77777777" w:rsidTr="00D9356D">
        <w:trPr>
          <w:trHeight w:val="277"/>
          <w:jc w:val="center"/>
        </w:trPr>
        <w:tc>
          <w:tcPr>
            <w:tcW w:w="2834" w:type="dxa"/>
            <w:vMerge/>
            <w:vAlign w:val="center"/>
          </w:tcPr>
          <w:p w14:paraId="11642B05" w14:textId="77777777" w:rsidR="00E577B1" w:rsidRPr="00E812A2" w:rsidRDefault="00E577B1" w:rsidP="00D9356D">
            <w:pPr>
              <w:jc w:val="center"/>
              <w:rPr>
                <w:b/>
              </w:rPr>
            </w:pPr>
          </w:p>
        </w:tc>
        <w:tc>
          <w:tcPr>
            <w:tcW w:w="3807" w:type="dxa"/>
            <w:gridSpan w:val="2"/>
            <w:vAlign w:val="center"/>
          </w:tcPr>
          <w:p w14:paraId="4AD323C0" w14:textId="77777777" w:rsidR="00E577B1" w:rsidRPr="000214B1" w:rsidRDefault="00E577B1" w:rsidP="00D9356D">
            <w:pPr>
              <w:jc w:val="center"/>
              <w:rPr>
                <w:rFonts w:eastAsiaTheme="minorEastAsia"/>
                <w:lang w:eastAsia="zh-CN"/>
              </w:rPr>
            </w:pPr>
            <w:r>
              <w:rPr>
                <w:rFonts w:eastAsiaTheme="minorEastAsia"/>
                <w:lang w:eastAsia="zh-CN"/>
              </w:rPr>
              <w:t>w</w:t>
            </w:r>
            <w:r w:rsidRPr="006C66F9">
              <w:rPr>
                <w:rFonts w:eastAsiaTheme="minorEastAsia"/>
                <w:lang w:eastAsia="zh-CN"/>
              </w:rPr>
              <w:t>eighted average</w:t>
            </w:r>
            <w:r>
              <w:rPr>
                <w:rFonts w:eastAsiaTheme="minorEastAsia"/>
                <w:lang w:eastAsia="zh-CN"/>
              </w:rPr>
              <w:t>:2.5230</w:t>
            </w:r>
          </w:p>
        </w:tc>
      </w:tr>
    </w:tbl>
    <w:p w14:paraId="651AA948" w14:textId="77777777" w:rsidR="00E577B1" w:rsidRDefault="00E577B1" w:rsidP="00E577B1">
      <w:pPr>
        <w:rPr>
          <w:rFonts w:eastAsia="宋体"/>
        </w:rPr>
      </w:pPr>
    </w:p>
    <w:p w14:paraId="4ADD2E4F" w14:textId="2BF4BD08" w:rsidR="00E577B1" w:rsidRPr="003430B8" w:rsidRDefault="00E577B1" w:rsidP="00E577B1">
      <w:pPr>
        <w:pStyle w:val="TH"/>
        <w:spacing w:after="60"/>
        <w:rPr>
          <w:rFonts w:eastAsia="宋体"/>
        </w:rPr>
      </w:pPr>
      <w:r w:rsidRPr="003430B8">
        <w:rPr>
          <w:rFonts w:eastAsia="宋体"/>
        </w:rPr>
        <w:t xml:space="preserve">Table </w:t>
      </w:r>
      <w:r w:rsidR="00D007CB">
        <w:rPr>
          <w:rFonts w:eastAsia="宋体"/>
        </w:rPr>
        <w:t>1</w:t>
      </w:r>
      <w:r w:rsidR="007B0BF9">
        <w:rPr>
          <w:rFonts w:eastAsia="宋体"/>
        </w:rPr>
        <w:t>5</w:t>
      </w:r>
      <w:r w:rsidRPr="003430B8">
        <w:rPr>
          <w:rFonts w:eastAsia="宋体"/>
        </w:rPr>
        <w:t xml:space="preserve"> P</w:t>
      </w:r>
      <w:r w:rsidRPr="003430B8">
        <w:rPr>
          <w:rFonts w:eastAsia="宋体" w:hint="eastAsia"/>
        </w:rPr>
        <w:t>ower components analysis for</w:t>
      </w:r>
      <w:r w:rsidRPr="003430B8">
        <w:rPr>
          <w:rFonts w:eastAsia="宋体"/>
        </w:rPr>
        <w:t xml:space="preserve"> </w:t>
      </w:r>
      <w:r w:rsidRPr="003430B8">
        <w:rPr>
          <w:rFonts w:eastAsia="宋体" w:hint="eastAsia"/>
        </w:rPr>
        <w:t>positioning</w:t>
      </w:r>
      <w:r w:rsidRPr="003430B8">
        <w:rPr>
          <w:rFonts w:eastAsia="宋体"/>
        </w:rPr>
        <w:t xml:space="preserve"> measurement</w:t>
      </w:r>
      <w:r>
        <w:rPr>
          <w:rFonts w:eastAsia="宋体"/>
        </w:rPr>
        <w:t xml:space="preserve"> and report</w:t>
      </w:r>
      <w:r w:rsidRPr="003430B8">
        <w:rPr>
          <w:rFonts w:eastAsia="宋体" w:hint="eastAsia"/>
        </w:rPr>
        <w:t xml:space="preserve"> </w:t>
      </w:r>
      <w:r w:rsidRPr="003430B8">
        <w:rPr>
          <w:rFonts w:eastAsia="宋体"/>
        </w:rPr>
        <w:t>in i</w:t>
      </w:r>
      <w:r>
        <w:rPr>
          <w:rFonts w:eastAsia="宋体"/>
        </w:rPr>
        <w:t>nactive</w:t>
      </w:r>
      <w:r w:rsidRPr="003430B8">
        <w:rPr>
          <w:rFonts w:eastAsia="宋体"/>
        </w:rPr>
        <w:t xml:space="preserve"> state</w:t>
      </w:r>
      <w:r w:rsidR="00DE22CF">
        <w:rPr>
          <w:rFonts w:eastAsia="宋体"/>
        </w:rPr>
        <w:t xml:space="preserve"> </w:t>
      </w:r>
      <w:r>
        <w:rPr>
          <w:rFonts w:eastAsia="宋体"/>
        </w:rPr>
        <w:t xml:space="preserve">(low SINR, CG-SDT, </w:t>
      </w:r>
      <w:r w:rsidRPr="00A07110">
        <w:t>Case</w:t>
      </w:r>
      <w:r>
        <w:t xml:space="preserve"> 4</w:t>
      </w:r>
      <w:r>
        <w:rPr>
          <w:rFonts w:eastAsia="宋体"/>
        </w:rPr>
        <w:t>)</w:t>
      </w:r>
    </w:p>
    <w:tbl>
      <w:tblPr>
        <w:tblStyle w:val="af2"/>
        <w:tblW w:w="0" w:type="auto"/>
        <w:jc w:val="center"/>
        <w:tblLook w:val="04A0" w:firstRow="1" w:lastRow="0" w:firstColumn="1" w:lastColumn="0" w:noHBand="0" w:noVBand="1"/>
      </w:tblPr>
      <w:tblGrid>
        <w:gridCol w:w="2834"/>
        <w:gridCol w:w="1964"/>
        <w:gridCol w:w="1843"/>
      </w:tblGrid>
      <w:tr w:rsidR="00E577B1" w:rsidRPr="00E50233" w14:paraId="4D47FB76" w14:textId="77777777" w:rsidTr="00D9356D">
        <w:trPr>
          <w:trHeight w:val="1174"/>
          <w:jc w:val="center"/>
        </w:trPr>
        <w:tc>
          <w:tcPr>
            <w:tcW w:w="2834" w:type="dxa"/>
            <w:vAlign w:val="center"/>
          </w:tcPr>
          <w:p w14:paraId="22466FE8" w14:textId="77777777" w:rsidR="00E577B1" w:rsidRPr="00E50233" w:rsidRDefault="00E577B1" w:rsidP="00D9356D">
            <w:pPr>
              <w:jc w:val="center"/>
              <w:rPr>
                <w:b/>
              </w:rPr>
            </w:pPr>
            <w:r w:rsidRPr="00E50233">
              <w:rPr>
                <w:b/>
              </w:rPr>
              <w:t>Power state</w:t>
            </w:r>
          </w:p>
        </w:tc>
        <w:tc>
          <w:tcPr>
            <w:tcW w:w="1964" w:type="dxa"/>
            <w:vAlign w:val="center"/>
          </w:tcPr>
          <w:p w14:paraId="033FDDA5" w14:textId="77777777" w:rsidR="00E577B1" w:rsidRPr="00E50233" w:rsidRDefault="00E577B1" w:rsidP="00D9356D">
            <w:pPr>
              <w:jc w:val="center"/>
              <w:rPr>
                <w:b/>
              </w:rPr>
            </w:pPr>
            <w:r>
              <w:rPr>
                <w:b/>
              </w:rPr>
              <w:t>R</w:t>
            </w:r>
            <w:r w:rsidRPr="00E50233">
              <w:rPr>
                <w:b/>
              </w:rPr>
              <w:t xml:space="preserve">elative </w:t>
            </w:r>
            <w:r>
              <w:rPr>
                <w:b/>
              </w:rPr>
              <w:t>power</w:t>
            </w:r>
          </w:p>
        </w:tc>
        <w:tc>
          <w:tcPr>
            <w:tcW w:w="1843" w:type="dxa"/>
            <w:vAlign w:val="center"/>
          </w:tcPr>
          <w:p w14:paraId="4426A58F" w14:textId="77777777" w:rsidR="00E577B1" w:rsidRDefault="00E577B1" w:rsidP="00D9356D">
            <w:pPr>
              <w:jc w:val="center"/>
              <w:rPr>
                <w:b/>
              </w:rPr>
            </w:pPr>
            <w:r>
              <w:rPr>
                <w:rFonts w:hint="eastAsia"/>
                <w:b/>
              </w:rPr>
              <w:t>D</w:t>
            </w:r>
            <w:r>
              <w:rPr>
                <w:b/>
              </w:rPr>
              <w:t>uration(</w:t>
            </w:r>
            <w:proofErr w:type="spellStart"/>
            <w:r>
              <w:rPr>
                <w:b/>
              </w:rPr>
              <w:t>ms</w:t>
            </w:r>
            <w:proofErr w:type="spellEnd"/>
            <w:r>
              <w:rPr>
                <w:b/>
              </w:rPr>
              <w:t>)</w:t>
            </w:r>
          </w:p>
          <w:p w14:paraId="19AA35A5" w14:textId="77777777" w:rsidR="00E577B1" w:rsidRDefault="00E577B1" w:rsidP="00D9356D">
            <w:pPr>
              <w:jc w:val="center"/>
              <w:rPr>
                <w:rFonts w:eastAsiaTheme="minorEastAsia"/>
                <w:b/>
                <w:lang w:eastAsia="zh-CN"/>
              </w:rPr>
            </w:pPr>
            <w:r>
              <w:rPr>
                <w:rFonts w:eastAsiaTheme="minorEastAsia" w:hint="eastAsia"/>
                <w:b/>
                <w:lang w:eastAsia="zh-CN"/>
              </w:rPr>
              <w:t>T</w:t>
            </w:r>
            <w:r>
              <w:rPr>
                <w:rFonts w:eastAsiaTheme="minorEastAsia"/>
                <w:b/>
                <w:lang w:eastAsia="zh-CN"/>
              </w:rPr>
              <w:t>otal:</w:t>
            </w:r>
          </w:p>
          <w:p w14:paraId="31D8CB7E" w14:textId="77777777" w:rsidR="00E577B1" w:rsidRDefault="00E577B1" w:rsidP="00D9356D">
            <w:pPr>
              <w:jc w:val="center"/>
              <w:rPr>
                <w:rFonts w:eastAsiaTheme="minorEastAsia"/>
                <w:b/>
                <w:lang w:eastAsia="zh-CN"/>
              </w:rPr>
            </w:pPr>
            <w:r>
              <w:rPr>
                <w:rFonts w:eastAsiaTheme="minorEastAsia" w:hint="eastAsia"/>
                <w:b/>
                <w:lang w:eastAsia="zh-CN"/>
              </w:rPr>
              <w:t>1</w:t>
            </w:r>
            <w:r>
              <w:rPr>
                <w:rFonts w:eastAsiaTheme="minorEastAsia"/>
                <w:b/>
                <w:lang w:eastAsia="zh-CN"/>
              </w:rPr>
              <w:t>280 (baseline)</w:t>
            </w:r>
          </w:p>
          <w:p w14:paraId="65035E5D" w14:textId="77777777" w:rsidR="00E577B1" w:rsidRPr="007476EB" w:rsidRDefault="00E577B1" w:rsidP="00D9356D">
            <w:pPr>
              <w:jc w:val="center"/>
              <w:rPr>
                <w:rFonts w:eastAsiaTheme="minorEastAsia"/>
                <w:b/>
                <w:lang w:eastAsia="zh-CN"/>
              </w:rPr>
            </w:pPr>
          </w:p>
        </w:tc>
      </w:tr>
      <w:tr w:rsidR="00E577B1" w:rsidRPr="00E50233" w14:paraId="170E2C3A" w14:textId="77777777" w:rsidTr="00D9356D">
        <w:trPr>
          <w:trHeight w:val="283"/>
          <w:jc w:val="center"/>
        </w:trPr>
        <w:tc>
          <w:tcPr>
            <w:tcW w:w="6641" w:type="dxa"/>
            <w:gridSpan w:val="3"/>
            <w:vAlign w:val="center"/>
          </w:tcPr>
          <w:p w14:paraId="5D86CA5D" w14:textId="77777777" w:rsidR="00E577B1" w:rsidRPr="001A6574" w:rsidRDefault="00E577B1" w:rsidP="00D9356D">
            <w:pPr>
              <w:jc w:val="center"/>
              <w:rPr>
                <w:rFonts w:eastAsiaTheme="minorEastAsia"/>
                <w:b/>
                <w:lang w:eastAsia="zh-CN"/>
              </w:rPr>
            </w:pPr>
            <w:r w:rsidRPr="001A6574">
              <w:rPr>
                <w:rFonts w:eastAsiaTheme="minorEastAsia" w:hint="eastAsia"/>
                <w:b/>
                <w:lang w:eastAsia="zh-CN"/>
              </w:rPr>
              <w:t>S</w:t>
            </w:r>
            <w:r w:rsidRPr="001A6574">
              <w:rPr>
                <w:rFonts w:eastAsiaTheme="minorEastAsia"/>
                <w:b/>
                <w:lang w:eastAsia="zh-CN"/>
              </w:rPr>
              <w:t>leep</w:t>
            </w:r>
          </w:p>
        </w:tc>
      </w:tr>
      <w:tr w:rsidR="00E577B1" w:rsidRPr="00E50233" w14:paraId="1F7A0747" w14:textId="77777777" w:rsidTr="00D9356D">
        <w:trPr>
          <w:trHeight w:val="283"/>
          <w:jc w:val="center"/>
        </w:trPr>
        <w:tc>
          <w:tcPr>
            <w:tcW w:w="2834" w:type="dxa"/>
            <w:vAlign w:val="center"/>
          </w:tcPr>
          <w:p w14:paraId="15C369C4" w14:textId="77777777" w:rsidR="00E577B1" w:rsidRPr="00E50233" w:rsidRDefault="00E577B1" w:rsidP="00D9356D">
            <w:pPr>
              <w:jc w:val="center"/>
            </w:pPr>
            <w:r w:rsidRPr="00E50233">
              <w:t>Deep sleep</w:t>
            </w:r>
          </w:p>
        </w:tc>
        <w:tc>
          <w:tcPr>
            <w:tcW w:w="1964" w:type="dxa"/>
            <w:vAlign w:val="center"/>
          </w:tcPr>
          <w:p w14:paraId="04BD3CA1" w14:textId="77777777" w:rsidR="00E577B1" w:rsidRPr="00E50233" w:rsidRDefault="00E577B1" w:rsidP="00D9356D">
            <w:pPr>
              <w:jc w:val="center"/>
            </w:pPr>
            <w:r w:rsidRPr="00E50233">
              <w:t>1</w:t>
            </w:r>
          </w:p>
        </w:tc>
        <w:tc>
          <w:tcPr>
            <w:tcW w:w="1843" w:type="dxa"/>
            <w:vAlign w:val="center"/>
          </w:tcPr>
          <w:p w14:paraId="6ACB9758" w14:textId="77777777" w:rsidR="00E577B1" w:rsidRPr="00833DF5" w:rsidRDefault="00E577B1" w:rsidP="00D9356D">
            <w:pPr>
              <w:jc w:val="center"/>
              <w:rPr>
                <w:rFonts w:eastAsiaTheme="minorEastAsia"/>
                <w:lang w:eastAsia="zh-CN"/>
              </w:rPr>
            </w:pPr>
            <w:r>
              <w:rPr>
                <w:rFonts w:eastAsiaTheme="minorEastAsia"/>
                <w:lang w:eastAsia="zh-CN"/>
              </w:rPr>
              <w:t>1203</w:t>
            </w:r>
          </w:p>
        </w:tc>
      </w:tr>
      <w:tr w:rsidR="00E577B1" w:rsidRPr="00E50233" w14:paraId="3396B2B6" w14:textId="77777777" w:rsidTr="00D9356D">
        <w:trPr>
          <w:trHeight w:val="277"/>
          <w:jc w:val="center"/>
        </w:trPr>
        <w:tc>
          <w:tcPr>
            <w:tcW w:w="2834" w:type="dxa"/>
            <w:vAlign w:val="center"/>
          </w:tcPr>
          <w:p w14:paraId="2775EF75" w14:textId="77777777" w:rsidR="00E577B1" w:rsidRPr="00E50233" w:rsidRDefault="00E577B1" w:rsidP="00D9356D">
            <w:pPr>
              <w:jc w:val="center"/>
            </w:pPr>
            <w:r w:rsidRPr="00E50233">
              <w:t>Light sleep</w:t>
            </w:r>
          </w:p>
        </w:tc>
        <w:tc>
          <w:tcPr>
            <w:tcW w:w="1964" w:type="dxa"/>
            <w:vAlign w:val="center"/>
          </w:tcPr>
          <w:p w14:paraId="72702BF9" w14:textId="77777777" w:rsidR="00E577B1" w:rsidRPr="00E50233" w:rsidRDefault="00E577B1" w:rsidP="00D9356D">
            <w:pPr>
              <w:jc w:val="center"/>
            </w:pPr>
            <w:r>
              <w:t>20</w:t>
            </w:r>
          </w:p>
        </w:tc>
        <w:tc>
          <w:tcPr>
            <w:tcW w:w="1843" w:type="dxa"/>
            <w:vAlign w:val="center"/>
          </w:tcPr>
          <w:p w14:paraId="5453F2CE" w14:textId="77777777" w:rsidR="00E577B1" w:rsidRPr="003641EB" w:rsidRDefault="00E577B1" w:rsidP="00D9356D">
            <w:pPr>
              <w:jc w:val="center"/>
              <w:rPr>
                <w:rFonts w:eastAsiaTheme="minorEastAsia"/>
                <w:lang w:eastAsia="zh-CN"/>
              </w:rPr>
            </w:pPr>
            <w:r>
              <w:rPr>
                <w:rFonts w:eastAsiaTheme="minorEastAsia" w:hint="eastAsia"/>
                <w:lang w:eastAsia="zh-CN"/>
              </w:rPr>
              <w:t>4</w:t>
            </w:r>
            <w:r>
              <w:rPr>
                <w:rFonts w:eastAsiaTheme="minorEastAsia"/>
                <w:lang w:eastAsia="zh-CN"/>
              </w:rPr>
              <w:t>8.5</w:t>
            </w:r>
          </w:p>
        </w:tc>
      </w:tr>
      <w:tr w:rsidR="00E577B1" w:rsidRPr="00E50233" w14:paraId="4856C20D" w14:textId="77777777" w:rsidTr="00D9356D">
        <w:trPr>
          <w:trHeight w:val="283"/>
          <w:jc w:val="center"/>
        </w:trPr>
        <w:tc>
          <w:tcPr>
            <w:tcW w:w="2834" w:type="dxa"/>
            <w:vAlign w:val="center"/>
          </w:tcPr>
          <w:p w14:paraId="3752BCD8" w14:textId="77777777" w:rsidR="00E577B1" w:rsidRPr="00E50233" w:rsidRDefault="00E577B1" w:rsidP="00D9356D">
            <w:pPr>
              <w:jc w:val="center"/>
            </w:pPr>
            <w:r w:rsidRPr="00E50233">
              <w:t>Micro</w:t>
            </w:r>
            <w:r>
              <w:t xml:space="preserve"> </w:t>
            </w:r>
            <w:r w:rsidRPr="00E50233">
              <w:t>sleep</w:t>
            </w:r>
          </w:p>
        </w:tc>
        <w:tc>
          <w:tcPr>
            <w:tcW w:w="1964" w:type="dxa"/>
            <w:vAlign w:val="center"/>
          </w:tcPr>
          <w:p w14:paraId="7C23844E" w14:textId="77777777" w:rsidR="00E577B1" w:rsidRPr="00E50233" w:rsidRDefault="00E577B1" w:rsidP="00D9356D">
            <w:pPr>
              <w:jc w:val="center"/>
            </w:pPr>
            <w:r>
              <w:t>45</w:t>
            </w:r>
          </w:p>
        </w:tc>
        <w:tc>
          <w:tcPr>
            <w:tcW w:w="1843" w:type="dxa"/>
            <w:vAlign w:val="center"/>
          </w:tcPr>
          <w:p w14:paraId="79979C5E" w14:textId="77777777" w:rsidR="00E577B1" w:rsidRPr="003641EB" w:rsidRDefault="00E577B1" w:rsidP="00D9356D">
            <w:pPr>
              <w:jc w:val="center"/>
              <w:rPr>
                <w:rFonts w:eastAsiaTheme="minorEastAsia"/>
                <w:lang w:eastAsia="zh-CN"/>
              </w:rPr>
            </w:pPr>
            <w:r>
              <w:rPr>
                <w:rFonts w:eastAsiaTheme="minorEastAsia" w:hint="eastAsia"/>
                <w:lang w:eastAsia="zh-CN"/>
              </w:rPr>
              <w:t>1</w:t>
            </w:r>
            <w:r>
              <w:rPr>
                <w:rFonts w:eastAsiaTheme="minorEastAsia"/>
                <w:lang w:eastAsia="zh-CN"/>
              </w:rPr>
              <w:t>2</w:t>
            </w:r>
          </w:p>
        </w:tc>
      </w:tr>
      <w:tr w:rsidR="00E577B1" w:rsidRPr="00E50233" w14:paraId="397ECFD9" w14:textId="77777777" w:rsidTr="00D9356D">
        <w:trPr>
          <w:trHeight w:val="283"/>
          <w:jc w:val="center"/>
        </w:trPr>
        <w:tc>
          <w:tcPr>
            <w:tcW w:w="6641" w:type="dxa"/>
            <w:gridSpan w:val="3"/>
            <w:vAlign w:val="center"/>
          </w:tcPr>
          <w:p w14:paraId="435F48F6" w14:textId="77777777" w:rsidR="00E577B1" w:rsidRPr="001A6574" w:rsidRDefault="00E577B1" w:rsidP="00D9356D">
            <w:pPr>
              <w:jc w:val="center"/>
              <w:rPr>
                <w:rFonts w:eastAsiaTheme="minorEastAsia"/>
                <w:b/>
                <w:lang w:eastAsia="zh-CN"/>
              </w:rPr>
            </w:pPr>
            <w:r w:rsidRPr="001A6574">
              <w:rPr>
                <w:rFonts w:eastAsiaTheme="minorEastAsia" w:hint="eastAsia"/>
                <w:b/>
                <w:lang w:eastAsia="zh-CN"/>
              </w:rPr>
              <w:t>S</w:t>
            </w:r>
            <w:r w:rsidRPr="001A6574">
              <w:rPr>
                <w:rFonts w:eastAsiaTheme="minorEastAsia"/>
                <w:b/>
                <w:lang w:eastAsia="zh-CN"/>
              </w:rPr>
              <w:t xml:space="preserve">SB </w:t>
            </w:r>
            <w:r>
              <w:rPr>
                <w:rFonts w:eastAsiaTheme="minorEastAsia"/>
                <w:b/>
                <w:lang w:eastAsia="zh-CN"/>
              </w:rPr>
              <w:t>measurement</w:t>
            </w:r>
          </w:p>
        </w:tc>
      </w:tr>
      <w:tr w:rsidR="00E577B1" w:rsidRPr="00E50233" w14:paraId="470A6553" w14:textId="77777777" w:rsidTr="00D9356D">
        <w:trPr>
          <w:trHeight w:val="283"/>
          <w:jc w:val="center"/>
        </w:trPr>
        <w:tc>
          <w:tcPr>
            <w:tcW w:w="2834" w:type="dxa"/>
            <w:vAlign w:val="center"/>
          </w:tcPr>
          <w:p w14:paraId="50F88070" w14:textId="77777777" w:rsidR="00E577B1" w:rsidRPr="00222093" w:rsidRDefault="00E577B1" w:rsidP="00D9356D">
            <w:pPr>
              <w:jc w:val="center"/>
            </w:pPr>
            <w:r w:rsidRPr="00222093">
              <w:t>SSB for Inter-frequency measurement</w:t>
            </w:r>
          </w:p>
        </w:tc>
        <w:tc>
          <w:tcPr>
            <w:tcW w:w="1964" w:type="dxa"/>
            <w:vAlign w:val="center"/>
          </w:tcPr>
          <w:p w14:paraId="686422E6" w14:textId="77777777" w:rsidR="00E577B1" w:rsidRPr="000A3B5C" w:rsidRDefault="00E577B1" w:rsidP="00D9356D">
            <w:pPr>
              <w:jc w:val="center"/>
              <w:rPr>
                <w:rFonts w:eastAsiaTheme="minorEastAsia"/>
                <w:lang w:eastAsia="zh-CN"/>
              </w:rPr>
            </w:pPr>
            <w:r>
              <w:rPr>
                <w:rFonts w:eastAsiaTheme="minorEastAsia" w:hint="eastAsia"/>
                <w:lang w:eastAsia="zh-CN"/>
              </w:rPr>
              <w:t>60</w:t>
            </w:r>
          </w:p>
        </w:tc>
        <w:tc>
          <w:tcPr>
            <w:tcW w:w="1843" w:type="dxa"/>
            <w:vAlign w:val="center"/>
          </w:tcPr>
          <w:p w14:paraId="649BC611" w14:textId="77777777" w:rsidR="00E577B1" w:rsidRPr="004D3452" w:rsidRDefault="00E577B1" w:rsidP="00D9356D">
            <w:pPr>
              <w:jc w:val="center"/>
              <w:rPr>
                <w:rFonts w:eastAsiaTheme="minorEastAsia"/>
                <w:lang w:eastAsia="zh-CN"/>
              </w:rPr>
            </w:pPr>
            <w:r>
              <w:rPr>
                <w:rFonts w:eastAsiaTheme="minorEastAsia" w:hint="eastAsia"/>
                <w:lang w:eastAsia="zh-CN"/>
              </w:rPr>
              <w:t>5</w:t>
            </w:r>
          </w:p>
        </w:tc>
      </w:tr>
      <w:tr w:rsidR="00E577B1" w:rsidRPr="00E50233" w14:paraId="2532D834" w14:textId="77777777" w:rsidTr="00D9356D">
        <w:trPr>
          <w:trHeight w:val="277"/>
          <w:jc w:val="center"/>
        </w:trPr>
        <w:tc>
          <w:tcPr>
            <w:tcW w:w="2834" w:type="dxa"/>
            <w:vAlign w:val="center"/>
          </w:tcPr>
          <w:p w14:paraId="74DDF13F" w14:textId="77777777" w:rsidR="00E577B1" w:rsidRPr="00222093" w:rsidRDefault="00E577B1" w:rsidP="00D9356D">
            <w:pPr>
              <w:jc w:val="center"/>
            </w:pPr>
            <w:r w:rsidRPr="00222093">
              <w:t>SSB for Intra-frequency measurement</w:t>
            </w:r>
          </w:p>
        </w:tc>
        <w:tc>
          <w:tcPr>
            <w:tcW w:w="1964" w:type="dxa"/>
            <w:vAlign w:val="center"/>
          </w:tcPr>
          <w:p w14:paraId="017D04C3" w14:textId="77777777" w:rsidR="00E577B1" w:rsidRPr="000A3B5C" w:rsidRDefault="00E577B1" w:rsidP="00D9356D">
            <w:pPr>
              <w:jc w:val="center"/>
              <w:rPr>
                <w:rFonts w:eastAsiaTheme="minorEastAsia"/>
                <w:lang w:eastAsia="zh-CN"/>
              </w:rPr>
            </w:pPr>
            <w:r>
              <w:rPr>
                <w:rFonts w:eastAsiaTheme="minorEastAsia" w:hint="eastAsia"/>
                <w:lang w:eastAsia="zh-CN"/>
              </w:rPr>
              <w:t>60</w:t>
            </w:r>
          </w:p>
        </w:tc>
        <w:tc>
          <w:tcPr>
            <w:tcW w:w="1843" w:type="dxa"/>
            <w:vAlign w:val="center"/>
          </w:tcPr>
          <w:p w14:paraId="342C5E85" w14:textId="77777777" w:rsidR="00E577B1" w:rsidRPr="004D3452" w:rsidRDefault="00E577B1" w:rsidP="00D9356D">
            <w:pPr>
              <w:jc w:val="center"/>
              <w:rPr>
                <w:rFonts w:eastAsiaTheme="minorEastAsia"/>
                <w:lang w:eastAsia="zh-CN"/>
              </w:rPr>
            </w:pPr>
            <w:r>
              <w:rPr>
                <w:rFonts w:eastAsiaTheme="minorEastAsia" w:hint="eastAsia"/>
                <w:lang w:eastAsia="zh-CN"/>
              </w:rPr>
              <w:t>2</w:t>
            </w:r>
          </w:p>
        </w:tc>
      </w:tr>
      <w:tr w:rsidR="00E577B1" w:rsidRPr="00E50233" w14:paraId="39E66D67" w14:textId="77777777" w:rsidTr="00D9356D">
        <w:trPr>
          <w:trHeight w:val="277"/>
          <w:jc w:val="center"/>
        </w:trPr>
        <w:tc>
          <w:tcPr>
            <w:tcW w:w="2834" w:type="dxa"/>
            <w:vAlign w:val="center"/>
          </w:tcPr>
          <w:p w14:paraId="2A9D1799" w14:textId="77777777" w:rsidR="00E577B1" w:rsidRPr="00222093" w:rsidRDefault="00E577B1" w:rsidP="00D9356D">
            <w:pPr>
              <w:jc w:val="center"/>
            </w:pPr>
            <w:r w:rsidRPr="00222093">
              <w:t>SSB Proc.</w:t>
            </w:r>
          </w:p>
        </w:tc>
        <w:tc>
          <w:tcPr>
            <w:tcW w:w="1964" w:type="dxa"/>
            <w:vAlign w:val="center"/>
          </w:tcPr>
          <w:p w14:paraId="679F1C76" w14:textId="77777777" w:rsidR="00E577B1" w:rsidRDefault="00E577B1" w:rsidP="00D9356D">
            <w:pPr>
              <w:jc w:val="center"/>
            </w:pPr>
            <w:r>
              <w:t>50</w:t>
            </w:r>
          </w:p>
        </w:tc>
        <w:tc>
          <w:tcPr>
            <w:tcW w:w="1843" w:type="dxa"/>
            <w:vAlign w:val="center"/>
          </w:tcPr>
          <w:p w14:paraId="5E13D530" w14:textId="77777777" w:rsidR="00E577B1" w:rsidRPr="00DF657C" w:rsidRDefault="00E577B1" w:rsidP="00D9356D">
            <w:pPr>
              <w:jc w:val="center"/>
              <w:rPr>
                <w:rFonts w:eastAsiaTheme="minorEastAsia"/>
                <w:lang w:eastAsia="zh-CN"/>
              </w:rPr>
            </w:pPr>
            <w:r>
              <w:rPr>
                <w:rFonts w:eastAsiaTheme="minorEastAsia" w:hint="eastAsia"/>
                <w:lang w:eastAsia="zh-CN"/>
              </w:rPr>
              <w:t>4</w:t>
            </w:r>
          </w:p>
        </w:tc>
      </w:tr>
      <w:tr w:rsidR="00E577B1" w:rsidRPr="00E50233" w14:paraId="0BC92FFC" w14:textId="77777777" w:rsidTr="00D9356D">
        <w:trPr>
          <w:trHeight w:val="277"/>
          <w:jc w:val="center"/>
        </w:trPr>
        <w:tc>
          <w:tcPr>
            <w:tcW w:w="6641" w:type="dxa"/>
            <w:gridSpan w:val="3"/>
            <w:vAlign w:val="center"/>
          </w:tcPr>
          <w:p w14:paraId="57FFCF86" w14:textId="77777777" w:rsidR="00E577B1" w:rsidRPr="00B12704" w:rsidRDefault="00E577B1" w:rsidP="00D9356D">
            <w:pPr>
              <w:jc w:val="center"/>
              <w:rPr>
                <w:rFonts w:eastAsiaTheme="minorEastAsia"/>
                <w:b/>
                <w:lang w:eastAsia="zh-CN"/>
              </w:rPr>
            </w:pPr>
            <w:r w:rsidRPr="00B12704">
              <w:rPr>
                <w:rFonts w:eastAsiaTheme="minorEastAsia" w:hint="eastAsia"/>
                <w:b/>
                <w:lang w:eastAsia="zh-CN"/>
              </w:rPr>
              <w:t>P</w:t>
            </w:r>
            <w:r w:rsidRPr="00B12704">
              <w:rPr>
                <w:rFonts w:eastAsiaTheme="minorEastAsia"/>
                <w:b/>
                <w:lang w:eastAsia="zh-CN"/>
              </w:rPr>
              <w:t>RS measurement</w:t>
            </w:r>
          </w:p>
        </w:tc>
      </w:tr>
      <w:tr w:rsidR="00E577B1" w:rsidRPr="00E50233" w14:paraId="16678D80" w14:textId="77777777" w:rsidTr="00D9356D">
        <w:trPr>
          <w:trHeight w:val="277"/>
          <w:jc w:val="center"/>
        </w:trPr>
        <w:tc>
          <w:tcPr>
            <w:tcW w:w="2834" w:type="dxa"/>
            <w:vAlign w:val="center"/>
          </w:tcPr>
          <w:p w14:paraId="40428407" w14:textId="77777777" w:rsidR="00E577B1" w:rsidRPr="00647AFE" w:rsidRDefault="00E577B1" w:rsidP="00D9356D">
            <w:pPr>
              <w:jc w:val="center"/>
            </w:pPr>
            <w:r w:rsidRPr="00647AFE">
              <w:rPr>
                <w:rFonts w:eastAsiaTheme="minorEastAsia"/>
                <w:lang w:eastAsia="zh-CN"/>
              </w:rPr>
              <w:t>PRS</w:t>
            </w:r>
            <w:r w:rsidRPr="00647AFE">
              <w:rPr>
                <w:rFonts w:eastAsiaTheme="minorEastAsia" w:hint="eastAsia"/>
                <w:lang w:eastAsia="zh-CN"/>
              </w:rPr>
              <w:t xml:space="preserve"> m</w:t>
            </w:r>
            <w:r w:rsidRPr="00647AFE">
              <w:t>easurement</w:t>
            </w:r>
          </w:p>
        </w:tc>
        <w:tc>
          <w:tcPr>
            <w:tcW w:w="1964" w:type="dxa"/>
            <w:vAlign w:val="center"/>
          </w:tcPr>
          <w:p w14:paraId="52CFE432" w14:textId="77777777" w:rsidR="00E577B1" w:rsidRPr="00CB4AA4" w:rsidRDefault="00E577B1" w:rsidP="00D9356D">
            <w:pPr>
              <w:jc w:val="center"/>
              <w:rPr>
                <w:rFonts w:eastAsiaTheme="minorEastAsia"/>
                <w:lang w:eastAsia="zh-CN"/>
              </w:rPr>
            </w:pPr>
            <w:r>
              <w:rPr>
                <w:rFonts w:eastAsiaTheme="minorEastAsia" w:hint="eastAsia"/>
                <w:lang w:eastAsia="zh-CN"/>
              </w:rPr>
              <w:t>1</w:t>
            </w:r>
            <w:r>
              <w:rPr>
                <w:rFonts w:eastAsiaTheme="minorEastAsia"/>
                <w:lang w:eastAsia="zh-CN"/>
              </w:rPr>
              <w:t>20</w:t>
            </w:r>
          </w:p>
        </w:tc>
        <w:tc>
          <w:tcPr>
            <w:tcW w:w="1843" w:type="dxa"/>
            <w:vAlign w:val="center"/>
          </w:tcPr>
          <w:p w14:paraId="0C724256" w14:textId="77777777" w:rsidR="00E577B1" w:rsidRPr="000D6FCB" w:rsidRDefault="00E577B1" w:rsidP="00D9356D">
            <w:pPr>
              <w:jc w:val="center"/>
              <w:rPr>
                <w:rFonts w:eastAsiaTheme="minorEastAsia"/>
                <w:lang w:eastAsia="zh-CN"/>
              </w:rPr>
            </w:pPr>
            <w:r>
              <w:rPr>
                <w:rFonts w:eastAsiaTheme="minorEastAsia" w:hint="eastAsia"/>
                <w:lang w:eastAsia="zh-CN"/>
              </w:rPr>
              <w:t>0</w:t>
            </w:r>
            <w:r>
              <w:rPr>
                <w:rFonts w:eastAsiaTheme="minorEastAsia"/>
                <w:lang w:eastAsia="zh-CN"/>
              </w:rPr>
              <w:t>.5</w:t>
            </w:r>
          </w:p>
        </w:tc>
      </w:tr>
      <w:tr w:rsidR="00E577B1" w:rsidRPr="00E50233" w14:paraId="2C175020" w14:textId="77777777" w:rsidTr="00D9356D">
        <w:trPr>
          <w:trHeight w:val="277"/>
          <w:jc w:val="center"/>
        </w:trPr>
        <w:tc>
          <w:tcPr>
            <w:tcW w:w="2834" w:type="dxa"/>
            <w:vAlign w:val="center"/>
          </w:tcPr>
          <w:p w14:paraId="1DAC1A14" w14:textId="77777777" w:rsidR="00E577B1" w:rsidRPr="00647AFE" w:rsidRDefault="00E577B1" w:rsidP="00D9356D">
            <w:pPr>
              <w:jc w:val="center"/>
              <w:rPr>
                <w:rFonts w:eastAsiaTheme="minorEastAsia"/>
                <w:lang w:eastAsia="zh-CN"/>
              </w:rPr>
            </w:pPr>
            <w:r w:rsidRPr="00647AFE">
              <w:rPr>
                <w:rFonts w:eastAsiaTheme="minorEastAsia" w:hint="eastAsia"/>
                <w:lang w:eastAsia="zh-CN"/>
              </w:rPr>
              <w:lastRenderedPageBreak/>
              <w:t>P</w:t>
            </w:r>
            <w:r w:rsidRPr="00647AFE">
              <w:rPr>
                <w:rFonts w:eastAsiaTheme="minorEastAsia"/>
                <w:lang w:eastAsia="zh-CN"/>
              </w:rPr>
              <w:t>RS switching time</w:t>
            </w:r>
          </w:p>
        </w:tc>
        <w:tc>
          <w:tcPr>
            <w:tcW w:w="1964" w:type="dxa"/>
            <w:vAlign w:val="center"/>
          </w:tcPr>
          <w:p w14:paraId="6E713C0B" w14:textId="77777777" w:rsidR="00E577B1" w:rsidRDefault="00E577B1" w:rsidP="00D9356D">
            <w:pPr>
              <w:jc w:val="center"/>
              <w:rPr>
                <w:rFonts w:eastAsiaTheme="minorEastAsia"/>
                <w:lang w:eastAsia="zh-CN"/>
              </w:rPr>
            </w:pPr>
            <w:r>
              <w:rPr>
                <w:rFonts w:eastAsiaTheme="minorEastAsia" w:hint="eastAsia"/>
                <w:lang w:eastAsia="zh-CN"/>
              </w:rPr>
              <w:t>4</w:t>
            </w:r>
            <w:r>
              <w:rPr>
                <w:rFonts w:eastAsiaTheme="minorEastAsia"/>
                <w:lang w:eastAsia="zh-CN"/>
              </w:rPr>
              <w:t>5</w:t>
            </w:r>
          </w:p>
        </w:tc>
        <w:tc>
          <w:tcPr>
            <w:tcW w:w="1843" w:type="dxa"/>
            <w:vAlign w:val="center"/>
          </w:tcPr>
          <w:p w14:paraId="0919567B" w14:textId="77777777" w:rsidR="00E577B1" w:rsidRDefault="00E577B1" w:rsidP="00D9356D">
            <w:pPr>
              <w:jc w:val="center"/>
              <w:rPr>
                <w:rFonts w:eastAsiaTheme="minorEastAsia"/>
                <w:lang w:eastAsia="zh-CN"/>
              </w:rPr>
            </w:pPr>
            <w:r>
              <w:rPr>
                <w:rFonts w:eastAsiaTheme="minorEastAsia" w:hint="eastAsia"/>
                <w:lang w:eastAsia="zh-CN"/>
              </w:rPr>
              <w:t>1</w:t>
            </w:r>
          </w:p>
        </w:tc>
      </w:tr>
      <w:tr w:rsidR="00E577B1" w:rsidRPr="00E50233" w14:paraId="12E7CD77" w14:textId="77777777" w:rsidTr="00D9356D">
        <w:trPr>
          <w:trHeight w:val="277"/>
          <w:jc w:val="center"/>
        </w:trPr>
        <w:tc>
          <w:tcPr>
            <w:tcW w:w="6641" w:type="dxa"/>
            <w:gridSpan w:val="3"/>
            <w:vAlign w:val="center"/>
          </w:tcPr>
          <w:p w14:paraId="1569B23F" w14:textId="77777777" w:rsidR="00E577B1" w:rsidRPr="00B12704" w:rsidRDefault="00E577B1" w:rsidP="00D9356D">
            <w:pPr>
              <w:jc w:val="center"/>
              <w:rPr>
                <w:rFonts w:eastAsiaTheme="minorEastAsia"/>
                <w:b/>
                <w:lang w:eastAsia="zh-CN"/>
              </w:rPr>
            </w:pPr>
            <w:r w:rsidRPr="00B12704">
              <w:rPr>
                <w:rFonts w:eastAsiaTheme="minorEastAsia" w:hint="eastAsia"/>
                <w:b/>
                <w:lang w:eastAsia="zh-CN"/>
              </w:rPr>
              <w:t>P</w:t>
            </w:r>
            <w:r w:rsidRPr="00B12704">
              <w:rPr>
                <w:rFonts w:eastAsiaTheme="minorEastAsia"/>
                <w:b/>
                <w:lang w:eastAsia="zh-CN"/>
              </w:rPr>
              <w:t>aging monitoring</w:t>
            </w:r>
          </w:p>
        </w:tc>
      </w:tr>
      <w:tr w:rsidR="00E577B1" w:rsidRPr="00E50233" w14:paraId="36311B32" w14:textId="77777777" w:rsidTr="00D9356D">
        <w:trPr>
          <w:trHeight w:val="283"/>
          <w:jc w:val="center"/>
        </w:trPr>
        <w:tc>
          <w:tcPr>
            <w:tcW w:w="2834" w:type="dxa"/>
            <w:vAlign w:val="center"/>
          </w:tcPr>
          <w:p w14:paraId="61C21902" w14:textId="77777777" w:rsidR="00E577B1" w:rsidRPr="00E50233" w:rsidRDefault="00E577B1" w:rsidP="00D9356D">
            <w:pPr>
              <w:jc w:val="center"/>
            </w:pPr>
            <w:r>
              <w:t>Paging Occasion</w:t>
            </w:r>
          </w:p>
        </w:tc>
        <w:tc>
          <w:tcPr>
            <w:tcW w:w="1964" w:type="dxa"/>
            <w:vAlign w:val="center"/>
          </w:tcPr>
          <w:p w14:paraId="6E464634" w14:textId="77777777" w:rsidR="00E577B1" w:rsidRPr="00B12704" w:rsidRDefault="00E577B1" w:rsidP="00D9356D">
            <w:pPr>
              <w:jc w:val="center"/>
              <w:rPr>
                <w:rFonts w:eastAsiaTheme="minorEastAsia"/>
                <w:lang w:eastAsia="zh-CN"/>
              </w:rPr>
            </w:pPr>
            <w:r>
              <w:rPr>
                <w:rFonts w:eastAsiaTheme="minorEastAsia" w:hint="eastAsia"/>
                <w:lang w:eastAsia="zh-CN"/>
              </w:rPr>
              <w:t>5</w:t>
            </w:r>
            <w:r>
              <w:rPr>
                <w:rFonts w:eastAsiaTheme="minorEastAsia"/>
                <w:lang w:eastAsia="zh-CN"/>
              </w:rPr>
              <w:t>0/120</w:t>
            </w:r>
          </w:p>
        </w:tc>
        <w:tc>
          <w:tcPr>
            <w:tcW w:w="1843" w:type="dxa"/>
            <w:vAlign w:val="center"/>
          </w:tcPr>
          <w:p w14:paraId="190028FC" w14:textId="77777777" w:rsidR="00E577B1" w:rsidRPr="009E3CE5" w:rsidRDefault="00E577B1" w:rsidP="00D9356D">
            <w:pPr>
              <w:jc w:val="center"/>
              <w:rPr>
                <w:rFonts w:eastAsiaTheme="minorEastAsia"/>
                <w:lang w:eastAsia="zh-CN"/>
              </w:rPr>
            </w:pPr>
            <w:r>
              <w:rPr>
                <w:rFonts w:eastAsiaTheme="minorEastAsia" w:hint="eastAsia"/>
                <w:lang w:eastAsia="zh-CN"/>
              </w:rPr>
              <w:t>2</w:t>
            </w:r>
          </w:p>
        </w:tc>
      </w:tr>
      <w:tr w:rsidR="00E577B1" w:rsidRPr="00E50233" w14:paraId="6979BD79" w14:textId="77777777" w:rsidTr="00D9356D">
        <w:trPr>
          <w:trHeight w:val="283"/>
          <w:jc w:val="center"/>
        </w:trPr>
        <w:tc>
          <w:tcPr>
            <w:tcW w:w="6641" w:type="dxa"/>
            <w:gridSpan w:val="3"/>
            <w:vAlign w:val="center"/>
          </w:tcPr>
          <w:p w14:paraId="14ED2A3A" w14:textId="77777777" w:rsidR="00E577B1" w:rsidRDefault="00E577B1" w:rsidP="00D9356D">
            <w:pPr>
              <w:jc w:val="center"/>
              <w:rPr>
                <w:rFonts w:eastAsiaTheme="minorEastAsia"/>
                <w:lang w:eastAsia="zh-CN"/>
              </w:rPr>
            </w:pPr>
            <w:r w:rsidRPr="00B12704">
              <w:rPr>
                <w:rFonts w:eastAsiaTheme="minorEastAsia" w:hint="eastAsia"/>
                <w:b/>
                <w:lang w:eastAsia="zh-CN"/>
              </w:rPr>
              <w:t>P</w:t>
            </w:r>
            <w:r>
              <w:rPr>
                <w:rFonts w:eastAsiaTheme="minorEastAsia"/>
                <w:b/>
                <w:lang w:eastAsia="zh-CN"/>
              </w:rPr>
              <w:t>ositioning</w:t>
            </w:r>
            <w:r w:rsidRPr="00B12704">
              <w:rPr>
                <w:rFonts w:eastAsiaTheme="minorEastAsia"/>
                <w:b/>
                <w:lang w:eastAsia="zh-CN"/>
              </w:rPr>
              <w:t xml:space="preserve"> </w:t>
            </w:r>
            <w:r>
              <w:rPr>
                <w:rFonts w:eastAsiaTheme="minorEastAsia"/>
                <w:b/>
                <w:lang w:eastAsia="zh-CN"/>
              </w:rPr>
              <w:t>report</w:t>
            </w:r>
          </w:p>
        </w:tc>
      </w:tr>
      <w:tr w:rsidR="00E577B1" w:rsidRPr="00E50233" w14:paraId="526BE9C7" w14:textId="77777777" w:rsidTr="00D9356D">
        <w:trPr>
          <w:trHeight w:val="283"/>
          <w:jc w:val="center"/>
        </w:trPr>
        <w:tc>
          <w:tcPr>
            <w:tcW w:w="2834" w:type="dxa"/>
            <w:vAlign w:val="center"/>
          </w:tcPr>
          <w:p w14:paraId="7E66B2F4" w14:textId="77777777" w:rsidR="00E577B1" w:rsidRDefault="00E577B1" w:rsidP="00D9356D">
            <w:pPr>
              <w:jc w:val="center"/>
            </w:pPr>
            <w:r>
              <w:rPr>
                <w:rFonts w:eastAsiaTheme="minorEastAsia" w:hint="eastAsia"/>
                <w:lang w:eastAsia="zh-CN"/>
              </w:rPr>
              <w:t>C</w:t>
            </w:r>
            <w:r>
              <w:rPr>
                <w:rFonts w:eastAsiaTheme="minorEastAsia"/>
                <w:lang w:eastAsia="zh-CN"/>
              </w:rPr>
              <w:t>G-SDT</w:t>
            </w:r>
          </w:p>
        </w:tc>
        <w:tc>
          <w:tcPr>
            <w:tcW w:w="1964" w:type="dxa"/>
            <w:vAlign w:val="center"/>
          </w:tcPr>
          <w:p w14:paraId="44EC3F57" w14:textId="77777777" w:rsidR="00E577B1" w:rsidRDefault="00E577B1" w:rsidP="00D9356D">
            <w:pPr>
              <w:jc w:val="center"/>
              <w:rPr>
                <w:rFonts w:eastAsiaTheme="minorEastAsia"/>
                <w:lang w:eastAsia="zh-CN"/>
              </w:rPr>
            </w:pPr>
            <w:r>
              <w:rPr>
                <w:rFonts w:eastAsiaTheme="minorEastAsia" w:hint="eastAsia"/>
                <w:lang w:eastAsia="zh-CN"/>
              </w:rPr>
              <w:t>2</w:t>
            </w:r>
            <w:r>
              <w:rPr>
                <w:rFonts w:eastAsiaTheme="minorEastAsia"/>
                <w:lang w:eastAsia="zh-CN"/>
              </w:rPr>
              <w:t>50</w:t>
            </w:r>
          </w:p>
        </w:tc>
        <w:tc>
          <w:tcPr>
            <w:tcW w:w="1843" w:type="dxa"/>
            <w:vAlign w:val="center"/>
          </w:tcPr>
          <w:p w14:paraId="3646BA75" w14:textId="77777777" w:rsidR="00E577B1" w:rsidRDefault="00E577B1" w:rsidP="00D9356D">
            <w:pPr>
              <w:jc w:val="center"/>
              <w:rPr>
                <w:rFonts w:eastAsiaTheme="minorEastAsia"/>
                <w:lang w:eastAsia="zh-CN"/>
              </w:rPr>
            </w:pPr>
            <w:r>
              <w:rPr>
                <w:rFonts w:eastAsiaTheme="minorEastAsia" w:hint="eastAsia"/>
                <w:lang w:eastAsia="zh-CN"/>
              </w:rPr>
              <w:t>1</w:t>
            </w:r>
          </w:p>
        </w:tc>
      </w:tr>
      <w:tr w:rsidR="00E577B1" w:rsidRPr="00E50233" w14:paraId="2A2F9384" w14:textId="77777777" w:rsidTr="00D9356D">
        <w:trPr>
          <w:trHeight w:val="283"/>
          <w:jc w:val="center"/>
        </w:trPr>
        <w:tc>
          <w:tcPr>
            <w:tcW w:w="2834" w:type="dxa"/>
            <w:vAlign w:val="center"/>
          </w:tcPr>
          <w:p w14:paraId="10F457E1" w14:textId="77777777" w:rsidR="00E577B1" w:rsidRDefault="00E577B1" w:rsidP="00D9356D">
            <w:pPr>
              <w:jc w:val="center"/>
            </w:pPr>
            <w:r>
              <w:rPr>
                <w:rFonts w:eastAsiaTheme="minorEastAsia" w:hint="eastAsia"/>
                <w:lang w:eastAsia="zh-CN"/>
              </w:rPr>
              <w:t>R</w:t>
            </w:r>
            <w:r>
              <w:rPr>
                <w:rFonts w:eastAsiaTheme="minorEastAsia"/>
                <w:lang w:eastAsia="zh-CN"/>
              </w:rPr>
              <w:t>RC-release</w:t>
            </w:r>
          </w:p>
        </w:tc>
        <w:tc>
          <w:tcPr>
            <w:tcW w:w="1964" w:type="dxa"/>
            <w:vAlign w:val="center"/>
          </w:tcPr>
          <w:p w14:paraId="08DC0B63" w14:textId="77777777" w:rsidR="00E577B1" w:rsidRDefault="00E577B1" w:rsidP="00D9356D">
            <w:pPr>
              <w:jc w:val="center"/>
              <w:rPr>
                <w:rFonts w:eastAsiaTheme="minorEastAsia"/>
                <w:lang w:eastAsia="zh-CN"/>
              </w:rPr>
            </w:pPr>
            <w:r>
              <w:rPr>
                <w:rFonts w:eastAsiaTheme="minorEastAsia" w:hint="eastAsia"/>
                <w:lang w:eastAsia="zh-CN"/>
              </w:rPr>
              <w:t>1</w:t>
            </w:r>
            <w:r>
              <w:rPr>
                <w:rFonts w:eastAsiaTheme="minorEastAsia"/>
                <w:lang w:eastAsia="zh-CN"/>
              </w:rPr>
              <w:t>20</w:t>
            </w:r>
          </w:p>
        </w:tc>
        <w:tc>
          <w:tcPr>
            <w:tcW w:w="1843" w:type="dxa"/>
            <w:vAlign w:val="center"/>
          </w:tcPr>
          <w:p w14:paraId="7CAD94BA" w14:textId="77777777" w:rsidR="00E577B1" w:rsidRDefault="00E577B1" w:rsidP="00D9356D">
            <w:pPr>
              <w:jc w:val="center"/>
              <w:rPr>
                <w:rFonts w:eastAsiaTheme="minorEastAsia"/>
                <w:lang w:eastAsia="zh-CN"/>
              </w:rPr>
            </w:pPr>
            <w:r>
              <w:rPr>
                <w:rFonts w:eastAsiaTheme="minorEastAsia" w:hint="eastAsia"/>
                <w:lang w:eastAsia="zh-CN"/>
              </w:rPr>
              <w:t>1</w:t>
            </w:r>
          </w:p>
        </w:tc>
      </w:tr>
      <w:tr w:rsidR="00E577B1" w:rsidRPr="00E50233" w14:paraId="36354ECE" w14:textId="77777777" w:rsidTr="00D9356D">
        <w:trPr>
          <w:trHeight w:val="283"/>
          <w:jc w:val="center"/>
        </w:trPr>
        <w:tc>
          <w:tcPr>
            <w:tcW w:w="6641" w:type="dxa"/>
            <w:gridSpan w:val="3"/>
            <w:vAlign w:val="center"/>
          </w:tcPr>
          <w:p w14:paraId="7E3AF0D0" w14:textId="77777777" w:rsidR="00E577B1" w:rsidRPr="00B12704" w:rsidRDefault="00E577B1" w:rsidP="00D9356D">
            <w:pPr>
              <w:jc w:val="center"/>
              <w:rPr>
                <w:rFonts w:eastAsiaTheme="minorEastAsia"/>
                <w:b/>
                <w:lang w:eastAsia="zh-CN"/>
              </w:rPr>
            </w:pPr>
            <w:r w:rsidRPr="00B12704">
              <w:rPr>
                <w:rFonts w:eastAsiaTheme="minorEastAsia" w:hint="eastAsia"/>
                <w:b/>
                <w:lang w:eastAsia="zh-CN"/>
              </w:rPr>
              <w:t>S</w:t>
            </w:r>
            <w:r w:rsidRPr="00B12704">
              <w:rPr>
                <w:rFonts w:eastAsiaTheme="minorEastAsia"/>
                <w:b/>
                <w:lang w:eastAsia="zh-CN"/>
              </w:rPr>
              <w:t>leep transition</w:t>
            </w:r>
          </w:p>
        </w:tc>
      </w:tr>
      <w:tr w:rsidR="00E577B1" w:rsidRPr="00E50233" w14:paraId="20372B49" w14:textId="77777777" w:rsidTr="00D9356D">
        <w:trPr>
          <w:trHeight w:val="277"/>
          <w:jc w:val="center"/>
        </w:trPr>
        <w:tc>
          <w:tcPr>
            <w:tcW w:w="2834" w:type="dxa"/>
            <w:vAlign w:val="center"/>
          </w:tcPr>
          <w:p w14:paraId="361CF666" w14:textId="77777777" w:rsidR="00E577B1" w:rsidRPr="00B12704" w:rsidRDefault="00E577B1" w:rsidP="00D9356D">
            <w:pPr>
              <w:jc w:val="center"/>
              <w:rPr>
                <w:b/>
              </w:rPr>
            </w:pPr>
            <w:r w:rsidRPr="00B12704">
              <w:rPr>
                <w:b/>
              </w:rPr>
              <w:t>Sleep transition type</w:t>
            </w:r>
          </w:p>
        </w:tc>
        <w:tc>
          <w:tcPr>
            <w:tcW w:w="1964" w:type="dxa"/>
            <w:vAlign w:val="center"/>
          </w:tcPr>
          <w:p w14:paraId="10257E6D" w14:textId="77777777" w:rsidR="00E577B1" w:rsidRPr="00B12704" w:rsidRDefault="00E577B1" w:rsidP="00D9356D">
            <w:pPr>
              <w:jc w:val="center"/>
              <w:rPr>
                <w:b/>
              </w:rPr>
            </w:pPr>
            <w:r w:rsidRPr="00B12704">
              <w:rPr>
                <w:b/>
              </w:rPr>
              <w:t>Transition energy</w:t>
            </w:r>
          </w:p>
        </w:tc>
        <w:tc>
          <w:tcPr>
            <w:tcW w:w="1843" w:type="dxa"/>
            <w:vAlign w:val="center"/>
          </w:tcPr>
          <w:p w14:paraId="096FC722" w14:textId="77777777" w:rsidR="00E577B1" w:rsidRPr="00B12704" w:rsidRDefault="00E577B1" w:rsidP="00D9356D">
            <w:pPr>
              <w:jc w:val="center"/>
              <w:rPr>
                <w:b/>
              </w:rPr>
            </w:pPr>
            <w:r w:rsidRPr="00B12704">
              <w:rPr>
                <w:b/>
              </w:rPr>
              <w:t>Transition times</w:t>
            </w:r>
          </w:p>
        </w:tc>
      </w:tr>
      <w:tr w:rsidR="00E577B1" w:rsidRPr="00E50233" w14:paraId="4D88A941" w14:textId="77777777" w:rsidTr="00D9356D">
        <w:trPr>
          <w:trHeight w:val="277"/>
          <w:jc w:val="center"/>
        </w:trPr>
        <w:tc>
          <w:tcPr>
            <w:tcW w:w="2834" w:type="dxa"/>
            <w:vAlign w:val="center"/>
          </w:tcPr>
          <w:p w14:paraId="7F845161" w14:textId="77777777" w:rsidR="00E577B1" w:rsidRPr="0059702D" w:rsidRDefault="00E577B1" w:rsidP="00D9356D">
            <w:pPr>
              <w:jc w:val="center"/>
            </w:pPr>
            <w:r>
              <w:t>Deep sleep transition</w:t>
            </w:r>
          </w:p>
        </w:tc>
        <w:tc>
          <w:tcPr>
            <w:tcW w:w="1964" w:type="dxa"/>
            <w:vAlign w:val="center"/>
          </w:tcPr>
          <w:p w14:paraId="1232E97B" w14:textId="77777777" w:rsidR="00E577B1" w:rsidRPr="0059702D" w:rsidRDefault="00E577B1" w:rsidP="00D9356D">
            <w:pPr>
              <w:jc w:val="center"/>
            </w:pPr>
            <w:r>
              <w:t>450</w:t>
            </w:r>
          </w:p>
        </w:tc>
        <w:tc>
          <w:tcPr>
            <w:tcW w:w="1843" w:type="dxa"/>
            <w:vAlign w:val="center"/>
          </w:tcPr>
          <w:p w14:paraId="4633D53F" w14:textId="77777777" w:rsidR="00E577B1" w:rsidRPr="00611FD1" w:rsidRDefault="00E577B1" w:rsidP="00D9356D">
            <w:pPr>
              <w:jc w:val="center"/>
              <w:rPr>
                <w:rFonts w:eastAsiaTheme="minorEastAsia"/>
                <w:lang w:eastAsia="zh-CN"/>
              </w:rPr>
            </w:pPr>
            <w:r>
              <w:rPr>
                <w:rFonts w:eastAsiaTheme="minorEastAsia" w:hint="eastAsia"/>
                <w:lang w:eastAsia="zh-CN"/>
              </w:rPr>
              <w:t>1</w:t>
            </w:r>
          </w:p>
        </w:tc>
      </w:tr>
      <w:tr w:rsidR="00E577B1" w:rsidRPr="00E50233" w14:paraId="5384945F" w14:textId="77777777" w:rsidTr="00D9356D">
        <w:trPr>
          <w:trHeight w:val="277"/>
          <w:jc w:val="center"/>
        </w:trPr>
        <w:tc>
          <w:tcPr>
            <w:tcW w:w="2834" w:type="dxa"/>
            <w:vAlign w:val="center"/>
          </w:tcPr>
          <w:p w14:paraId="0ED1F483" w14:textId="77777777" w:rsidR="00E577B1" w:rsidRPr="0059702D" w:rsidRDefault="00E577B1" w:rsidP="00D9356D">
            <w:pPr>
              <w:jc w:val="center"/>
            </w:pPr>
            <w:r>
              <w:t>Light sleep transition</w:t>
            </w:r>
          </w:p>
        </w:tc>
        <w:tc>
          <w:tcPr>
            <w:tcW w:w="1964" w:type="dxa"/>
            <w:vAlign w:val="center"/>
          </w:tcPr>
          <w:p w14:paraId="279E0D86" w14:textId="77777777" w:rsidR="00E577B1" w:rsidRPr="0059702D" w:rsidRDefault="00E577B1" w:rsidP="00D9356D">
            <w:pPr>
              <w:jc w:val="center"/>
            </w:pPr>
            <w:r>
              <w:t>100</w:t>
            </w:r>
          </w:p>
        </w:tc>
        <w:tc>
          <w:tcPr>
            <w:tcW w:w="1843" w:type="dxa"/>
            <w:vAlign w:val="center"/>
          </w:tcPr>
          <w:p w14:paraId="75798F8A" w14:textId="77777777" w:rsidR="00E577B1" w:rsidRPr="0002382A" w:rsidRDefault="00E577B1" w:rsidP="00D9356D">
            <w:pPr>
              <w:jc w:val="center"/>
              <w:rPr>
                <w:rFonts w:eastAsiaTheme="minorEastAsia"/>
                <w:lang w:eastAsia="zh-CN"/>
              </w:rPr>
            </w:pPr>
            <w:r>
              <w:rPr>
                <w:rFonts w:eastAsiaTheme="minorEastAsia"/>
                <w:lang w:eastAsia="zh-CN"/>
              </w:rPr>
              <w:t>4</w:t>
            </w:r>
          </w:p>
        </w:tc>
      </w:tr>
      <w:tr w:rsidR="00E577B1" w:rsidRPr="00E50233" w14:paraId="39AC32FC" w14:textId="77777777" w:rsidTr="00D9356D">
        <w:trPr>
          <w:trHeight w:val="277"/>
          <w:jc w:val="center"/>
        </w:trPr>
        <w:tc>
          <w:tcPr>
            <w:tcW w:w="2834" w:type="dxa"/>
            <w:vMerge w:val="restart"/>
            <w:vAlign w:val="center"/>
          </w:tcPr>
          <w:p w14:paraId="203CE871" w14:textId="77777777" w:rsidR="00E577B1" w:rsidRPr="00A3246F" w:rsidRDefault="00E577B1" w:rsidP="00D9356D">
            <w:pPr>
              <w:jc w:val="center"/>
              <w:rPr>
                <w:rFonts w:eastAsiaTheme="minorEastAsia"/>
                <w:lang w:eastAsia="zh-CN"/>
              </w:rPr>
            </w:pPr>
            <w:r w:rsidRPr="00E812A2">
              <w:rPr>
                <w:b/>
              </w:rPr>
              <w:t>Average power</w:t>
            </w:r>
            <w:r>
              <w:rPr>
                <w:rFonts w:eastAsiaTheme="minorEastAsia" w:hint="eastAsia"/>
                <w:b/>
                <w:lang w:eastAsia="zh-CN"/>
              </w:rPr>
              <w:t xml:space="preserve"> </w:t>
            </w:r>
          </w:p>
        </w:tc>
        <w:tc>
          <w:tcPr>
            <w:tcW w:w="3807" w:type="dxa"/>
            <w:gridSpan w:val="2"/>
            <w:vAlign w:val="center"/>
          </w:tcPr>
          <w:p w14:paraId="5BADE80D" w14:textId="77777777" w:rsidR="00E577B1" w:rsidRPr="00CA59BE" w:rsidRDefault="00E577B1" w:rsidP="00D9356D">
            <w:pPr>
              <w:jc w:val="center"/>
              <w:rPr>
                <w:rFonts w:eastAsiaTheme="minorEastAsia"/>
                <w:color w:val="FF0000"/>
                <w:lang w:eastAsia="zh-CN"/>
              </w:rPr>
            </w:pPr>
            <w:r>
              <w:rPr>
                <w:rFonts w:eastAsiaTheme="minorEastAsia"/>
                <w:lang w:eastAsia="zh-CN"/>
              </w:rPr>
              <w:t>3.7172</w:t>
            </w:r>
            <w:r w:rsidRPr="000214B1">
              <w:rPr>
                <w:rFonts w:eastAsiaTheme="minorEastAsia"/>
                <w:lang w:eastAsia="zh-CN"/>
              </w:rPr>
              <w:t xml:space="preserve">/ </w:t>
            </w:r>
            <w:r>
              <w:rPr>
                <w:rFonts w:eastAsiaTheme="minorEastAsia"/>
                <w:lang w:eastAsia="zh-CN"/>
              </w:rPr>
              <w:t>3.8266</w:t>
            </w:r>
            <w:r w:rsidRPr="000214B1">
              <w:rPr>
                <w:rFonts w:eastAsiaTheme="minorEastAsia"/>
                <w:lang w:eastAsia="zh-CN"/>
              </w:rPr>
              <w:t>(without/with paging)</w:t>
            </w:r>
          </w:p>
        </w:tc>
      </w:tr>
      <w:tr w:rsidR="00E577B1" w:rsidRPr="00E50233" w14:paraId="545154BC" w14:textId="77777777" w:rsidTr="00D9356D">
        <w:trPr>
          <w:trHeight w:val="277"/>
          <w:jc w:val="center"/>
        </w:trPr>
        <w:tc>
          <w:tcPr>
            <w:tcW w:w="2834" w:type="dxa"/>
            <w:vMerge/>
            <w:vAlign w:val="center"/>
          </w:tcPr>
          <w:p w14:paraId="1E2CB57B" w14:textId="77777777" w:rsidR="00E577B1" w:rsidRPr="00E812A2" w:rsidRDefault="00E577B1" w:rsidP="00D9356D">
            <w:pPr>
              <w:jc w:val="center"/>
              <w:rPr>
                <w:b/>
              </w:rPr>
            </w:pPr>
          </w:p>
        </w:tc>
        <w:tc>
          <w:tcPr>
            <w:tcW w:w="3807" w:type="dxa"/>
            <w:gridSpan w:val="2"/>
            <w:vAlign w:val="center"/>
          </w:tcPr>
          <w:p w14:paraId="343AF18C" w14:textId="77777777" w:rsidR="00E577B1" w:rsidRDefault="00E577B1" w:rsidP="00D9356D">
            <w:pPr>
              <w:jc w:val="center"/>
              <w:rPr>
                <w:rFonts w:eastAsiaTheme="minorEastAsia"/>
                <w:lang w:eastAsia="zh-CN"/>
              </w:rPr>
            </w:pPr>
            <w:r>
              <w:rPr>
                <w:rFonts w:eastAsiaTheme="minorEastAsia"/>
                <w:lang w:eastAsia="zh-CN"/>
              </w:rPr>
              <w:t>1.3396/</w:t>
            </w:r>
            <w:r w:rsidRPr="000214B1">
              <w:rPr>
                <w:rFonts w:eastAsiaTheme="minorEastAsia"/>
                <w:lang w:eastAsia="zh-CN"/>
              </w:rPr>
              <w:t xml:space="preserve"> </w:t>
            </w:r>
            <w:r>
              <w:rPr>
                <w:rFonts w:eastAsiaTheme="minorEastAsia"/>
                <w:lang w:eastAsia="zh-CN"/>
              </w:rPr>
              <w:t>1.3533</w:t>
            </w:r>
            <w:r w:rsidRPr="000214B1">
              <w:rPr>
                <w:rFonts w:eastAsiaTheme="minorEastAsia"/>
                <w:lang w:eastAsia="zh-CN"/>
              </w:rPr>
              <w:t>(without/with paging)</w:t>
            </w:r>
          </w:p>
        </w:tc>
      </w:tr>
      <w:tr w:rsidR="00E577B1" w:rsidRPr="00E50233" w14:paraId="400EC905" w14:textId="77777777" w:rsidTr="00D9356D">
        <w:trPr>
          <w:trHeight w:val="277"/>
          <w:jc w:val="center"/>
        </w:trPr>
        <w:tc>
          <w:tcPr>
            <w:tcW w:w="2834" w:type="dxa"/>
            <w:vMerge/>
            <w:vAlign w:val="center"/>
          </w:tcPr>
          <w:p w14:paraId="4F2C9812" w14:textId="77777777" w:rsidR="00E577B1" w:rsidRPr="00E812A2" w:rsidRDefault="00E577B1" w:rsidP="00D9356D">
            <w:pPr>
              <w:jc w:val="center"/>
              <w:rPr>
                <w:b/>
              </w:rPr>
            </w:pPr>
          </w:p>
        </w:tc>
        <w:tc>
          <w:tcPr>
            <w:tcW w:w="3807" w:type="dxa"/>
            <w:gridSpan w:val="2"/>
            <w:vAlign w:val="center"/>
          </w:tcPr>
          <w:p w14:paraId="7CD2DA54" w14:textId="77777777" w:rsidR="00E577B1" w:rsidRPr="000214B1" w:rsidRDefault="00E577B1" w:rsidP="00D9356D">
            <w:pPr>
              <w:jc w:val="center"/>
              <w:rPr>
                <w:rFonts w:eastAsiaTheme="minorEastAsia"/>
                <w:lang w:eastAsia="zh-CN"/>
              </w:rPr>
            </w:pPr>
            <w:r>
              <w:rPr>
                <w:rFonts w:eastAsiaTheme="minorEastAsia"/>
                <w:lang w:eastAsia="zh-CN"/>
              </w:rPr>
              <w:t>w</w:t>
            </w:r>
            <w:r w:rsidRPr="006C66F9">
              <w:rPr>
                <w:rFonts w:eastAsiaTheme="minorEastAsia"/>
                <w:lang w:eastAsia="zh-CN"/>
              </w:rPr>
              <w:t>eighted average</w:t>
            </w:r>
            <w:r>
              <w:rPr>
                <w:rFonts w:eastAsiaTheme="minorEastAsia"/>
                <w:lang w:eastAsia="zh-CN"/>
              </w:rPr>
              <w:t>:3.7281</w:t>
            </w:r>
          </w:p>
        </w:tc>
      </w:tr>
      <w:tr w:rsidR="00E577B1" w:rsidRPr="00E50233" w14:paraId="2E6691E6" w14:textId="77777777" w:rsidTr="00D9356D">
        <w:trPr>
          <w:trHeight w:val="277"/>
          <w:jc w:val="center"/>
        </w:trPr>
        <w:tc>
          <w:tcPr>
            <w:tcW w:w="2834" w:type="dxa"/>
            <w:vAlign w:val="center"/>
          </w:tcPr>
          <w:p w14:paraId="12428C14" w14:textId="77777777" w:rsidR="00E577B1" w:rsidRPr="00E812A2" w:rsidRDefault="00E577B1" w:rsidP="00D9356D">
            <w:pPr>
              <w:jc w:val="center"/>
              <w:rPr>
                <w:b/>
              </w:rPr>
            </w:pPr>
          </w:p>
        </w:tc>
        <w:tc>
          <w:tcPr>
            <w:tcW w:w="3807" w:type="dxa"/>
            <w:gridSpan w:val="2"/>
            <w:vAlign w:val="center"/>
          </w:tcPr>
          <w:p w14:paraId="1E0484C7" w14:textId="77777777" w:rsidR="00E577B1" w:rsidRDefault="00E577B1" w:rsidP="00D9356D">
            <w:pPr>
              <w:jc w:val="center"/>
              <w:rPr>
                <w:rFonts w:eastAsiaTheme="minorEastAsia"/>
                <w:lang w:eastAsia="zh-CN"/>
              </w:rPr>
            </w:pPr>
            <w:r>
              <w:rPr>
                <w:rFonts w:eastAsiaTheme="minorEastAsia"/>
                <w:lang w:eastAsia="zh-CN"/>
              </w:rPr>
              <w:t>w</w:t>
            </w:r>
            <w:r w:rsidRPr="006C66F9">
              <w:rPr>
                <w:rFonts w:eastAsiaTheme="minorEastAsia"/>
                <w:lang w:eastAsia="zh-CN"/>
              </w:rPr>
              <w:t>eighted average</w:t>
            </w:r>
            <w:r>
              <w:rPr>
                <w:rFonts w:eastAsiaTheme="minorEastAsia"/>
                <w:lang w:eastAsia="zh-CN"/>
              </w:rPr>
              <w:t>:1.3410</w:t>
            </w:r>
          </w:p>
        </w:tc>
      </w:tr>
    </w:tbl>
    <w:p w14:paraId="2FF7E299" w14:textId="77777777" w:rsidR="00E577B1" w:rsidRDefault="00E577B1" w:rsidP="00E577B1">
      <w:pPr>
        <w:rPr>
          <w:rFonts w:eastAsiaTheme="minorEastAsia"/>
          <w:lang w:eastAsia="zh-CN"/>
        </w:rPr>
      </w:pPr>
    </w:p>
    <w:p w14:paraId="53BCCA58" w14:textId="75F5A57C" w:rsidR="00E577B1" w:rsidRPr="003430B8" w:rsidRDefault="00E577B1" w:rsidP="00E577B1">
      <w:pPr>
        <w:pStyle w:val="TH"/>
        <w:spacing w:after="60"/>
        <w:rPr>
          <w:rFonts w:eastAsia="宋体"/>
        </w:rPr>
      </w:pPr>
      <w:r w:rsidRPr="003430B8">
        <w:rPr>
          <w:rFonts w:eastAsia="宋体"/>
        </w:rPr>
        <w:t>Table 1</w:t>
      </w:r>
      <w:r w:rsidR="007B0BF9">
        <w:rPr>
          <w:rFonts w:eastAsia="宋体"/>
        </w:rPr>
        <w:t>6</w:t>
      </w:r>
      <w:r w:rsidRPr="003430B8">
        <w:rPr>
          <w:rFonts w:eastAsia="宋体"/>
        </w:rPr>
        <w:t xml:space="preserve"> P</w:t>
      </w:r>
      <w:r w:rsidRPr="003430B8">
        <w:rPr>
          <w:rFonts w:eastAsia="宋体" w:hint="eastAsia"/>
        </w:rPr>
        <w:t>ower components analysis for</w:t>
      </w:r>
      <w:r w:rsidRPr="003430B8">
        <w:rPr>
          <w:rFonts w:eastAsia="宋体"/>
        </w:rPr>
        <w:t xml:space="preserve"> </w:t>
      </w:r>
      <w:r w:rsidRPr="003430B8">
        <w:rPr>
          <w:rFonts w:eastAsia="宋体" w:hint="eastAsia"/>
        </w:rPr>
        <w:t>positioning</w:t>
      </w:r>
      <w:r w:rsidRPr="003430B8">
        <w:rPr>
          <w:rFonts w:eastAsia="宋体"/>
        </w:rPr>
        <w:t xml:space="preserve"> measurement</w:t>
      </w:r>
      <w:r>
        <w:rPr>
          <w:rFonts w:eastAsia="宋体"/>
        </w:rPr>
        <w:t xml:space="preserve"> and report</w:t>
      </w:r>
      <w:r w:rsidRPr="003430B8">
        <w:rPr>
          <w:rFonts w:eastAsia="宋体" w:hint="eastAsia"/>
        </w:rPr>
        <w:t xml:space="preserve"> </w:t>
      </w:r>
      <w:r w:rsidRPr="003430B8">
        <w:rPr>
          <w:rFonts w:eastAsia="宋体"/>
        </w:rPr>
        <w:t>in i</w:t>
      </w:r>
      <w:r>
        <w:rPr>
          <w:rFonts w:eastAsia="宋体"/>
        </w:rPr>
        <w:t>nactive</w:t>
      </w:r>
      <w:r w:rsidRPr="003430B8">
        <w:rPr>
          <w:rFonts w:eastAsia="宋体"/>
        </w:rPr>
        <w:t xml:space="preserve"> state</w:t>
      </w:r>
      <w:r w:rsidR="00DE22CF">
        <w:rPr>
          <w:rFonts w:eastAsia="宋体"/>
        </w:rPr>
        <w:t xml:space="preserve"> </w:t>
      </w:r>
      <w:r>
        <w:rPr>
          <w:rFonts w:eastAsia="宋体"/>
        </w:rPr>
        <w:t xml:space="preserve">(high SINR, RA-SDT, </w:t>
      </w:r>
      <w:r w:rsidRPr="00A07110">
        <w:t>Case</w:t>
      </w:r>
      <w:r>
        <w:t xml:space="preserve"> 5</w:t>
      </w:r>
      <w:r>
        <w:rPr>
          <w:rFonts w:eastAsia="宋体"/>
        </w:rPr>
        <w:t>)</w:t>
      </w:r>
    </w:p>
    <w:tbl>
      <w:tblPr>
        <w:tblStyle w:val="af2"/>
        <w:tblW w:w="0" w:type="auto"/>
        <w:jc w:val="center"/>
        <w:tblLook w:val="04A0" w:firstRow="1" w:lastRow="0" w:firstColumn="1" w:lastColumn="0" w:noHBand="0" w:noVBand="1"/>
      </w:tblPr>
      <w:tblGrid>
        <w:gridCol w:w="2834"/>
        <w:gridCol w:w="1964"/>
        <w:gridCol w:w="1843"/>
      </w:tblGrid>
      <w:tr w:rsidR="00E577B1" w:rsidRPr="00E50233" w14:paraId="23695CD8" w14:textId="77777777" w:rsidTr="00D9356D">
        <w:trPr>
          <w:trHeight w:val="1174"/>
          <w:jc w:val="center"/>
        </w:trPr>
        <w:tc>
          <w:tcPr>
            <w:tcW w:w="2834" w:type="dxa"/>
            <w:vAlign w:val="center"/>
          </w:tcPr>
          <w:p w14:paraId="0CAB65BE" w14:textId="77777777" w:rsidR="00E577B1" w:rsidRPr="00E50233" w:rsidRDefault="00E577B1" w:rsidP="00D9356D">
            <w:pPr>
              <w:jc w:val="center"/>
              <w:rPr>
                <w:b/>
              </w:rPr>
            </w:pPr>
            <w:r w:rsidRPr="00E50233">
              <w:rPr>
                <w:b/>
              </w:rPr>
              <w:t>Power state</w:t>
            </w:r>
          </w:p>
        </w:tc>
        <w:tc>
          <w:tcPr>
            <w:tcW w:w="1964" w:type="dxa"/>
            <w:vAlign w:val="center"/>
          </w:tcPr>
          <w:p w14:paraId="266AE059" w14:textId="77777777" w:rsidR="00E577B1" w:rsidRPr="00E50233" w:rsidRDefault="00E577B1" w:rsidP="00D9356D">
            <w:pPr>
              <w:jc w:val="center"/>
              <w:rPr>
                <w:b/>
              </w:rPr>
            </w:pPr>
            <w:r>
              <w:rPr>
                <w:b/>
              </w:rPr>
              <w:t>R</w:t>
            </w:r>
            <w:r w:rsidRPr="00E50233">
              <w:rPr>
                <w:b/>
              </w:rPr>
              <w:t xml:space="preserve">elative </w:t>
            </w:r>
            <w:r>
              <w:rPr>
                <w:b/>
              </w:rPr>
              <w:t>power</w:t>
            </w:r>
          </w:p>
        </w:tc>
        <w:tc>
          <w:tcPr>
            <w:tcW w:w="1843" w:type="dxa"/>
            <w:vAlign w:val="center"/>
          </w:tcPr>
          <w:p w14:paraId="6D2D8441" w14:textId="77777777" w:rsidR="00E577B1" w:rsidRDefault="00E577B1" w:rsidP="00D9356D">
            <w:pPr>
              <w:jc w:val="center"/>
              <w:rPr>
                <w:b/>
              </w:rPr>
            </w:pPr>
            <w:r>
              <w:rPr>
                <w:rFonts w:hint="eastAsia"/>
                <w:b/>
              </w:rPr>
              <w:t>D</w:t>
            </w:r>
            <w:r>
              <w:rPr>
                <w:b/>
              </w:rPr>
              <w:t>uration(</w:t>
            </w:r>
            <w:proofErr w:type="spellStart"/>
            <w:r>
              <w:rPr>
                <w:b/>
              </w:rPr>
              <w:t>ms</w:t>
            </w:r>
            <w:proofErr w:type="spellEnd"/>
            <w:r>
              <w:rPr>
                <w:b/>
              </w:rPr>
              <w:t>)</w:t>
            </w:r>
          </w:p>
          <w:p w14:paraId="0637AE39" w14:textId="77777777" w:rsidR="00E577B1" w:rsidRDefault="00E577B1" w:rsidP="00D9356D">
            <w:pPr>
              <w:jc w:val="center"/>
              <w:rPr>
                <w:rFonts w:eastAsiaTheme="minorEastAsia"/>
                <w:b/>
                <w:lang w:eastAsia="zh-CN"/>
              </w:rPr>
            </w:pPr>
            <w:r>
              <w:rPr>
                <w:rFonts w:eastAsiaTheme="minorEastAsia" w:hint="eastAsia"/>
                <w:b/>
                <w:lang w:eastAsia="zh-CN"/>
              </w:rPr>
              <w:t>T</w:t>
            </w:r>
            <w:r>
              <w:rPr>
                <w:rFonts w:eastAsiaTheme="minorEastAsia"/>
                <w:b/>
                <w:lang w:eastAsia="zh-CN"/>
              </w:rPr>
              <w:t>otal:</w:t>
            </w:r>
          </w:p>
          <w:p w14:paraId="212376E2" w14:textId="77777777" w:rsidR="00E577B1" w:rsidRDefault="00E577B1" w:rsidP="00D9356D">
            <w:pPr>
              <w:jc w:val="center"/>
              <w:rPr>
                <w:rFonts w:eastAsiaTheme="minorEastAsia"/>
                <w:b/>
                <w:lang w:eastAsia="zh-CN"/>
              </w:rPr>
            </w:pPr>
            <w:r>
              <w:rPr>
                <w:rFonts w:eastAsiaTheme="minorEastAsia" w:hint="eastAsia"/>
                <w:b/>
                <w:lang w:eastAsia="zh-CN"/>
              </w:rPr>
              <w:t>1</w:t>
            </w:r>
            <w:r>
              <w:rPr>
                <w:rFonts w:eastAsiaTheme="minorEastAsia"/>
                <w:b/>
                <w:lang w:eastAsia="zh-CN"/>
              </w:rPr>
              <w:t>280 (baseline)</w:t>
            </w:r>
          </w:p>
          <w:p w14:paraId="68947C17" w14:textId="77777777" w:rsidR="00E577B1" w:rsidRPr="007476EB" w:rsidRDefault="00E577B1" w:rsidP="00D9356D">
            <w:pPr>
              <w:jc w:val="center"/>
              <w:rPr>
                <w:rFonts w:eastAsiaTheme="minorEastAsia"/>
                <w:b/>
                <w:lang w:eastAsia="zh-CN"/>
              </w:rPr>
            </w:pPr>
          </w:p>
        </w:tc>
      </w:tr>
      <w:tr w:rsidR="00E577B1" w:rsidRPr="00E50233" w14:paraId="66035B5A" w14:textId="77777777" w:rsidTr="00D9356D">
        <w:trPr>
          <w:trHeight w:val="283"/>
          <w:jc w:val="center"/>
        </w:trPr>
        <w:tc>
          <w:tcPr>
            <w:tcW w:w="6641" w:type="dxa"/>
            <w:gridSpan w:val="3"/>
            <w:vAlign w:val="center"/>
          </w:tcPr>
          <w:p w14:paraId="1C1B7FD2" w14:textId="77777777" w:rsidR="00E577B1" w:rsidRPr="001A6574" w:rsidRDefault="00E577B1" w:rsidP="00D9356D">
            <w:pPr>
              <w:jc w:val="center"/>
              <w:rPr>
                <w:rFonts w:eastAsiaTheme="minorEastAsia"/>
                <w:b/>
                <w:lang w:eastAsia="zh-CN"/>
              </w:rPr>
            </w:pPr>
            <w:r w:rsidRPr="001A6574">
              <w:rPr>
                <w:rFonts w:eastAsiaTheme="minorEastAsia" w:hint="eastAsia"/>
                <w:b/>
                <w:lang w:eastAsia="zh-CN"/>
              </w:rPr>
              <w:t>S</w:t>
            </w:r>
            <w:r w:rsidRPr="001A6574">
              <w:rPr>
                <w:rFonts w:eastAsiaTheme="minorEastAsia"/>
                <w:b/>
                <w:lang w:eastAsia="zh-CN"/>
              </w:rPr>
              <w:t>leep</w:t>
            </w:r>
          </w:p>
        </w:tc>
      </w:tr>
      <w:tr w:rsidR="00E577B1" w:rsidRPr="00E50233" w14:paraId="31C5CEB5" w14:textId="77777777" w:rsidTr="00D9356D">
        <w:trPr>
          <w:trHeight w:val="283"/>
          <w:jc w:val="center"/>
        </w:trPr>
        <w:tc>
          <w:tcPr>
            <w:tcW w:w="2834" w:type="dxa"/>
            <w:vAlign w:val="center"/>
          </w:tcPr>
          <w:p w14:paraId="29D47126" w14:textId="77777777" w:rsidR="00E577B1" w:rsidRPr="00E50233" w:rsidRDefault="00E577B1" w:rsidP="00D9356D">
            <w:pPr>
              <w:jc w:val="center"/>
            </w:pPr>
            <w:r w:rsidRPr="00E50233">
              <w:t>Deep sleep</w:t>
            </w:r>
          </w:p>
        </w:tc>
        <w:tc>
          <w:tcPr>
            <w:tcW w:w="1964" w:type="dxa"/>
            <w:vAlign w:val="center"/>
          </w:tcPr>
          <w:p w14:paraId="56059665" w14:textId="77777777" w:rsidR="00E577B1" w:rsidRPr="00E50233" w:rsidRDefault="00E577B1" w:rsidP="00D9356D">
            <w:pPr>
              <w:jc w:val="center"/>
            </w:pPr>
            <w:r w:rsidRPr="00E50233">
              <w:t>1</w:t>
            </w:r>
          </w:p>
        </w:tc>
        <w:tc>
          <w:tcPr>
            <w:tcW w:w="1843" w:type="dxa"/>
            <w:vAlign w:val="center"/>
          </w:tcPr>
          <w:p w14:paraId="2F67877F" w14:textId="77777777" w:rsidR="00E577B1" w:rsidRPr="00833DF5" w:rsidRDefault="00E577B1" w:rsidP="00D9356D">
            <w:pPr>
              <w:jc w:val="center"/>
              <w:rPr>
                <w:rFonts w:eastAsiaTheme="minorEastAsia"/>
                <w:lang w:eastAsia="zh-CN"/>
              </w:rPr>
            </w:pPr>
            <w:r>
              <w:rPr>
                <w:rFonts w:eastAsiaTheme="minorEastAsia" w:hint="eastAsia"/>
                <w:lang w:eastAsia="zh-CN"/>
              </w:rPr>
              <w:t>1</w:t>
            </w:r>
            <w:r>
              <w:rPr>
                <w:rFonts w:eastAsiaTheme="minorEastAsia"/>
                <w:lang w:eastAsia="zh-CN"/>
              </w:rPr>
              <w:t>233.5</w:t>
            </w:r>
          </w:p>
        </w:tc>
      </w:tr>
      <w:tr w:rsidR="00E577B1" w:rsidRPr="00E50233" w14:paraId="7BAF7BB9" w14:textId="77777777" w:rsidTr="00D9356D">
        <w:trPr>
          <w:trHeight w:val="277"/>
          <w:jc w:val="center"/>
        </w:trPr>
        <w:tc>
          <w:tcPr>
            <w:tcW w:w="2834" w:type="dxa"/>
            <w:vAlign w:val="center"/>
          </w:tcPr>
          <w:p w14:paraId="0C97B8BE" w14:textId="77777777" w:rsidR="00E577B1" w:rsidRPr="00E50233" w:rsidRDefault="00E577B1" w:rsidP="00D9356D">
            <w:pPr>
              <w:jc w:val="center"/>
            </w:pPr>
            <w:r w:rsidRPr="00E50233">
              <w:t>Light sleep</w:t>
            </w:r>
          </w:p>
        </w:tc>
        <w:tc>
          <w:tcPr>
            <w:tcW w:w="1964" w:type="dxa"/>
            <w:vAlign w:val="center"/>
          </w:tcPr>
          <w:p w14:paraId="33971356" w14:textId="77777777" w:rsidR="00E577B1" w:rsidRPr="00E50233" w:rsidRDefault="00E577B1" w:rsidP="00D9356D">
            <w:pPr>
              <w:jc w:val="center"/>
            </w:pPr>
            <w:r>
              <w:t>20</w:t>
            </w:r>
          </w:p>
        </w:tc>
        <w:tc>
          <w:tcPr>
            <w:tcW w:w="1843" w:type="dxa"/>
            <w:vAlign w:val="center"/>
          </w:tcPr>
          <w:p w14:paraId="45CD9A91" w14:textId="77777777" w:rsidR="00E577B1" w:rsidRPr="003641EB" w:rsidRDefault="00E577B1" w:rsidP="00D9356D">
            <w:pPr>
              <w:jc w:val="center"/>
              <w:rPr>
                <w:rFonts w:eastAsiaTheme="minorEastAsia"/>
                <w:lang w:eastAsia="zh-CN"/>
              </w:rPr>
            </w:pPr>
            <w:r>
              <w:rPr>
                <w:rFonts w:eastAsiaTheme="minorEastAsia" w:hint="eastAsia"/>
                <w:lang w:eastAsia="zh-CN"/>
              </w:rPr>
              <w:t>2</w:t>
            </w:r>
            <w:r>
              <w:rPr>
                <w:rFonts w:eastAsiaTheme="minorEastAsia"/>
                <w:lang w:eastAsia="zh-CN"/>
              </w:rPr>
              <w:t>4</w:t>
            </w:r>
          </w:p>
        </w:tc>
      </w:tr>
      <w:tr w:rsidR="00E577B1" w:rsidRPr="00E50233" w14:paraId="4E53EB42" w14:textId="77777777" w:rsidTr="00D9356D">
        <w:trPr>
          <w:trHeight w:val="283"/>
          <w:jc w:val="center"/>
        </w:trPr>
        <w:tc>
          <w:tcPr>
            <w:tcW w:w="2834" w:type="dxa"/>
            <w:vAlign w:val="center"/>
          </w:tcPr>
          <w:p w14:paraId="162A5A40" w14:textId="77777777" w:rsidR="00E577B1" w:rsidRPr="00E50233" w:rsidRDefault="00E577B1" w:rsidP="00D9356D">
            <w:pPr>
              <w:jc w:val="center"/>
            </w:pPr>
            <w:r w:rsidRPr="00E50233">
              <w:t>Micro</w:t>
            </w:r>
            <w:r>
              <w:t xml:space="preserve"> </w:t>
            </w:r>
            <w:r w:rsidRPr="00E50233">
              <w:t>sleep</w:t>
            </w:r>
          </w:p>
        </w:tc>
        <w:tc>
          <w:tcPr>
            <w:tcW w:w="1964" w:type="dxa"/>
            <w:vAlign w:val="center"/>
          </w:tcPr>
          <w:p w14:paraId="71D50E68" w14:textId="77777777" w:rsidR="00E577B1" w:rsidRPr="00E50233" w:rsidRDefault="00E577B1" w:rsidP="00D9356D">
            <w:pPr>
              <w:jc w:val="center"/>
            </w:pPr>
            <w:r>
              <w:t>45</w:t>
            </w:r>
          </w:p>
        </w:tc>
        <w:tc>
          <w:tcPr>
            <w:tcW w:w="1843" w:type="dxa"/>
            <w:vAlign w:val="center"/>
          </w:tcPr>
          <w:p w14:paraId="15969EB9" w14:textId="77777777" w:rsidR="00E577B1" w:rsidRPr="003641EB" w:rsidRDefault="00E577B1" w:rsidP="00D9356D">
            <w:pPr>
              <w:jc w:val="center"/>
              <w:rPr>
                <w:rFonts w:eastAsiaTheme="minorEastAsia"/>
                <w:lang w:eastAsia="zh-CN"/>
              </w:rPr>
            </w:pPr>
            <w:r>
              <w:rPr>
                <w:rFonts w:eastAsiaTheme="minorEastAsia" w:hint="eastAsia"/>
                <w:lang w:eastAsia="zh-CN"/>
              </w:rPr>
              <w:t>1</w:t>
            </w:r>
            <w:r>
              <w:rPr>
                <w:rFonts w:eastAsiaTheme="minorEastAsia"/>
                <w:lang w:eastAsia="zh-CN"/>
              </w:rPr>
              <w:t>2</w:t>
            </w:r>
          </w:p>
        </w:tc>
      </w:tr>
      <w:tr w:rsidR="00E577B1" w:rsidRPr="00E50233" w14:paraId="1DF8D76B" w14:textId="77777777" w:rsidTr="00D9356D">
        <w:trPr>
          <w:trHeight w:val="283"/>
          <w:jc w:val="center"/>
        </w:trPr>
        <w:tc>
          <w:tcPr>
            <w:tcW w:w="6641" w:type="dxa"/>
            <w:gridSpan w:val="3"/>
            <w:vAlign w:val="center"/>
          </w:tcPr>
          <w:p w14:paraId="04752AD5" w14:textId="77777777" w:rsidR="00E577B1" w:rsidRPr="001A6574" w:rsidRDefault="00E577B1" w:rsidP="00D9356D">
            <w:pPr>
              <w:jc w:val="center"/>
              <w:rPr>
                <w:rFonts w:eastAsiaTheme="minorEastAsia"/>
                <w:b/>
                <w:lang w:eastAsia="zh-CN"/>
              </w:rPr>
            </w:pPr>
            <w:r w:rsidRPr="001A6574">
              <w:rPr>
                <w:rFonts w:eastAsiaTheme="minorEastAsia" w:hint="eastAsia"/>
                <w:b/>
                <w:lang w:eastAsia="zh-CN"/>
              </w:rPr>
              <w:t>S</w:t>
            </w:r>
            <w:r w:rsidRPr="001A6574">
              <w:rPr>
                <w:rFonts w:eastAsiaTheme="minorEastAsia"/>
                <w:b/>
                <w:lang w:eastAsia="zh-CN"/>
              </w:rPr>
              <w:t xml:space="preserve">SB </w:t>
            </w:r>
            <w:r>
              <w:rPr>
                <w:rFonts w:eastAsiaTheme="minorEastAsia"/>
                <w:b/>
                <w:lang w:eastAsia="zh-CN"/>
              </w:rPr>
              <w:t>measurement</w:t>
            </w:r>
          </w:p>
        </w:tc>
      </w:tr>
      <w:tr w:rsidR="00E577B1" w:rsidRPr="00E50233" w14:paraId="08B4DDDF" w14:textId="77777777" w:rsidTr="00D9356D">
        <w:trPr>
          <w:trHeight w:val="283"/>
          <w:jc w:val="center"/>
        </w:trPr>
        <w:tc>
          <w:tcPr>
            <w:tcW w:w="2834" w:type="dxa"/>
            <w:vAlign w:val="center"/>
          </w:tcPr>
          <w:p w14:paraId="6E6CD386" w14:textId="77777777" w:rsidR="00E577B1" w:rsidRPr="00222093" w:rsidRDefault="00E577B1" w:rsidP="00D9356D">
            <w:pPr>
              <w:jc w:val="center"/>
            </w:pPr>
            <w:r w:rsidRPr="00222093">
              <w:t>SSB for Inter-frequency measurement</w:t>
            </w:r>
          </w:p>
        </w:tc>
        <w:tc>
          <w:tcPr>
            <w:tcW w:w="1964" w:type="dxa"/>
            <w:vAlign w:val="center"/>
          </w:tcPr>
          <w:p w14:paraId="5FFBA999" w14:textId="77777777" w:rsidR="00E577B1" w:rsidRPr="000A3B5C" w:rsidRDefault="00E577B1" w:rsidP="00D9356D">
            <w:pPr>
              <w:jc w:val="center"/>
              <w:rPr>
                <w:rFonts w:eastAsiaTheme="minorEastAsia"/>
                <w:lang w:eastAsia="zh-CN"/>
              </w:rPr>
            </w:pPr>
            <w:r>
              <w:rPr>
                <w:rFonts w:eastAsiaTheme="minorEastAsia" w:hint="eastAsia"/>
                <w:lang w:eastAsia="zh-CN"/>
              </w:rPr>
              <w:t>60</w:t>
            </w:r>
          </w:p>
        </w:tc>
        <w:tc>
          <w:tcPr>
            <w:tcW w:w="1843" w:type="dxa"/>
            <w:vAlign w:val="center"/>
          </w:tcPr>
          <w:p w14:paraId="54A63E67" w14:textId="77777777" w:rsidR="00E577B1" w:rsidRPr="004D3452" w:rsidRDefault="00E577B1" w:rsidP="00D9356D">
            <w:pPr>
              <w:jc w:val="center"/>
              <w:rPr>
                <w:rFonts w:eastAsiaTheme="minorEastAsia"/>
                <w:lang w:eastAsia="zh-CN"/>
              </w:rPr>
            </w:pPr>
            <w:r>
              <w:rPr>
                <w:rFonts w:eastAsiaTheme="minorEastAsia"/>
                <w:lang w:eastAsia="zh-CN"/>
              </w:rPr>
              <w:t>0</w:t>
            </w:r>
          </w:p>
        </w:tc>
      </w:tr>
      <w:tr w:rsidR="00E577B1" w:rsidRPr="00E50233" w14:paraId="41191E89" w14:textId="77777777" w:rsidTr="00D9356D">
        <w:trPr>
          <w:trHeight w:val="277"/>
          <w:jc w:val="center"/>
        </w:trPr>
        <w:tc>
          <w:tcPr>
            <w:tcW w:w="2834" w:type="dxa"/>
            <w:vAlign w:val="center"/>
          </w:tcPr>
          <w:p w14:paraId="1DB06F6F" w14:textId="77777777" w:rsidR="00E577B1" w:rsidRPr="00222093" w:rsidRDefault="00E577B1" w:rsidP="00D9356D">
            <w:pPr>
              <w:jc w:val="center"/>
            </w:pPr>
            <w:r w:rsidRPr="00222093">
              <w:t>SSB for Intra-frequency measurement</w:t>
            </w:r>
          </w:p>
        </w:tc>
        <w:tc>
          <w:tcPr>
            <w:tcW w:w="1964" w:type="dxa"/>
            <w:vAlign w:val="center"/>
          </w:tcPr>
          <w:p w14:paraId="14AFAA60" w14:textId="77777777" w:rsidR="00E577B1" w:rsidRPr="000A3B5C" w:rsidRDefault="00E577B1" w:rsidP="00D9356D">
            <w:pPr>
              <w:jc w:val="center"/>
              <w:rPr>
                <w:rFonts w:eastAsiaTheme="minorEastAsia"/>
                <w:lang w:eastAsia="zh-CN"/>
              </w:rPr>
            </w:pPr>
            <w:r>
              <w:rPr>
                <w:rFonts w:eastAsiaTheme="minorEastAsia" w:hint="eastAsia"/>
                <w:lang w:eastAsia="zh-CN"/>
              </w:rPr>
              <w:t>60</w:t>
            </w:r>
          </w:p>
        </w:tc>
        <w:tc>
          <w:tcPr>
            <w:tcW w:w="1843" w:type="dxa"/>
            <w:vAlign w:val="center"/>
          </w:tcPr>
          <w:p w14:paraId="3227EF6E" w14:textId="77777777" w:rsidR="00E577B1" w:rsidRPr="004D3452" w:rsidRDefault="00E577B1" w:rsidP="00D9356D">
            <w:pPr>
              <w:jc w:val="center"/>
              <w:rPr>
                <w:rFonts w:eastAsiaTheme="minorEastAsia"/>
                <w:lang w:eastAsia="zh-CN"/>
              </w:rPr>
            </w:pPr>
            <w:r>
              <w:rPr>
                <w:rFonts w:eastAsiaTheme="minorEastAsia"/>
                <w:lang w:eastAsia="zh-CN"/>
              </w:rPr>
              <w:t>0</w:t>
            </w:r>
          </w:p>
        </w:tc>
      </w:tr>
      <w:tr w:rsidR="00E577B1" w:rsidRPr="00E50233" w14:paraId="1155D796" w14:textId="77777777" w:rsidTr="00D9356D">
        <w:trPr>
          <w:trHeight w:val="277"/>
          <w:jc w:val="center"/>
        </w:trPr>
        <w:tc>
          <w:tcPr>
            <w:tcW w:w="2834" w:type="dxa"/>
            <w:vAlign w:val="center"/>
          </w:tcPr>
          <w:p w14:paraId="7BB543DC" w14:textId="77777777" w:rsidR="00E577B1" w:rsidRPr="00222093" w:rsidRDefault="00E577B1" w:rsidP="00D9356D">
            <w:pPr>
              <w:jc w:val="center"/>
            </w:pPr>
            <w:r w:rsidRPr="00222093">
              <w:t>SSB Proc.</w:t>
            </w:r>
          </w:p>
        </w:tc>
        <w:tc>
          <w:tcPr>
            <w:tcW w:w="1964" w:type="dxa"/>
            <w:vAlign w:val="center"/>
          </w:tcPr>
          <w:p w14:paraId="73F943CF" w14:textId="77777777" w:rsidR="00E577B1" w:rsidRDefault="00E577B1" w:rsidP="00D9356D">
            <w:pPr>
              <w:jc w:val="center"/>
            </w:pPr>
            <w:r>
              <w:t>50</w:t>
            </w:r>
          </w:p>
        </w:tc>
        <w:tc>
          <w:tcPr>
            <w:tcW w:w="1843" w:type="dxa"/>
            <w:vAlign w:val="center"/>
          </w:tcPr>
          <w:p w14:paraId="3CAB43D3" w14:textId="77777777" w:rsidR="00E577B1" w:rsidRPr="00DF657C" w:rsidRDefault="00E577B1" w:rsidP="00D9356D">
            <w:pPr>
              <w:jc w:val="center"/>
              <w:rPr>
                <w:rFonts w:eastAsiaTheme="minorEastAsia"/>
                <w:lang w:eastAsia="zh-CN"/>
              </w:rPr>
            </w:pPr>
            <w:r>
              <w:rPr>
                <w:rFonts w:eastAsiaTheme="minorEastAsia"/>
                <w:lang w:eastAsia="zh-CN"/>
              </w:rPr>
              <w:t>2</w:t>
            </w:r>
          </w:p>
        </w:tc>
      </w:tr>
      <w:tr w:rsidR="00E577B1" w:rsidRPr="00E50233" w14:paraId="171B28FF" w14:textId="77777777" w:rsidTr="00D9356D">
        <w:trPr>
          <w:trHeight w:val="277"/>
          <w:jc w:val="center"/>
        </w:trPr>
        <w:tc>
          <w:tcPr>
            <w:tcW w:w="6641" w:type="dxa"/>
            <w:gridSpan w:val="3"/>
            <w:vAlign w:val="center"/>
          </w:tcPr>
          <w:p w14:paraId="253C587B" w14:textId="77777777" w:rsidR="00E577B1" w:rsidRPr="00B12704" w:rsidRDefault="00E577B1" w:rsidP="00D9356D">
            <w:pPr>
              <w:jc w:val="center"/>
              <w:rPr>
                <w:rFonts w:eastAsiaTheme="minorEastAsia"/>
                <w:b/>
                <w:lang w:eastAsia="zh-CN"/>
              </w:rPr>
            </w:pPr>
            <w:r w:rsidRPr="00B12704">
              <w:rPr>
                <w:rFonts w:eastAsiaTheme="minorEastAsia" w:hint="eastAsia"/>
                <w:b/>
                <w:lang w:eastAsia="zh-CN"/>
              </w:rPr>
              <w:t>P</w:t>
            </w:r>
            <w:r w:rsidRPr="00B12704">
              <w:rPr>
                <w:rFonts w:eastAsiaTheme="minorEastAsia"/>
                <w:b/>
                <w:lang w:eastAsia="zh-CN"/>
              </w:rPr>
              <w:t>RS measurement</w:t>
            </w:r>
          </w:p>
        </w:tc>
      </w:tr>
      <w:tr w:rsidR="00E577B1" w:rsidRPr="00E50233" w14:paraId="3701BC3C" w14:textId="77777777" w:rsidTr="00D9356D">
        <w:trPr>
          <w:trHeight w:val="277"/>
          <w:jc w:val="center"/>
        </w:trPr>
        <w:tc>
          <w:tcPr>
            <w:tcW w:w="2834" w:type="dxa"/>
            <w:vAlign w:val="center"/>
          </w:tcPr>
          <w:p w14:paraId="08008EF7" w14:textId="77777777" w:rsidR="00E577B1" w:rsidRPr="00647AFE" w:rsidRDefault="00E577B1" w:rsidP="00D9356D">
            <w:pPr>
              <w:jc w:val="center"/>
            </w:pPr>
            <w:r w:rsidRPr="00647AFE">
              <w:rPr>
                <w:rFonts w:eastAsiaTheme="minorEastAsia"/>
                <w:lang w:eastAsia="zh-CN"/>
              </w:rPr>
              <w:t>PRS</w:t>
            </w:r>
            <w:r w:rsidRPr="00647AFE">
              <w:rPr>
                <w:rFonts w:eastAsiaTheme="minorEastAsia" w:hint="eastAsia"/>
                <w:lang w:eastAsia="zh-CN"/>
              </w:rPr>
              <w:t xml:space="preserve"> m</w:t>
            </w:r>
            <w:r w:rsidRPr="00647AFE">
              <w:t>easurement</w:t>
            </w:r>
          </w:p>
        </w:tc>
        <w:tc>
          <w:tcPr>
            <w:tcW w:w="1964" w:type="dxa"/>
            <w:vAlign w:val="center"/>
          </w:tcPr>
          <w:p w14:paraId="1879426B" w14:textId="77777777" w:rsidR="00E577B1" w:rsidRPr="00CB4AA4" w:rsidRDefault="00E577B1" w:rsidP="00D9356D">
            <w:pPr>
              <w:jc w:val="center"/>
              <w:rPr>
                <w:rFonts w:eastAsiaTheme="minorEastAsia"/>
                <w:lang w:eastAsia="zh-CN"/>
              </w:rPr>
            </w:pPr>
            <w:r>
              <w:rPr>
                <w:rFonts w:eastAsiaTheme="minorEastAsia" w:hint="eastAsia"/>
                <w:lang w:eastAsia="zh-CN"/>
              </w:rPr>
              <w:t>1</w:t>
            </w:r>
            <w:r>
              <w:rPr>
                <w:rFonts w:eastAsiaTheme="minorEastAsia"/>
                <w:lang w:eastAsia="zh-CN"/>
              </w:rPr>
              <w:t>20</w:t>
            </w:r>
          </w:p>
        </w:tc>
        <w:tc>
          <w:tcPr>
            <w:tcW w:w="1843" w:type="dxa"/>
            <w:vAlign w:val="center"/>
          </w:tcPr>
          <w:p w14:paraId="7EF5CE8C" w14:textId="77777777" w:rsidR="00E577B1" w:rsidRPr="000D6FCB" w:rsidRDefault="00E577B1" w:rsidP="00D9356D">
            <w:pPr>
              <w:jc w:val="center"/>
              <w:rPr>
                <w:rFonts w:eastAsiaTheme="minorEastAsia"/>
                <w:lang w:eastAsia="zh-CN"/>
              </w:rPr>
            </w:pPr>
            <w:r>
              <w:rPr>
                <w:rFonts w:eastAsiaTheme="minorEastAsia" w:hint="eastAsia"/>
                <w:lang w:eastAsia="zh-CN"/>
              </w:rPr>
              <w:t>0</w:t>
            </w:r>
            <w:r>
              <w:rPr>
                <w:rFonts w:eastAsiaTheme="minorEastAsia"/>
                <w:lang w:eastAsia="zh-CN"/>
              </w:rPr>
              <w:t>.5</w:t>
            </w:r>
          </w:p>
        </w:tc>
      </w:tr>
      <w:tr w:rsidR="00E577B1" w:rsidRPr="00E50233" w14:paraId="3E8FDC62" w14:textId="77777777" w:rsidTr="00D9356D">
        <w:trPr>
          <w:trHeight w:val="277"/>
          <w:jc w:val="center"/>
        </w:trPr>
        <w:tc>
          <w:tcPr>
            <w:tcW w:w="2834" w:type="dxa"/>
            <w:vAlign w:val="center"/>
          </w:tcPr>
          <w:p w14:paraId="589F0883" w14:textId="77777777" w:rsidR="00E577B1" w:rsidRPr="00647AFE" w:rsidRDefault="00E577B1" w:rsidP="00D9356D">
            <w:pPr>
              <w:jc w:val="center"/>
              <w:rPr>
                <w:rFonts w:eastAsiaTheme="minorEastAsia"/>
                <w:lang w:eastAsia="zh-CN"/>
              </w:rPr>
            </w:pPr>
            <w:r w:rsidRPr="00647AFE">
              <w:rPr>
                <w:rFonts w:eastAsiaTheme="minorEastAsia" w:hint="eastAsia"/>
                <w:lang w:eastAsia="zh-CN"/>
              </w:rPr>
              <w:t>P</w:t>
            </w:r>
            <w:r w:rsidRPr="00647AFE">
              <w:rPr>
                <w:rFonts w:eastAsiaTheme="minorEastAsia"/>
                <w:lang w:eastAsia="zh-CN"/>
              </w:rPr>
              <w:t>RS switching time</w:t>
            </w:r>
          </w:p>
        </w:tc>
        <w:tc>
          <w:tcPr>
            <w:tcW w:w="1964" w:type="dxa"/>
            <w:vAlign w:val="center"/>
          </w:tcPr>
          <w:p w14:paraId="681664B3" w14:textId="77777777" w:rsidR="00E577B1" w:rsidRDefault="00E577B1" w:rsidP="00D9356D">
            <w:pPr>
              <w:jc w:val="center"/>
              <w:rPr>
                <w:rFonts w:eastAsiaTheme="minorEastAsia"/>
                <w:lang w:eastAsia="zh-CN"/>
              </w:rPr>
            </w:pPr>
            <w:r>
              <w:rPr>
                <w:rFonts w:eastAsiaTheme="minorEastAsia" w:hint="eastAsia"/>
                <w:lang w:eastAsia="zh-CN"/>
              </w:rPr>
              <w:t>4</w:t>
            </w:r>
            <w:r>
              <w:rPr>
                <w:rFonts w:eastAsiaTheme="minorEastAsia"/>
                <w:lang w:eastAsia="zh-CN"/>
              </w:rPr>
              <w:t>5</w:t>
            </w:r>
          </w:p>
        </w:tc>
        <w:tc>
          <w:tcPr>
            <w:tcW w:w="1843" w:type="dxa"/>
            <w:vAlign w:val="center"/>
          </w:tcPr>
          <w:p w14:paraId="3E22226F" w14:textId="77777777" w:rsidR="00E577B1" w:rsidRDefault="00E577B1" w:rsidP="00D9356D">
            <w:pPr>
              <w:jc w:val="center"/>
              <w:rPr>
                <w:rFonts w:eastAsiaTheme="minorEastAsia"/>
                <w:lang w:eastAsia="zh-CN"/>
              </w:rPr>
            </w:pPr>
            <w:r>
              <w:rPr>
                <w:rFonts w:eastAsiaTheme="minorEastAsia" w:hint="eastAsia"/>
                <w:lang w:eastAsia="zh-CN"/>
              </w:rPr>
              <w:t>1</w:t>
            </w:r>
          </w:p>
        </w:tc>
      </w:tr>
      <w:tr w:rsidR="00E577B1" w:rsidRPr="00E50233" w14:paraId="020B0AC8" w14:textId="77777777" w:rsidTr="00D9356D">
        <w:trPr>
          <w:trHeight w:val="277"/>
          <w:jc w:val="center"/>
        </w:trPr>
        <w:tc>
          <w:tcPr>
            <w:tcW w:w="6641" w:type="dxa"/>
            <w:gridSpan w:val="3"/>
            <w:vAlign w:val="center"/>
          </w:tcPr>
          <w:p w14:paraId="30067032" w14:textId="77777777" w:rsidR="00E577B1" w:rsidRPr="00B12704" w:rsidRDefault="00E577B1" w:rsidP="00D9356D">
            <w:pPr>
              <w:jc w:val="center"/>
              <w:rPr>
                <w:rFonts w:eastAsiaTheme="minorEastAsia"/>
                <w:b/>
                <w:lang w:eastAsia="zh-CN"/>
              </w:rPr>
            </w:pPr>
            <w:r w:rsidRPr="00B12704">
              <w:rPr>
                <w:rFonts w:eastAsiaTheme="minorEastAsia" w:hint="eastAsia"/>
                <w:b/>
                <w:lang w:eastAsia="zh-CN"/>
              </w:rPr>
              <w:t>P</w:t>
            </w:r>
            <w:r w:rsidRPr="00B12704">
              <w:rPr>
                <w:rFonts w:eastAsiaTheme="minorEastAsia"/>
                <w:b/>
                <w:lang w:eastAsia="zh-CN"/>
              </w:rPr>
              <w:t>aging monitoring</w:t>
            </w:r>
          </w:p>
        </w:tc>
      </w:tr>
      <w:tr w:rsidR="00E577B1" w:rsidRPr="00E50233" w14:paraId="4CE2B756" w14:textId="77777777" w:rsidTr="00D9356D">
        <w:trPr>
          <w:trHeight w:val="283"/>
          <w:jc w:val="center"/>
        </w:trPr>
        <w:tc>
          <w:tcPr>
            <w:tcW w:w="2834" w:type="dxa"/>
            <w:vAlign w:val="center"/>
          </w:tcPr>
          <w:p w14:paraId="7CA93B3F" w14:textId="77777777" w:rsidR="00E577B1" w:rsidRPr="00E50233" w:rsidRDefault="00E577B1" w:rsidP="00D9356D">
            <w:pPr>
              <w:jc w:val="center"/>
            </w:pPr>
            <w:r>
              <w:t>Paging Occasion</w:t>
            </w:r>
          </w:p>
        </w:tc>
        <w:tc>
          <w:tcPr>
            <w:tcW w:w="1964" w:type="dxa"/>
            <w:vAlign w:val="center"/>
          </w:tcPr>
          <w:p w14:paraId="0352E09F" w14:textId="77777777" w:rsidR="00E577B1" w:rsidRPr="00B12704" w:rsidRDefault="00E577B1" w:rsidP="00D9356D">
            <w:pPr>
              <w:jc w:val="center"/>
              <w:rPr>
                <w:rFonts w:eastAsiaTheme="minorEastAsia"/>
                <w:lang w:eastAsia="zh-CN"/>
              </w:rPr>
            </w:pPr>
            <w:r>
              <w:rPr>
                <w:rFonts w:eastAsiaTheme="minorEastAsia" w:hint="eastAsia"/>
                <w:lang w:eastAsia="zh-CN"/>
              </w:rPr>
              <w:t>5</w:t>
            </w:r>
            <w:r>
              <w:rPr>
                <w:rFonts w:eastAsiaTheme="minorEastAsia"/>
                <w:lang w:eastAsia="zh-CN"/>
              </w:rPr>
              <w:t>0/120</w:t>
            </w:r>
          </w:p>
        </w:tc>
        <w:tc>
          <w:tcPr>
            <w:tcW w:w="1843" w:type="dxa"/>
            <w:vAlign w:val="center"/>
          </w:tcPr>
          <w:p w14:paraId="1D7FDA34" w14:textId="77777777" w:rsidR="00E577B1" w:rsidRPr="009E3CE5" w:rsidRDefault="00E577B1" w:rsidP="00D9356D">
            <w:pPr>
              <w:jc w:val="center"/>
              <w:rPr>
                <w:rFonts w:eastAsiaTheme="minorEastAsia"/>
                <w:lang w:eastAsia="zh-CN"/>
              </w:rPr>
            </w:pPr>
            <w:r>
              <w:rPr>
                <w:rFonts w:eastAsiaTheme="minorEastAsia" w:hint="eastAsia"/>
                <w:lang w:eastAsia="zh-CN"/>
              </w:rPr>
              <w:t>2</w:t>
            </w:r>
          </w:p>
        </w:tc>
      </w:tr>
      <w:tr w:rsidR="00E577B1" w:rsidRPr="00E50233" w14:paraId="0F2F5CCF" w14:textId="77777777" w:rsidTr="00D9356D">
        <w:trPr>
          <w:trHeight w:val="283"/>
          <w:jc w:val="center"/>
        </w:trPr>
        <w:tc>
          <w:tcPr>
            <w:tcW w:w="6641" w:type="dxa"/>
            <w:gridSpan w:val="3"/>
            <w:vAlign w:val="center"/>
          </w:tcPr>
          <w:p w14:paraId="30A042CC" w14:textId="77777777" w:rsidR="00E577B1" w:rsidRDefault="00E577B1" w:rsidP="00D9356D">
            <w:pPr>
              <w:jc w:val="center"/>
              <w:rPr>
                <w:rFonts w:eastAsiaTheme="minorEastAsia"/>
                <w:lang w:eastAsia="zh-CN"/>
              </w:rPr>
            </w:pPr>
            <w:r w:rsidRPr="00B12704">
              <w:rPr>
                <w:rFonts w:eastAsiaTheme="minorEastAsia" w:hint="eastAsia"/>
                <w:b/>
                <w:lang w:eastAsia="zh-CN"/>
              </w:rPr>
              <w:t>P</w:t>
            </w:r>
            <w:r>
              <w:rPr>
                <w:rFonts w:eastAsiaTheme="minorEastAsia"/>
                <w:b/>
                <w:lang w:eastAsia="zh-CN"/>
              </w:rPr>
              <w:t>ositioning</w:t>
            </w:r>
            <w:r w:rsidRPr="00B12704">
              <w:rPr>
                <w:rFonts w:eastAsiaTheme="minorEastAsia"/>
                <w:b/>
                <w:lang w:eastAsia="zh-CN"/>
              </w:rPr>
              <w:t xml:space="preserve"> </w:t>
            </w:r>
            <w:r>
              <w:rPr>
                <w:rFonts w:eastAsiaTheme="minorEastAsia"/>
                <w:b/>
                <w:lang w:eastAsia="zh-CN"/>
              </w:rPr>
              <w:t>report</w:t>
            </w:r>
          </w:p>
        </w:tc>
      </w:tr>
      <w:tr w:rsidR="00E577B1" w:rsidRPr="00E50233" w14:paraId="6F44AC11" w14:textId="77777777" w:rsidTr="00D9356D">
        <w:trPr>
          <w:trHeight w:val="283"/>
          <w:jc w:val="center"/>
        </w:trPr>
        <w:tc>
          <w:tcPr>
            <w:tcW w:w="2834" w:type="dxa"/>
            <w:vAlign w:val="center"/>
          </w:tcPr>
          <w:p w14:paraId="27083CBB" w14:textId="77777777" w:rsidR="00E577B1" w:rsidRDefault="00E577B1" w:rsidP="00D9356D">
            <w:pPr>
              <w:jc w:val="center"/>
            </w:pPr>
            <w:r w:rsidRPr="00307A75">
              <w:rPr>
                <w:rFonts w:eastAsiaTheme="minorEastAsia"/>
                <w:lang w:eastAsia="zh-CN"/>
              </w:rPr>
              <w:t>Coreset0+SIB1</w:t>
            </w:r>
          </w:p>
        </w:tc>
        <w:tc>
          <w:tcPr>
            <w:tcW w:w="1964" w:type="dxa"/>
            <w:vAlign w:val="center"/>
          </w:tcPr>
          <w:p w14:paraId="020E8903" w14:textId="77777777" w:rsidR="00E577B1" w:rsidRDefault="00E577B1" w:rsidP="00D9356D">
            <w:pPr>
              <w:jc w:val="center"/>
              <w:rPr>
                <w:rFonts w:eastAsiaTheme="minorEastAsia"/>
                <w:lang w:eastAsia="zh-CN"/>
              </w:rPr>
            </w:pPr>
            <w:r>
              <w:rPr>
                <w:rFonts w:eastAsiaTheme="minorEastAsia" w:hint="eastAsia"/>
                <w:lang w:eastAsia="zh-CN"/>
              </w:rPr>
              <w:t>1</w:t>
            </w:r>
            <w:r>
              <w:rPr>
                <w:rFonts w:eastAsiaTheme="minorEastAsia"/>
                <w:lang w:eastAsia="zh-CN"/>
              </w:rPr>
              <w:t>20</w:t>
            </w:r>
          </w:p>
        </w:tc>
        <w:tc>
          <w:tcPr>
            <w:tcW w:w="1843" w:type="dxa"/>
            <w:vAlign w:val="center"/>
          </w:tcPr>
          <w:p w14:paraId="02AAD89D" w14:textId="77777777" w:rsidR="00E577B1" w:rsidRDefault="00E577B1" w:rsidP="00D9356D">
            <w:pPr>
              <w:jc w:val="center"/>
              <w:rPr>
                <w:rFonts w:eastAsiaTheme="minorEastAsia"/>
                <w:lang w:eastAsia="zh-CN"/>
              </w:rPr>
            </w:pPr>
            <w:r>
              <w:rPr>
                <w:rFonts w:eastAsiaTheme="minorEastAsia" w:hint="eastAsia"/>
                <w:lang w:eastAsia="zh-CN"/>
              </w:rPr>
              <w:t>1</w:t>
            </w:r>
          </w:p>
        </w:tc>
      </w:tr>
      <w:tr w:rsidR="00E577B1" w:rsidRPr="00E50233" w14:paraId="20FD0630" w14:textId="77777777" w:rsidTr="00D9356D">
        <w:trPr>
          <w:trHeight w:val="283"/>
          <w:jc w:val="center"/>
        </w:trPr>
        <w:tc>
          <w:tcPr>
            <w:tcW w:w="2834" w:type="dxa"/>
            <w:vAlign w:val="center"/>
          </w:tcPr>
          <w:p w14:paraId="3889FF62" w14:textId="77777777" w:rsidR="00E577B1" w:rsidRDefault="00E577B1" w:rsidP="00D9356D">
            <w:pPr>
              <w:jc w:val="center"/>
              <w:rPr>
                <w:rFonts w:eastAsiaTheme="minorEastAsia"/>
                <w:lang w:eastAsia="zh-CN"/>
              </w:rPr>
            </w:pPr>
            <w:r w:rsidRPr="00307A75">
              <w:rPr>
                <w:rFonts w:eastAsiaTheme="minorEastAsia"/>
                <w:lang w:eastAsia="zh-CN"/>
              </w:rPr>
              <w:t>PRACH</w:t>
            </w:r>
          </w:p>
        </w:tc>
        <w:tc>
          <w:tcPr>
            <w:tcW w:w="1964" w:type="dxa"/>
            <w:vAlign w:val="center"/>
          </w:tcPr>
          <w:p w14:paraId="21172480" w14:textId="77777777" w:rsidR="00E577B1" w:rsidRDefault="00E577B1" w:rsidP="00D9356D">
            <w:pPr>
              <w:jc w:val="center"/>
              <w:rPr>
                <w:rFonts w:eastAsiaTheme="minorEastAsia"/>
                <w:lang w:eastAsia="zh-CN"/>
              </w:rPr>
            </w:pPr>
            <w:r>
              <w:rPr>
                <w:rFonts w:eastAsiaTheme="minorEastAsia" w:hint="eastAsia"/>
                <w:lang w:eastAsia="zh-CN"/>
              </w:rPr>
              <w:t>2</w:t>
            </w:r>
            <w:r>
              <w:rPr>
                <w:rFonts w:eastAsiaTheme="minorEastAsia"/>
                <w:lang w:eastAsia="zh-CN"/>
              </w:rPr>
              <w:t>10</w:t>
            </w:r>
          </w:p>
        </w:tc>
        <w:tc>
          <w:tcPr>
            <w:tcW w:w="1843" w:type="dxa"/>
            <w:vAlign w:val="center"/>
          </w:tcPr>
          <w:p w14:paraId="0FE00A6F" w14:textId="77777777" w:rsidR="00E577B1" w:rsidRDefault="00E577B1" w:rsidP="00D9356D">
            <w:pPr>
              <w:jc w:val="center"/>
              <w:rPr>
                <w:rFonts w:eastAsiaTheme="minorEastAsia"/>
                <w:lang w:eastAsia="zh-CN"/>
              </w:rPr>
            </w:pPr>
            <w:r>
              <w:rPr>
                <w:rFonts w:eastAsiaTheme="minorEastAsia" w:hint="eastAsia"/>
                <w:lang w:eastAsia="zh-CN"/>
              </w:rPr>
              <w:t>1</w:t>
            </w:r>
          </w:p>
        </w:tc>
      </w:tr>
      <w:tr w:rsidR="00E577B1" w:rsidRPr="00E50233" w14:paraId="674F9EE8" w14:textId="77777777" w:rsidTr="00D9356D">
        <w:trPr>
          <w:trHeight w:val="283"/>
          <w:jc w:val="center"/>
        </w:trPr>
        <w:tc>
          <w:tcPr>
            <w:tcW w:w="2834" w:type="dxa"/>
            <w:vAlign w:val="center"/>
          </w:tcPr>
          <w:p w14:paraId="25E32C51" w14:textId="77777777" w:rsidR="00E577B1" w:rsidRDefault="00E577B1" w:rsidP="00D9356D">
            <w:pPr>
              <w:jc w:val="center"/>
              <w:rPr>
                <w:rFonts w:eastAsiaTheme="minorEastAsia"/>
                <w:lang w:eastAsia="zh-CN"/>
              </w:rPr>
            </w:pPr>
            <w:r w:rsidRPr="00307A75">
              <w:rPr>
                <w:rFonts w:eastAsiaTheme="minorEastAsia" w:hint="eastAsia"/>
                <w:lang w:eastAsia="zh-CN"/>
              </w:rPr>
              <w:t>R</w:t>
            </w:r>
            <w:r w:rsidRPr="00307A75">
              <w:rPr>
                <w:rFonts w:eastAsiaTheme="minorEastAsia"/>
                <w:lang w:eastAsia="zh-CN"/>
              </w:rPr>
              <w:t>AR</w:t>
            </w:r>
          </w:p>
        </w:tc>
        <w:tc>
          <w:tcPr>
            <w:tcW w:w="1964" w:type="dxa"/>
            <w:vAlign w:val="center"/>
          </w:tcPr>
          <w:p w14:paraId="1727E0D7" w14:textId="77777777" w:rsidR="00E577B1" w:rsidRDefault="00E577B1" w:rsidP="00D9356D">
            <w:pPr>
              <w:jc w:val="center"/>
              <w:rPr>
                <w:rFonts w:eastAsiaTheme="minorEastAsia"/>
                <w:lang w:eastAsia="zh-CN"/>
              </w:rPr>
            </w:pPr>
            <w:r>
              <w:rPr>
                <w:rFonts w:eastAsiaTheme="minorEastAsia" w:hint="eastAsia"/>
                <w:lang w:eastAsia="zh-CN"/>
              </w:rPr>
              <w:t>1</w:t>
            </w:r>
            <w:r>
              <w:rPr>
                <w:rFonts w:eastAsiaTheme="minorEastAsia"/>
                <w:lang w:eastAsia="zh-CN"/>
              </w:rPr>
              <w:t>20</w:t>
            </w:r>
          </w:p>
        </w:tc>
        <w:tc>
          <w:tcPr>
            <w:tcW w:w="1843" w:type="dxa"/>
            <w:vAlign w:val="center"/>
          </w:tcPr>
          <w:p w14:paraId="6FE96188" w14:textId="77777777" w:rsidR="00E577B1" w:rsidRDefault="00E577B1" w:rsidP="00D9356D">
            <w:pPr>
              <w:jc w:val="center"/>
              <w:rPr>
                <w:rFonts w:eastAsiaTheme="minorEastAsia"/>
                <w:lang w:eastAsia="zh-CN"/>
              </w:rPr>
            </w:pPr>
            <w:r>
              <w:rPr>
                <w:rFonts w:eastAsiaTheme="minorEastAsia" w:hint="eastAsia"/>
                <w:lang w:eastAsia="zh-CN"/>
              </w:rPr>
              <w:t>1</w:t>
            </w:r>
          </w:p>
        </w:tc>
      </w:tr>
      <w:tr w:rsidR="00E577B1" w:rsidRPr="00E50233" w14:paraId="607AFD7A" w14:textId="77777777" w:rsidTr="00D9356D">
        <w:trPr>
          <w:trHeight w:val="283"/>
          <w:jc w:val="center"/>
        </w:trPr>
        <w:tc>
          <w:tcPr>
            <w:tcW w:w="2834" w:type="dxa"/>
            <w:vAlign w:val="center"/>
          </w:tcPr>
          <w:p w14:paraId="749017E6" w14:textId="77777777" w:rsidR="00E577B1" w:rsidRDefault="00E577B1" w:rsidP="00D9356D">
            <w:pPr>
              <w:jc w:val="center"/>
            </w:pPr>
            <w:r w:rsidRPr="00307A75">
              <w:rPr>
                <w:rFonts w:eastAsiaTheme="minorEastAsia" w:hint="eastAsia"/>
                <w:lang w:eastAsia="zh-CN"/>
              </w:rPr>
              <w:t>M</w:t>
            </w:r>
            <w:r w:rsidRPr="00307A75">
              <w:rPr>
                <w:rFonts w:eastAsiaTheme="minorEastAsia"/>
                <w:lang w:eastAsia="zh-CN"/>
              </w:rPr>
              <w:t>sg3</w:t>
            </w:r>
          </w:p>
        </w:tc>
        <w:tc>
          <w:tcPr>
            <w:tcW w:w="1964" w:type="dxa"/>
            <w:vAlign w:val="center"/>
          </w:tcPr>
          <w:p w14:paraId="56F1C8CA" w14:textId="77777777" w:rsidR="00E577B1" w:rsidRDefault="00E577B1" w:rsidP="00D9356D">
            <w:pPr>
              <w:jc w:val="center"/>
              <w:rPr>
                <w:rFonts w:eastAsiaTheme="minorEastAsia"/>
                <w:lang w:eastAsia="zh-CN"/>
              </w:rPr>
            </w:pPr>
            <w:r>
              <w:rPr>
                <w:rFonts w:eastAsiaTheme="minorEastAsia" w:hint="eastAsia"/>
                <w:lang w:eastAsia="zh-CN"/>
              </w:rPr>
              <w:t>2</w:t>
            </w:r>
            <w:r>
              <w:rPr>
                <w:rFonts w:eastAsiaTheme="minorEastAsia"/>
                <w:lang w:eastAsia="zh-CN"/>
              </w:rPr>
              <w:t>50</w:t>
            </w:r>
          </w:p>
        </w:tc>
        <w:tc>
          <w:tcPr>
            <w:tcW w:w="1843" w:type="dxa"/>
            <w:vAlign w:val="center"/>
          </w:tcPr>
          <w:p w14:paraId="14B0DF80" w14:textId="77777777" w:rsidR="00E577B1" w:rsidRDefault="00E577B1" w:rsidP="00D9356D">
            <w:pPr>
              <w:jc w:val="center"/>
              <w:rPr>
                <w:rFonts w:eastAsiaTheme="minorEastAsia"/>
                <w:lang w:eastAsia="zh-CN"/>
              </w:rPr>
            </w:pPr>
            <w:r>
              <w:rPr>
                <w:rFonts w:eastAsiaTheme="minorEastAsia" w:hint="eastAsia"/>
                <w:lang w:eastAsia="zh-CN"/>
              </w:rPr>
              <w:t>1</w:t>
            </w:r>
          </w:p>
        </w:tc>
      </w:tr>
      <w:tr w:rsidR="00E577B1" w:rsidRPr="00E50233" w14:paraId="5A7CEE76" w14:textId="77777777" w:rsidTr="00D9356D">
        <w:trPr>
          <w:trHeight w:val="283"/>
          <w:jc w:val="center"/>
        </w:trPr>
        <w:tc>
          <w:tcPr>
            <w:tcW w:w="2834" w:type="dxa"/>
            <w:vAlign w:val="center"/>
          </w:tcPr>
          <w:p w14:paraId="695B1233" w14:textId="77777777" w:rsidR="00E577B1" w:rsidRDefault="00E577B1" w:rsidP="00D9356D">
            <w:pPr>
              <w:jc w:val="center"/>
            </w:pPr>
            <w:r w:rsidRPr="00307A75">
              <w:rPr>
                <w:rFonts w:eastAsiaTheme="minorEastAsia" w:hint="eastAsia"/>
                <w:lang w:eastAsia="zh-CN"/>
              </w:rPr>
              <w:t>M</w:t>
            </w:r>
            <w:r w:rsidRPr="00307A75">
              <w:rPr>
                <w:rFonts w:eastAsiaTheme="minorEastAsia"/>
                <w:lang w:eastAsia="zh-CN"/>
              </w:rPr>
              <w:t>sg4</w:t>
            </w:r>
          </w:p>
        </w:tc>
        <w:tc>
          <w:tcPr>
            <w:tcW w:w="1964" w:type="dxa"/>
            <w:vAlign w:val="center"/>
          </w:tcPr>
          <w:p w14:paraId="65D62968" w14:textId="77777777" w:rsidR="00E577B1" w:rsidRDefault="00E577B1" w:rsidP="00D9356D">
            <w:pPr>
              <w:jc w:val="center"/>
              <w:rPr>
                <w:rFonts w:eastAsiaTheme="minorEastAsia"/>
                <w:lang w:eastAsia="zh-CN"/>
              </w:rPr>
            </w:pPr>
            <w:r>
              <w:rPr>
                <w:rFonts w:eastAsiaTheme="minorEastAsia" w:hint="eastAsia"/>
                <w:lang w:eastAsia="zh-CN"/>
              </w:rPr>
              <w:t>1</w:t>
            </w:r>
            <w:r>
              <w:rPr>
                <w:rFonts w:eastAsiaTheme="minorEastAsia"/>
                <w:lang w:eastAsia="zh-CN"/>
              </w:rPr>
              <w:t>20</w:t>
            </w:r>
          </w:p>
        </w:tc>
        <w:tc>
          <w:tcPr>
            <w:tcW w:w="1843" w:type="dxa"/>
            <w:vAlign w:val="center"/>
          </w:tcPr>
          <w:p w14:paraId="63FF76C9" w14:textId="77777777" w:rsidR="00E577B1" w:rsidRDefault="00E577B1" w:rsidP="00D9356D">
            <w:pPr>
              <w:jc w:val="center"/>
              <w:rPr>
                <w:rFonts w:eastAsiaTheme="minorEastAsia"/>
                <w:lang w:eastAsia="zh-CN"/>
              </w:rPr>
            </w:pPr>
            <w:r>
              <w:rPr>
                <w:rFonts w:eastAsiaTheme="minorEastAsia" w:hint="eastAsia"/>
                <w:lang w:eastAsia="zh-CN"/>
              </w:rPr>
              <w:t>1</w:t>
            </w:r>
          </w:p>
        </w:tc>
      </w:tr>
      <w:tr w:rsidR="00E577B1" w:rsidRPr="00E50233" w14:paraId="5741F72A" w14:textId="77777777" w:rsidTr="00D9356D">
        <w:trPr>
          <w:trHeight w:val="283"/>
          <w:jc w:val="center"/>
        </w:trPr>
        <w:tc>
          <w:tcPr>
            <w:tcW w:w="6641" w:type="dxa"/>
            <w:gridSpan w:val="3"/>
            <w:vAlign w:val="center"/>
          </w:tcPr>
          <w:p w14:paraId="05D4FEDC" w14:textId="77777777" w:rsidR="00E577B1" w:rsidRPr="00B12704" w:rsidRDefault="00E577B1" w:rsidP="00D9356D">
            <w:pPr>
              <w:jc w:val="center"/>
              <w:rPr>
                <w:rFonts w:eastAsiaTheme="minorEastAsia"/>
                <w:b/>
                <w:lang w:eastAsia="zh-CN"/>
              </w:rPr>
            </w:pPr>
            <w:r w:rsidRPr="00B12704">
              <w:rPr>
                <w:rFonts w:eastAsiaTheme="minorEastAsia" w:hint="eastAsia"/>
                <w:b/>
                <w:lang w:eastAsia="zh-CN"/>
              </w:rPr>
              <w:t>S</w:t>
            </w:r>
            <w:r w:rsidRPr="00B12704">
              <w:rPr>
                <w:rFonts w:eastAsiaTheme="minorEastAsia"/>
                <w:b/>
                <w:lang w:eastAsia="zh-CN"/>
              </w:rPr>
              <w:t>leep transition</w:t>
            </w:r>
          </w:p>
        </w:tc>
      </w:tr>
      <w:tr w:rsidR="00E577B1" w:rsidRPr="00E50233" w14:paraId="536B3462" w14:textId="77777777" w:rsidTr="00D9356D">
        <w:trPr>
          <w:trHeight w:val="277"/>
          <w:jc w:val="center"/>
        </w:trPr>
        <w:tc>
          <w:tcPr>
            <w:tcW w:w="2834" w:type="dxa"/>
            <w:vAlign w:val="center"/>
          </w:tcPr>
          <w:p w14:paraId="18B3FDC5" w14:textId="77777777" w:rsidR="00E577B1" w:rsidRPr="00B12704" w:rsidRDefault="00E577B1" w:rsidP="00D9356D">
            <w:pPr>
              <w:jc w:val="center"/>
              <w:rPr>
                <w:b/>
              </w:rPr>
            </w:pPr>
            <w:r w:rsidRPr="00B12704">
              <w:rPr>
                <w:b/>
              </w:rPr>
              <w:t>Sleep transition type</w:t>
            </w:r>
          </w:p>
        </w:tc>
        <w:tc>
          <w:tcPr>
            <w:tcW w:w="1964" w:type="dxa"/>
            <w:vAlign w:val="center"/>
          </w:tcPr>
          <w:p w14:paraId="4C1B3D8A" w14:textId="77777777" w:rsidR="00E577B1" w:rsidRPr="00B12704" w:rsidRDefault="00E577B1" w:rsidP="00D9356D">
            <w:pPr>
              <w:jc w:val="center"/>
              <w:rPr>
                <w:b/>
              </w:rPr>
            </w:pPr>
            <w:r w:rsidRPr="00B12704">
              <w:rPr>
                <w:b/>
              </w:rPr>
              <w:t>Transition energy</w:t>
            </w:r>
          </w:p>
        </w:tc>
        <w:tc>
          <w:tcPr>
            <w:tcW w:w="1843" w:type="dxa"/>
            <w:vAlign w:val="center"/>
          </w:tcPr>
          <w:p w14:paraId="4C14C234" w14:textId="77777777" w:rsidR="00E577B1" w:rsidRPr="00B12704" w:rsidRDefault="00E577B1" w:rsidP="00D9356D">
            <w:pPr>
              <w:jc w:val="center"/>
              <w:rPr>
                <w:b/>
              </w:rPr>
            </w:pPr>
            <w:r w:rsidRPr="00B12704">
              <w:rPr>
                <w:b/>
              </w:rPr>
              <w:t>Transition times</w:t>
            </w:r>
          </w:p>
        </w:tc>
      </w:tr>
      <w:tr w:rsidR="00E577B1" w:rsidRPr="00E50233" w14:paraId="0C98C415" w14:textId="77777777" w:rsidTr="00D9356D">
        <w:trPr>
          <w:trHeight w:val="277"/>
          <w:jc w:val="center"/>
        </w:trPr>
        <w:tc>
          <w:tcPr>
            <w:tcW w:w="2834" w:type="dxa"/>
            <w:vAlign w:val="center"/>
          </w:tcPr>
          <w:p w14:paraId="52C5783B" w14:textId="77777777" w:rsidR="00E577B1" w:rsidRPr="0059702D" w:rsidRDefault="00E577B1" w:rsidP="00D9356D">
            <w:pPr>
              <w:jc w:val="center"/>
            </w:pPr>
            <w:r>
              <w:t>Deep sleep transition</w:t>
            </w:r>
          </w:p>
        </w:tc>
        <w:tc>
          <w:tcPr>
            <w:tcW w:w="1964" w:type="dxa"/>
            <w:vAlign w:val="center"/>
          </w:tcPr>
          <w:p w14:paraId="7CA24719" w14:textId="77777777" w:rsidR="00E577B1" w:rsidRPr="0059702D" w:rsidRDefault="00E577B1" w:rsidP="00D9356D">
            <w:pPr>
              <w:jc w:val="center"/>
            </w:pPr>
            <w:r>
              <w:t>450</w:t>
            </w:r>
          </w:p>
        </w:tc>
        <w:tc>
          <w:tcPr>
            <w:tcW w:w="1843" w:type="dxa"/>
            <w:vAlign w:val="center"/>
          </w:tcPr>
          <w:p w14:paraId="788E77D9" w14:textId="77777777" w:rsidR="00E577B1" w:rsidRPr="00611FD1" w:rsidRDefault="00E577B1" w:rsidP="00D9356D">
            <w:pPr>
              <w:jc w:val="center"/>
              <w:rPr>
                <w:rFonts w:eastAsiaTheme="minorEastAsia"/>
                <w:lang w:eastAsia="zh-CN"/>
              </w:rPr>
            </w:pPr>
            <w:r>
              <w:rPr>
                <w:rFonts w:eastAsiaTheme="minorEastAsia" w:hint="eastAsia"/>
                <w:lang w:eastAsia="zh-CN"/>
              </w:rPr>
              <w:t>1</w:t>
            </w:r>
          </w:p>
        </w:tc>
      </w:tr>
      <w:tr w:rsidR="00E577B1" w:rsidRPr="00E50233" w14:paraId="2526732D" w14:textId="77777777" w:rsidTr="00D9356D">
        <w:trPr>
          <w:trHeight w:val="277"/>
          <w:jc w:val="center"/>
        </w:trPr>
        <w:tc>
          <w:tcPr>
            <w:tcW w:w="2834" w:type="dxa"/>
            <w:vAlign w:val="center"/>
          </w:tcPr>
          <w:p w14:paraId="5BA72408" w14:textId="77777777" w:rsidR="00E577B1" w:rsidRPr="0059702D" w:rsidRDefault="00E577B1" w:rsidP="00D9356D">
            <w:pPr>
              <w:jc w:val="center"/>
            </w:pPr>
            <w:r>
              <w:t>Light sleep transition</w:t>
            </w:r>
          </w:p>
        </w:tc>
        <w:tc>
          <w:tcPr>
            <w:tcW w:w="1964" w:type="dxa"/>
            <w:vAlign w:val="center"/>
          </w:tcPr>
          <w:p w14:paraId="361E2EE8" w14:textId="77777777" w:rsidR="00E577B1" w:rsidRPr="0059702D" w:rsidRDefault="00E577B1" w:rsidP="00D9356D">
            <w:pPr>
              <w:jc w:val="center"/>
            </w:pPr>
            <w:r>
              <w:t>100</w:t>
            </w:r>
          </w:p>
        </w:tc>
        <w:tc>
          <w:tcPr>
            <w:tcW w:w="1843" w:type="dxa"/>
            <w:vAlign w:val="center"/>
          </w:tcPr>
          <w:p w14:paraId="3EFA589E" w14:textId="77777777" w:rsidR="00E577B1" w:rsidRPr="0002382A" w:rsidRDefault="00E577B1" w:rsidP="00D9356D">
            <w:pPr>
              <w:jc w:val="center"/>
              <w:rPr>
                <w:rFonts w:eastAsiaTheme="minorEastAsia"/>
                <w:lang w:eastAsia="zh-CN"/>
              </w:rPr>
            </w:pPr>
            <w:r>
              <w:rPr>
                <w:rFonts w:eastAsiaTheme="minorEastAsia" w:hint="eastAsia"/>
                <w:lang w:eastAsia="zh-CN"/>
              </w:rPr>
              <w:t>4</w:t>
            </w:r>
          </w:p>
        </w:tc>
      </w:tr>
      <w:tr w:rsidR="00E577B1" w:rsidRPr="00E50233" w14:paraId="4B9DEF25" w14:textId="77777777" w:rsidTr="00D9356D">
        <w:trPr>
          <w:trHeight w:val="277"/>
          <w:jc w:val="center"/>
        </w:trPr>
        <w:tc>
          <w:tcPr>
            <w:tcW w:w="2834" w:type="dxa"/>
            <w:vMerge w:val="restart"/>
            <w:vAlign w:val="center"/>
          </w:tcPr>
          <w:p w14:paraId="4F1D4DA7" w14:textId="77777777" w:rsidR="00E577B1" w:rsidRPr="00A3246F" w:rsidRDefault="00E577B1" w:rsidP="00D9356D">
            <w:pPr>
              <w:jc w:val="center"/>
              <w:rPr>
                <w:rFonts w:eastAsiaTheme="minorEastAsia"/>
                <w:lang w:eastAsia="zh-CN"/>
              </w:rPr>
            </w:pPr>
            <w:r w:rsidRPr="00E812A2">
              <w:rPr>
                <w:b/>
              </w:rPr>
              <w:t>Average power</w:t>
            </w:r>
            <w:r>
              <w:rPr>
                <w:rFonts w:eastAsiaTheme="minorEastAsia" w:hint="eastAsia"/>
                <w:b/>
                <w:lang w:eastAsia="zh-CN"/>
              </w:rPr>
              <w:t xml:space="preserve"> </w:t>
            </w:r>
          </w:p>
        </w:tc>
        <w:tc>
          <w:tcPr>
            <w:tcW w:w="3807" w:type="dxa"/>
            <w:gridSpan w:val="2"/>
            <w:vAlign w:val="center"/>
          </w:tcPr>
          <w:p w14:paraId="3238E45F" w14:textId="77777777" w:rsidR="00E577B1" w:rsidRPr="00CA59BE" w:rsidRDefault="00E577B1" w:rsidP="00D9356D">
            <w:pPr>
              <w:jc w:val="center"/>
              <w:rPr>
                <w:rFonts w:eastAsiaTheme="minorEastAsia"/>
                <w:color w:val="FF0000"/>
                <w:lang w:eastAsia="zh-CN"/>
              </w:rPr>
            </w:pPr>
            <w:r>
              <w:rPr>
                <w:rFonts w:eastAsiaTheme="minorEastAsia"/>
                <w:lang w:eastAsia="zh-CN"/>
              </w:rPr>
              <w:t>3.3035</w:t>
            </w:r>
            <w:r w:rsidRPr="000214B1">
              <w:rPr>
                <w:rFonts w:eastAsiaTheme="minorEastAsia"/>
                <w:lang w:eastAsia="zh-CN"/>
              </w:rPr>
              <w:t>/</w:t>
            </w:r>
            <w:r>
              <w:rPr>
                <w:rFonts w:eastAsiaTheme="minorEastAsia"/>
                <w:lang w:eastAsia="zh-CN"/>
              </w:rPr>
              <w:t>3.4129</w:t>
            </w:r>
            <w:r w:rsidRPr="000214B1">
              <w:rPr>
                <w:rFonts w:eastAsiaTheme="minorEastAsia"/>
                <w:lang w:eastAsia="zh-CN"/>
              </w:rPr>
              <w:t xml:space="preserve"> (without/with paging)</w:t>
            </w:r>
          </w:p>
        </w:tc>
      </w:tr>
      <w:tr w:rsidR="00E577B1" w:rsidRPr="00E50233" w14:paraId="629B2C55" w14:textId="77777777" w:rsidTr="00D9356D">
        <w:trPr>
          <w:trHeight w:val="277"/>
          <w:jc w:val="center"/>
        </w:trPr>
        <w:tc>
          <w:tcPr>
            <w:tcW w:w="2834" w:type="dxa"/>
            <w:vMerge/>
            <w:vAlign w:val="center"/>
          </w:tcPr>
          <w:p w14:paraId="04EC4818" w14:textId="77777777" w:rsidR="00E577B1" w:rsidRPr="00E812A2" w:rsidRDefault="00E577B1" w:rsidP="00D9356D">
            <w:pPr>
              <w:jc w:val="center"/>
              <w:rPr>
                <w:b/>
              </w:rPr>
            </w:pPr>
          </w:p>
        </w:tc>
        <w:tc>
          <w:tcPr>
            <w:tcW w:w="3807" w:type="dxa"/>
            <w:gridSpan w:val="2"/>
            <w:vAlign w:val="center"/>
          </w:tcPr>
          <w:p w14:paraId="7796788A" w14:textId="77777777" w:rsidR="00E577B1" w:rsidRPr="000214B1" w:rsidRDefault="00E577B1" w:rsidP="00D9356D">
            <w:pPr>
              <w:jc w:val="center"/>
              <w:rPr>
                <w:rFonts w:eastAsiaTheme="minorEastAsia"/>
                <w:lang w:eastAsia="zh-CN"/>
              </w:rPr>
            </w:pPr>
            <w:r>
              <w:rPr>
                <w:rFonts w:eastAsiaTheme="minorEastAsia"/>
                <w:lang w:eastAsia="zh-CN"/>
              </w:rPr>
              <w:t>w</w:t>
            </w:r>
            <w:r w:rsidRPr="006C66F9">
              <w:rPr>
                <w:rFonts w:eastAsiaTheme="minorEastAsia"/>
                <w:lang w:eastAsia="zh-CN"/>
              </w:rPr>
              <w:t>eighted average</w:t>
            </w:r>
            <w:r>
              <w:rPr>
                <w:rFonts w:eastAsiaTheme="minorEastAsia"/>
                <w:lang w:eastAsia="zh-CN"/>
              </w:rPr>
              <w:t>:3.3145</w:t>
            </w:r>
          </w:p>
        </w:tc>
      </w:tr>
    </w:tbl>
    <w:p w14:paraId="7600AFCA" w14:textId="77777777" w:rsidR="00E577B1" w:rsidRDefault="00E577B1" w:rsidP="00E577B1">
      <w:pPr>
        <w:rPr>
          <w:rFonts w:eastAsiaTheme="minorEastAsia"/>
          <w:lang w:eastAsia="zh-CN"/>
        </w:rPr>
      </w:pPr>
    </w:p>
    <w:p w14:paraId="1364BC57" w14:textId="61814833" w:rsidR="00E577B1" w:rsidRPr="001E567D" w:rsidRDefault="00E577B1" w:rsidP="00E577B1">
      <w:pPr>
        <w:pStyle w:val="TH"/>
        <w:spacing w:after="60"/>
        <w:rPr>
          <w:rFonts w:eastAsia="宋体"/>
        </w:rPr>
      </w:pPr>
      <w:r w:rsidRPr="003430B8">
        <w:rPr>
          <w:rFonts w:eastAsia="宋体"/>
        </w:rPr>
        <w:lastRenderedPageBreak/>
        <w:t>Table 1</w:t>
      </w:r>
      <w:r w:rsidR="007B0BF9">
        <w:rPr>
          <w:rFonts w:eastAsia="宋体"/>
        </w:rPr>
        <w:t>7</w:t>
      </w:r>
      <w:r w:rsidRPr="003430B8">
        <w:rPr>
          <w:rFonts w:eastAsia="宋体"/>
        </w:rPr>
        <w:t xml:space="preserve"> P</w:t>
      </w:r>
      <w:r w:rsidRPr="003430B8">
        <w:rPr>
          <w:rFonts w:eastAsia="宋体" w:hint="eastAsia"/>
        </w:rPr>
        <w:t>ower components analysis for</w:t>
      </w:r>
      <w:r w:rsidRPr="003430B8">
        <w:rPr>
          <w:rFonts w:eastAsia="宋体"/>
        </w:rPr>
        <w:t xml:space="preserve"> </w:t>
      </w:r>
      <w:r w:rsidRPr="003430B8">
        <w:rPr>
          <w:rFonts w:eastAsia="宋体" w:hint="eastAsia"/>
        </w:rPr>
        <w:t>positioning</w:t>
      </w:r>
      <w:r w:rsidRPr="003430B8">
        <w:rPr>
          <w:rFonts w:eastAsia="宋体"/>
        </w:rPr>
        <w:t xml:space="preserve"> measurement</w:t>
      </w:r>
      <w:r>
        <w:rPr>
          <w:rFonts w:eastAsia="宋体"/>
        </w:rPr>
        <w:t xml:space="preserve"> and report</w:t>
      </w:r>
      <w:r w:rsidRPr="003430B8">
        <w:rPr>
          <w:rFonts w:eastAsia="宋体" w:hint="eastAsia"/>
        </w:rPr>
        <w:t xml:space="preserve"> </w:t>
      </w:r>
      <w:r w:rsidRPr="003430B8">
        <w:rPr>
          <w:rFonts w:eastAsia="宋体"/>
        </w:rPr>
        <w:t>in i</w:t>
      </w:r>
      <w:r>
        <w:rPr>
          <w:rFonts w:eastAsia="宋体"/>
        </w:rPr>
        <w:t>nactive</w:t>
      </w:r>
      <w:r w:rsidRPr="003430B8">
        <w:rPr>
          <w:rFonts w:eastAsia="宋体"/>
        </w:rPr>
        <w:t xml:space="preserve"> state</w:t>
      </w:r>
      <w:r w:rsidR="00DE22CF">
        <w:rPr>
          <w:rFonts w:eastAsia="宋体"/>
        </w:rPr>
        <w:t xml:space="preserve"> </w:t>
      </w:r>
      <w:r>
        <w:rPr>
          <w:rFonts w:eastAsia="宋体"/>
        </w:rPr>
        <w:t xml:space="preserve">(low SINR, RA-SDT, </w:t>
      </w:r>
      <w:r w:rsidRPr="00A07110">
        <w:t>Case</w:t>
      </w:r>
      <w:r>
        <w:t xml:space="preserve"> 6</w:t>
      </w:r>
      <w:r>
        <w:rPr>
          <w:rFonts w:eastAsia="宋体"/>
        </w:rPr>
        <w:t>)</w:t>
      </w:r>
    </w:p>
    <w:tbl>
      <w:tblPr>
        <w:tblStyle w:val="af2"/>
        <w:tblW w:w="0" w:type="auto"/>
        <w:jc w:val="center"/>
        <w:tblLook w:val="04A0" w:firstRow="1" w:lastRow="0" w:firstColumn="1" w:lastColumn="0" w:noHBand="0" w:noVBand="1"/>
      </w:tblPr>
      <w:tblGrid>
        <w:gridCol w:w="2834"/>
        <w:gridCol w:w="1964"/>
        <w:gridCol w:w="1843"/>
      </w:tblGrid>
      <w:tr w:rsidR="00E577B1" w:rsidRPr="007476EB" w14:paraId="4D201402" w14:textId="77777777" w:rsidTr="00D9356D">
        <w:trPr>
          <w:trHeight w:val="1174"/>
          <w:jc w:val="center"/>
        </w:trPr>
        <w:tc>
          <w:tcPr>
            <w:tcW w:w="2834" w:type="dxa"/>
            <w:vAlign w:val="center"/>
          </w:tcPr>
          <w:p w14:paraId="1A9A1513" w14:textId="77777777" w:rsidR="00E577B1" w:rsidRPr="00E50233" w:rsidRDefault="00E577B1" w:rsidP="00D9356D">
            <w:pPr>
              <w:jc w:val="center"/>
              <w:rPr>
                <w:b/>
              </w:rPr>
            </w:pPr>
            <w:r w:rsidRPr="00E50233">
              <w:rPr>
                <w:b/>
              </w:rPr>
              <w:t>Power state</w:t>
            </w:r>
          </w:p>
        </w:tc>
        <w:tc>
          <w:tcPr>
            <w:tcW w:w="1964" w:type="dxa"/>
            <w:vAlign w:val="center"/>
          </w:tcPr>
          <w:p w14:paraId="2427279C" w14:textId="77777777" w:rsidR="00E577B1" w:rsidRPr="00E50233" w:rsidRDefault="00E577B1" w:rsidP="00D9356D">
            <w:pPr>
              <w:jc w:val="center"/>
              <w:rPr>
                <w:b/>
              </w:rPr>
            </w:pPr>
            <w:r>
              <w:rPr>
                <w:b/>
              </w:rPr>
              <w:t>R</w:t>
            </w:r>
            <w:r w:rsidRPr="00E50233">
              <w:rPr>
                <w:b/>
              </w:rPr>
              <w:t xml:space="preserve">elative </w:t>
            </w:r>
            <w:r>
              <w:rPr>
                <w:b/>
              </w:rPr>
              <w:t>power</w:t>
            </w:r>
          </w:p>
        </w:tc>
        <w:tc>
          <w:tcPr>
            <w:tcW w:w="1843" w:type="dxa"/>
            <w:vAlign w:val="center"/>
          </w:tcPr>
          <w:p w14:paraId="0D275DDF" w14:textId="77777777" w:rsidR="00E577B1" w:rsidRDefault="00E577B1" w:rsidP="00D9356D">
            <w:pPr>
              <w:jc w:val="center"/>
              <w:rPr>
                <w:b/>
              </w:rPr>
            </w:pPr>
            <w:r>
              <w:rPr>
                <w:rFonts w:hint="eastAsia"/>
                <w:b/>
              </w:rPr>
              <w:t>D</w:t>
            </w:r>
            <w:r>
              <w:rPr>
                <w:b/>
              </w:rPr>
              <w:t>uration(</w:t>
            </w:r>
            <w:proofErr w:type="spellStart"/>
            <w:r>
              <w:rPr>
                <w:b/>
              </w:rPr>
              <w:t>ms</w:t>
            </w:r>
            <w:proofErr w:type="spellEnd"/>
            <w:r>
              <w:rPr>
                <w:b/>
              </w:rPr>
              <w:t>)</w:t>
            </w:r>
          </w:p>
          <w:p w14:paraId="3A48F174" w14:textId="77777777" w:rsidR="00E577B1" w:rsidRDefault="00E577B1" w:rsidP="00D9356D">
            <w:pPr>
              <w:jc w:val="center"/>
              <w:rPr>
                <w:rFonts w:eastAsiaTheme="minorEastAsia"/>
                <w:b/>
                <w:lang w:eastAsia="zh-CN"/>
              </w:rPr>
            </w:pPr>
            <w:r>
              <w:rPr>
                <w:rFonts w:eastAsiaTheme="minorEastAsia" w:hint="eastAsia"/>
                <w:b/>
                <w:lang w:eastAsia="zh-CN"/>
              </w:rPr>
              <w:t>T</w:t>
            </w:r>
            <w:r>
              <w:rPr>
                <w:rFonts w:eastAsiaTheme="minorEastAsia"/>
                <w:b/>
                <w:lang w:eastAsia="zh-CN"/>
              </w:rPr>
              <w:t>otal:</w:t>
            </w:r>
          </w:p>
          <w:p w14:paraId="1B63C6E2" w14:textId="77777777" w:rsidR="00E577B1" w:rsidRDefault="00E577B1" w:rsidP="00D9356D">
            <w:pPr>
              <w:jc w:val="center"/>
              <w:rPr>
                <w:rFonts w:eastAsiaTheme="minorEastAsia"/>
                <w:b/>
                <w:lang w:eastAsia="zh-CN"/>
              </w:rPr>
            </w:pPr>
            <w:r>
              <w:rPr>
                <w:rFonts w:eastAsiaTheme="minorEastAsia" w:hint="eastAsia"/>
                <w:b/>
                <w:lang w:eastAsia="zh-CN"/>
              </w:rPr>
              <w:t>1</w:t>
            </w:r>
            <w:r>
              <w:rPr>
                <w:rFonts w:eastAsiaTheme="minorEastAsia"/>
                <w:b/>
                <w:lang w:eastAsia="zh-CN"/>
              </w:rPr>
              <w:t>280 (baseline)</w:t>
            </w:r>
          </w:p>
          <w:p w14:paraId="5DD19A7A" w14:textId="77777777" w:rsidR="00E577B1" w:rsidRPr="007476EB" w:rsidRDefault="00E577B1" w:rsidP="00D9356D">
            <w:pPr>
              <w:jc w:val="center"/>
              <w:rPr>
                <w:rFonts w:eastAsiaTheme="minorEastAsia"/>
                <w:b/>
                <w:lang w:eastAsia="zh-CN"/>
              </w:rPr>
            </w:pPr>
          </w:p>
        </w:tc>
      </w:tr>
      <w:tr w:rsidR="00E577B1" w:rsidRPr="001A6574" w14:paraId="0DF0D24A" w14:textId="77777777" w:rsidTr="00D9356D">
        <w:trPr>
          <w:trHeight w:val="283"/>
          <w:jc w:val="center"/>
        </w:trPr>
        <w:tc>
          <w:tcPr>
            <w:tcW w:w="6641" w:type="dxa"/>
            <w:gridSpan w:val="3"/>
            <w:vAlign w:val="center"/>
          </w:tcPr>
          <w:p w14:paraId="62AC7AD3" w14:textId="77777777" w:rsidR="00E577B1" w:rsidRPr="001A6574" w:rsidRDefault="00E577B1" w:rsidP="00D9356D">
            <w:pPr>
              <w:jc w:val="center"/>
              <w:rPr>
                <w:rFonts w:eastAsiaTheme="minorEastAsia"/>
                <w:b/>
                <w:lang w:eastAsia="zh-CN"/>
              </w:rPr>
            </w:pPr>
            <w:r w:rsidRPr="001A6574">
              <w:rPr>
                <w:rFonts w:eastAsiaTheme="minorEastAsia" w:hint="eastAsia"/>
                <w:b/>
                <w:lang w:eastAsia="zh-CN"/>
              </w:rPr>
              <w:t>S</w:t>
            </w:r>
            <w:r w:rsidRPr="001A6574">
              <w:rPr>
                <w:rFonts w:eastAsiaTheme="minorEastAsia"/>
                <w:b/>
                <w:lang w:eastAsia="zh-CN"/>
              </w:rPr>
              <w:t>leep</w:t>
            </w:r>
          </w:p>
        </w:tc>
      </w:tr>
      <w:tr w:rsidR="00E577B1" w:rsidRPr="00833DF5" w14:paraId="7379CFF0" w14:textId="77777777" w:rsidTr="00D9356D">
        <w:trPr>
          <w:trHeight w:val="283"/>
          <w:jc w:val="center"/>
        </w:trPr>
        <w:tc>
          <w:tcPr>
            <w:tcW w:w="2834" w:type="dxa"/>
            <w:vAlign w:val="center"/>
          </w:tcPr>
          <w:p w14:paraId="6AC007FE" w14:textId="77777777" w:rsidR="00E577B1" w:rsidRPr="00E50233" w:rsidRDefault="00E577B1" w:rsidP="00D9356D">
            <w:pPr>
              <w:jc w:val="center"/>
            </w:pPr>
            <w:r w:rsidRPr="00E50233">
              <w:t>Deep sleep</w:t>
            </w:r>
          </w:p>
        </w:tc>
        <w:tc>
          <w:tcPr>
            <w:tcW w:w="1964" w:type="dxa"/>
            <w:vAlign w:val="center"/>
          </w:tcPr>
          <w:p w14:paraId="63FF946E" w14:textId="77777777" w:rsidR="00E577B1" w:rsidRPr="00E50233" w:rsidRDefault="00E577B1" w:rsidP="00D9356D">
            <w:pPr>
              <w:jc w:val="center"/>
            </w:pPr>
            <w:r w:rsidRPr="00E50233">
              <w:t>1</w:t>
            </w:r>
          </w:p>
        </w:tc>
        <w:tc>
          <w:tcPr>
            <w:tcW w:w="1843" w:type="dxa"/>
            <w:vAlign w:val="center"/>
          </w:tcPr>
          <w:p w14:paraId="5EEE3526" w14:textId="77777777" w:rsidR="00E577B1" w:rsidRPr="00833DF5" w:rsidRDefault="00E577B1" w:rsidP="00D9356D">
            <w:pPr>
              <w:jc w:val="center"/>
              <w:rPr>
                <w:rFonts w:eastAsiaTheme="minorEastAsia"/>
                <w:lang w:eastAsia="zh-CN"/>
              </w:rPr>
            </w:pPr>
            <w:r>
              <w:rPr>
                <w:rFonts w:eastAsiaTheme="minorEastAsia" w:hint="eastAsia"/>
                <w:lang w:eastAsia="zh-CN"/>
              </w:rPr>
              <w:t>1</w:t>
            </w:r>
            <w:r>
              <w:rPr>
                <w:rFonts w:eastAsiaTheme="minorEastAsia"/>
                <w:lang w:eastAsia="zh-CN"/>
              </w:rPr>
              <w:t>182</w:t>
            </w:r>
          </w:p>
        </w:tc>
      </w:tr>
      <w:tr w:rsidR="00E577B1" w:rsidRPr="003641EB" w14:paraId="476C9C6C" w14:textId="77777777" w:rsidTr="00D9356D">
        <w:trPr>
          <w:trHeight w:val="277"/>
          <w:jc w:val="center"/>
        </w:trPr>
        <w:tc>
          <w:tcPr>
            <w:tcW w:w="2834" w:type="dxa"/>
            <w:vAlign w:val="center"/>
          </w:tcPr>
          <w:p w14:paraId="232B21ED" w14:textId="77777777" w:rsidR="00E577B1" w:rsidRPr="00E50233" w:rsidRDefault="00E577B1" w:rsidP="00D9356D">
            <w:pPr>
              <w:jc w:val="center"/>
            </w:pPr>
            <w:r w:rsidRPr="00E50233">
              <w:t>Light sleep</w:t>
            </w:r>
          </w:p>
        </w:tc>
        <w:tc>
          <w:tcPr>
            <w:tcW w:w="1964" w:type="dxa"/>
            <w:vAlign w:val="center"/>
          </w:tcPr>
          <w:p w14:paraId="48C13EC3" w14:textId="77777777" w:rsidR="00E577B1" w:rsidRPr="00E50233" w:rsidRDefault="00E577B1" w:rsidP="00D9356D">
            <w:pPr>
              <w:jc w:val="center"/>
            </w:pPr>
            <w:r>
              <w:t>20</w:t>
            </w:r>
          </w:p>
        </w:tc>
        <w:tc>
          <w:tcPr>
            <w:tcW w:w="1843" w:type="dxa"/>
            <w:vAlign w:val="center"/>
          </w:tcPr>
          <w:p w14:paraId="3891AB7D" w14:textId="77777777" w:rsidR="00E577B1" w:rsidRPr="003641EB" w:rsidRDefault="00E577B1" w:rsidP="00D9356D">
            <w:pPr>
              <w:jc w:val="center"/>
              <w:rPr>
                <w:rFonts w:eastAsiaTheme="minorEastAsia"/>
                <w:lang w:eastAsia="zh-CN"/>
              </w:rPr>
            </w:pPr>
            <w:r>
              <w:rPr>
                <w:rFonts w:eastAsiaTheme="minorEastAsia" w:hint="eastAsia"/>
                <w:lang w:eastAsia="zh-CN"/>
              </w:rPr>
              <w:t>6</w:t>
            </w:r>
            <w:r>
              <w:rPr>
                <w:rFonts w:eastAsiaTheme="minorEastAsia"/>
                <w:lang w:eastAsia="zh-CN"/>
              </w:rPr>
              <w:t>6.5</w:t>
            </w:r>
          </w:p>
        </w:tc>
      </w:tr>
      <w:tr w:rsidR="00E577B1" w:rsidRPr="003641EB" w14:paraId="18CDAFC3" w14:textId="77777777" w:rsidTr="00D9356D">
        <w:trPr>
          <w:trHeight w:val="283"/>
          <w:jc w:val="center"/>
        </w:trPr>
        <w:tc>
          <w:tcPr>
            <w:tcW w:w="2834" w:type="dxa"/>
            <w:vAlign w:val="center"/>
          </w:tcPr>
          <w:p w14:paraId="2CB9B60D" w14:textId="77777777" w:rsidR="00E577B1" w:rsidRPr="00E50233" w:rsidRDefault="00E577B1" w:rsidP="00D9356D">
            <w:pPr>
              <w:jc w:val="center"/>
            </w:pPr>
            <w:r w:rsidRPr="00E50233">
              <w:t>Micro</w:t>
            </w:r>
            <w:r>
              <w:t xml:space="preserve"> </w:t>
            </w:r>
            <w:r w:rsidRPr="00E50233">
              <w:t>sleep</w:t>
            </w:r>
          </w:p>
        </w:tc>
        <w:tc>
          <w:tcPr>
            <w:tcW w:w="1964" w:type="dxa"/>
            <w:vAlign w:val="center"/>
          </w:tcPr>
          <w:p w14:paraId="6B89C9E4" w14:textId="77777777" w:rsidR="00E577B1" w:rsidRPr="00E50233" w:rsidRDefault="00E577B1" w:rsidP="00D9356D">
            <w:pPr>
              <w:jc w:val="center"/>
            </w:pPr>
            <w:r>
              <w:t>45</w:t>
            </w:r>
          </w:p>
        </w:tc>
        <w:tc>
          <w:tcPr>
            <w:tcW w:w="1843" w:type="dxa"/>
            <w:vAlign w:val="center"/>
          </w:tcPr>
          <w:p w14:paraId="2013205F" w14:textId="77777777" w:rsidR="00E577B1" w:rsidRPr="003641EB" w:rsidRDefault="00E577B1" w:rsidP="00D9356D">
            <w:pPr>
              <w:jc w:val="center"/>
              <w:rPr>
                <w:rFonts w:eastAsiaTheme="minorEastAsia"/>
                <w:lang w:eastAsia="zh-CN"/>
              </w:rPr>
            </w:pPr>
            <w:r>
              <w:rPr>
                <w:rFonts w:eastAsiaTheme="minorEastAsia" w:hint="eastAsia"/>
                <w:lang w:eastAsia="zh-CN"/>
              </w:rPr>
              <w:t>1</w:t>
            </w:r>
            <w:r>
              <w:rPr>
                <w:rFonts w:eastAsiaTheme="minorEastAsia"/>
                <w:lang w:eastAsia="zh-CN"/>
              </w:rPr>
              <w:t>2</w:t>
            </w:r>
          </w:p>
        </w:tc>
      </w:tr>
      <w:tr w:rsidR="00E577B1" w:rsidRPr="001A6574" w14:paraId="15EAC52A" w14:textId="77777777" w:rsidTr="00D9356D">
        <w:trPr>
          <w:trHeight w:val="283"/>
          <w:jc w:val="center"/>
        </w:trPr>
        <w:tc>
          <w:tcPr>
            <w:tcW w:w="6641" w:type="dxa"/>
            <w:gridSpan w:val="3"/>
            <w:vAlign w:val="center"/>
          </w:tcPr>
          <w:p w14:paraId="25DC77C0" w14:textId="77777777" w:rsidR="00E577B1" w:rsidRPr="001A6574" w:rsidRDefault="00E577B1" w:rsidP="00D9356D">
            <w:pPr>
              <w:jc w:val="center"/>
              <w:rPr>
                <w:rFonts w:eastAsiaTheme="minorEastAsia"/>
                <w:b/>
                <w:lang w:eastAsia="zh-CN"/>
              </w:rPr>
            </w:pPr>
            <w:r w:rsidRPr="001A6574">
              <w:rPr>
                <w:rFonts w:eastAsiaTheme="minorEastAsia" w:hint="eastAsia"/>
                <w:b/>
                <w:lang w:eastAsia="zh-CN"/>
              </w:rPr>
              <w:t>S</w:t>
            </w:r>
            <w:r w:rsidRPr="001A6574">
              <w:rPr>
                <w:rFonts w:eastAsiaTheme="minorEastAsia"/>
                <w:b/>
                <w:lang w:eastAsia="zh-CN"/>
              </w:rPr>
              <w:t xml:space="preserve">SB </w:t>
            </w:r>
            <w:r>
              <w:rPr>
                <w:rFonts w:eastAsiaTheme="minorEastAsia"/>
                <w:b/>
                <w:lang w:eastAsia="zh-CN"/>
              </w:rPr>
              <w:t>measurement</w:t>
            </w:r>
          </w:p>
        </w:tc>
      </w:tr>
      <w:tr w:rsidR="00E577B1" w:rsidRPr="004D3452" w14:paraId="61B2E971" w14:textId="77777777" w:rsidTr="00D9356D">
        <w:trPr>
          <w:trHeight w:val="283"/>
          <w:jc w:val="center"/>
        </w:trPr>
        <w:tc>
          <w:tcPr>
            <w:tcW w:w="2834" w:type="dxa"/>
            <w:vAlign w:val="center"/>
          </w:tcPr>
          <w:p w14:paraId="6A9A8983" w14:textId="77777777" w:rsidR="00E577B1" w:rsidRPr="00222093" w:rsidRDefault="00E577B1" w:rsidP="00D9356D">
            <w:pPr>
              <w:jc w:val="center"/>
            </w:pPr>
            <w:r w:rsidRPr="00222093">
              <w:t>SSB for Inter-frequency measurement</w:t>
            </w:r>
          </w:p>
        </w:tc>
        <w:tc>
          <w:tcPr>
            <w:tcW w:w="1964" w:type="dxa"/>
            <w:vAlign w:val="center"/>
          </w:tcPr>
          <w:p w14:paraId="459A5BB4" w14:textId="77777777" w:rsidR="00E577B1" w:rsidRPr="000A3B5C" w:rsidRDefault="00E577B1" w:rsidP="00D9356D">
            <w:pPr>
              <w:jc w:val="center"/>
              <w:rPr>
                <w:rFonts w:eastAsiaTheme="minorEastAsia"/>
                <w:lang w:eastAsia="zh-CN"/>
              </w:rPr>
            </w:pPr>
            <w:r>
              <w:rPr>
                <w:rFonts w:eastAsiaTheme="minorEastAsia" w:hint="eastAsia"/>
                <w:lang w:eastAsia="zh-CN"/>
              </w:rPr>
              <w:t>60</w:t>
            </w:r>
          </w:p>
        </w:tc>
        <w:tc>
          <w:tcPr>
            <w:tcW w:w="1843" w:type="dxa"/>
            <w:vAlign w:val="center"/>
          </w:tcPr>
          <w:p w14:paraId="4DBCDE8F" w14:textId="77777777" w:rsidR="00E577B1" w:rsidRPr="004D3452" w:rsidRDefault="00E577B1" w:rsidP="00D9356D">
            <w:pPr>
              <w:jc w:val="center"/>
              <w:rPr>
                <w:rFonts w:eastAsiaTheme="minorEastAsia"/>
                <w:lang w:eastAsia="zh-CN"/>
              </w:rPr>
            </w:pPr>
            <w:r>
              <w:rPr>
                <w:rFonts w:eastAsiaTheme="minorEastAsia"/>
                <w:lang w:eastAsia="zh-CN"/>
              </w:rPr>
              <w:t>5</w:t>
            </w:r>
          </w:p>
        </w:tc>
      </w:tr>
      <w:tr w:rsidR="00E577B1" w:rsidRPr="004D3452" w14:paraId="6EE3EB35" w14:textId="77777777" w:rsidTr="00D9356D">
        <w:trPr>
          <w:trHeight w:val="277"/>
          <w:jc w:val="center"/>
        </w:trPr>
        <w:tc>
          <w:tcPr>
            <w:tcW w:w="2834" w:type="dxa"/>
            <w:vAlign w:val="center"/>
          </w:tcPr>
          <w:p w14:paraId="27B2778F" w14:textId="77777777" w:rsidR="00E577B1" w:rsidRPr="00222093" w:rsidRDefault="00E577B1" w:rsidP="00D9356D">
            <w:pPr>
              <w:jc w:val="center"/>
            </w:pPr>
            <w:r w:rsidRPr="00222093">
              <w:t>SSB for Intra-frequency measurement</w:t>
            </w:r>
          </w:p>
        </w:tc>
        <w:tc>
          <w:tcPr>
            <w:tcW w:w="1964" w:type="dxa"/>
            <w:vAlign w:val="center"/>
          </w:tcPr>
          <w:p w14:paraId="04A164D2" w14:textId="77777777" w:rsidR="00E577B1" w:rsidRPr="000A3B5C" w:rsidRDefault="00E577B1" w:rsidP="00D9356D">
            <w:pPr>
              <w:jc w:val="center"/>
              <w:rPr>
                <w:rFonts w:eastAsiaTheme="minorEastAsia"/>
                <w:lang w:eastAsia="zh-CN"/>
              </w:rPr>
            </w:pPr>
            <w:r>
              <w:rPr>
                <w:rFonts w:eastAsiaTheme="minorEastAsia" w:hint="eastAsia"/>
                <w:lang w:eastAsia="zh-CN"/>
              </w:rPr>
              <w:t>60</w:t>
            </w:r>
          </w:p>
        </w:tc>
        <w:tc>
          <w:tcPr>
            <w:tcW w:w="1843" w:type="dxa"/>
            <w:vAlign w:val="center"/>
          </w:tcPr>
          <w:p w14:paraId="3EA584C9" w14:textId="77777777" w:rsidR="00E577B1" w:rsidRPr="004D3452" w:rsidRDefault="00E577B1" w:rsidP="00D9356D">
            <w:pPr>
              <w:jc w:val="center"/>
              <w:rPr>
                <w:rFonts w:eastAsiaTheme="minorEastAsia"/>
                <w:lang w:eastAsia="zh-CN"/>
              </w:rPr>
            </w:pPr>
            <w:r>
              <w:rPr>
                <w:rFonts w:eastAsiaTheme="minorEastAsia"/>
                <w:lang w:eastAsia="zh-CN"/>
              </w:rPr>
              <w:t>2</w:t>
            </w:r>
          </w:p>
        </w:tc>
      </w:tr>
      <w:tr w:rsidR="00E577B1" w:rsidRPr="00DF657C" w14:paraId="7462B030" w14:textId="77777777" w:rsidTr="00D9356D">
        <w:trPr>
          <w:trHeight w:val="277"/>
          <w:jc w:val="center"/>
        </w:trPr>
        <w:tc>
          <w:tcPr>
            <w:tcW w:w="2834" w:type="dxa"/>
            <w:vAlign w:val="center"/>
          </w:tcPr>
          <w:p w14:paraId="38C34871" w14:textId="77777777" w:rsidR="00E577B1" w:rsidRPr="00222093" w:rsidRDefault="00E577B1" w:rsidP="00D9356D">
            <w:pPr>
              <w:jc w:val="center"/>
            </w:pPr>
            <w:r w:rsidRPr="00222093">
              <w:t>SSB Proc.</w:t>
            </w:r>
          </w:p>
        </w:tc>
        <w:tc>
          <w:tcPr>
            <w:tcW w:w="1964" w:type="dxa"/>
            <w:vAlign w:val="center"/>
          </w:tcPr>
          <w:p w14:paraId="36BED804" w14:textId="77777777" w:rsidR="00E577B1" w:rsidRDefault="00E577B1" w:rsidP="00D9356D">
            <w:pPr>
              <w:jc w:val="center"/>
            </w:pPr>
            <w:r>
              <w:t>50</w:t>
            </w:r>
          </w:p>
        </w:tc>
        <w:tc>
          <w:tcPr>
            <w:tcW w:w="1843" w:type="dxa"/>
            <w:vAlign w:val="center"/>
          </w:tcPr>
          <w:p w14:paraId="5271D76F" w14:textId="77777777" w:rsidR="00E577B1" w:rsidRPr="00DF657C" w:rsidRDefault="00E577B1" w:rsidP="00D9356D">
            <w:pPr>
              <w:jc w:val="center"/>
              <w:rPr>
                <w:rFonts w:eastAsiaTheme="minorEastAsia"/>
                <w:lang w:eastAsia="zh-CN"/>
              </w:rPr>
            </w:pPr>
            <w:r>
              <w:rPr>
                <w:rFonts w:eastAsiaTheme="minorEastAsia"/>
                <w:lang w:eastAsia="zh-CN"/>
              </w:rPr>
              <w:t>4</w:t>
            </w:r>
          </w:p>
        </w:tc>
      </w:tr>
      <w:tr w:rsidR="00E577B1" w:rsidRPr="00B12704" w14:paraId="7B0B6654" w14:textId="77777777" w:rsidTr="00D9356D">
        <w:trPr>
          <w:trHeight w:val="277"/>
          <w:jc w:val="center"/>
        </w:trPr>
        <w:tc>
          <w:tcPr>
            <w:tcW w:w="6641" w:type="dxa"/>
            <w:gridSpan w:val="3"/>
            <w:vAlign w:val="center"/>
          </w:tcPr>
          <w:p w14:paraId="090E0CBD" w14:textId="77777777" w:rsidR="00E577B1" w:rsidRPr="00B12704" w:rsidRDefault="00E577B1" w:rsidP="00D9356D">
            <w:pPr>
              <w:jc w:val="center"/>
              <w:rPr>
                <w:rFonts w:eastAsiaTheme="minorEastAsia"/>
                <w:b/>
                <w:lang w:eastAsia="zh-CN"/>
              </w:rPr>
            </w:pPr>
            <w:r w:rsidRPr="00B12704">
              <w:rPr>
                <w:rFonts w:eastAsiaTheme="minorEastAsia" w:hint="eastAsia"/>
                <w:b/>
                <w:lang w:eastAsia="zh-CN"/>
              </w:rPr>
              <w:t>P</w:t>
            </w:r>
            <w:r w:rsidRPr="00B12704">
              <w:rPr>
                <w:rFonts w:eastAsiaTheme="minorEastAsia"/>
                <w:b/>
                <w:lang w:eastAsia="zh-CN"/>
              </w:rPr>
              <w:t>RS measurement</w:t>
            </w:r>
          </w:p>
        </w:tc>
      </w:tr>
      <w:tr w:rsidR="00E577B1" w:rsidRPr="000D6FCB" w14:paraId="16BA5297" w14:textId="77777777" w:rsidTr="00D9356D">
        <w:trPr>
          <w:trHeight w:val="277"/>
          <w:jc w:val="center"/>
        </w:trPr>
        <w:tc>
          <w:tcPr>
            <w:tcW w:w="2834" w:type="dxa"/>
            <w:vAlign w:val="center"/>
          </w:tcPr>
          <w:p w14:paraId="7F61A324" w14:textId="77777777" w:rsidR="00E577B1" w:rsidRPr="00647AFE" w:rsidRDefault="00E577B1" w:rsidP="00D9356D">
            <w:pPr>
              <w:jc w:val="center"/>
            </w:pPr>
            <w:r w:rsidRPr="00647AFE">
              <w:rPr>
                <w:rFonts w:eastAsiaTheme="minorEastAsia"/>
                <w:lang w:eastAsia="zh-CN"/>
              </w:rPr>
              <w:t>PRS</w:t>
            </w:r>
            <w:r w:rsidRPr="00647AFE">
              <w:rPr>
                <w:rFonts w:eastAsiaTheme="minorEastAsia" w:hint="eastAsia"/>
                <w:lang w:eastAsia="zh-CN"/>
              </w:rPr>
              <w:t xml:space="preserve"> m</w:t>
            </w:r>
            <w:r w:rsidRPr="00647AFE">
              <w:t>easurement</w:t>
            </w:r>
          </w:p>
        </w:tc>
        <w:tc>
          <w:tcPr>
            <w:tcW w:w="1964" w:type="dxa"/>
            <w:vAlign w:val="center"/>
          </w:tcPr>
          <w:p w14:paraId="5FBC9B61" w14:textId="77777777" w:rsidR="00E577B1" w:rsidRPr="00CB4AA4" w:rsidRDefault="00E577B1" w:rsidP="00D9356D">
            <w:pPr>
              <w:jc w:val="center"/>
              <w:rPr>
                <w:rFonts w:eastAsiaTheme="minorEastAsia"/>
                <w:lang w:eastAsia="zh-CN"/>
              </w:rPr>
            </w:pPr>
            <w:r>
              <w:rPr>
                <w:rFonts w:eastAsiaTheme="minorEastAsia" w:hint="eastAsia"/>
                <w:lang w:eastAsia="zh-CN"/>
              </w:rPr>
              <w:t>1</w:t>
            </w:r>
            <w:r>
              <w:rPr>
                <w:rFonts w:eastAsiaTheme="minorEastAsia"/>
                <w:lang w:eastAsia="zh-CN"/>
              </w:rPr>
              <w:t>20</w:t>
            </w:r>
          </w:p>
        </w:tc>
        <w:tc>
          <w:tcPr>
            <w:tcW w:w="1843" w:type="dxa"/>
            <w:vAlign w:val="center"/>
          </w:tcPr>
          <w:p w14:paraId="61A1C974" w14:textId="77777777" w:rsidR="00E577B1" w:rsidRPr="000D6FCB" w:rsidRDefault="00E577B1" w:rsidP="00D9356D">
            <w:pPr>
              <w:jc w:val="center"/>
              <w:rPr>
                <w:rFonts w:eastAsiaTheme="minorEastAsia"/>
                <w:lang w:eastAsia="zh-CN"/>
              </w:rPr>
            </w:pPr>
            <w:r>
              <w:rPr>
                <w:rFonts w:eastAsiaTheme="minorEastAsia" w:hint="eastAsia"/>
                <w:lang w:eastAsia="zh-CN"/>
              </w:rPr>
              <w:t>0</w:t>
            </w:r>
            <w:r>
              <w:rPr>
                <w:rFonts w:eastAsiaTheme="minorEastAsia"/>
                <w:lang w:eastAsia="zh-CN"/>
              </w:rPr>
              <w:t>.5</w:t>
            </w:r>
          </w:p>
        </w:tc>
      </w:tr>
      <w:tr w:rsidR="00E577B1" w14:paraId="590E0C54" w14:textId="77777777" w:rsidTr="00D9356D">
        <w:trPr>
          <w:trHeight w:val="277"/>
          <w:jc w:val="center"/>
        </w:trPr>
        <w:tc>
          <w:tcPr>
            <w:tcW w:w="2834" w:type="dxa"/>
            <w:vAlign w:val="center"/>
          </w:tcPr>
          <w:p w14:paraId="04FF3078" w14:textId="77777777" w:rsidR="00E577B1" w:rsidRPr="00647AFE" w:rsidRDefault="00E577B1" w:rsidP="00D9356D">
            <w:pPr>
              <w:jc w:val="center"/>
              <w:rPr>
                <w:rFonts w:eastAsiaTheme="minorEastAsia"/>
                <w:lang w:eastAsia="zh-CN"/>
              </w:rPr>
            </w:pPr>
            <w:r w:rsidRPr="00647AFE">
              <w:rPr>
                <w:rFonts w:eastAsiaTheme="minorEastAsia" w:hint="eastAsia"/>
                <w:lang w:eastAsia="zh-CN"/>
              </w:rPr>
              <w:t>P</w:t>
            </w:r>
            <w:r w:rsidRPr="00647AFE">
              <w:rPr>
                <w:rFonts w:eastAsiaTheme="minorEastAsia"/>
                <w:lang w:eastAsia="zh-CN"/>
              </w:rPr>
              <w:t>RS switching time</w:t>
            </w:r>
          </w:p>
        </w:tc>
        <w:tc>
          <w:tcPr>
            <w:tcW w:w="1964" w:type="dxa"/>
            <w:vAlign w:val="center"/>
          </w:tcPr>
          <w:p w14:paraId="4CF31541" w14:textId="77777777" w:rsidR="00E577B1" w:rsidRDefault="00E577B1" w:rsidP="00D9356D">
            <w:pPr>
              <w:jc w:val="center"/>
              <w:rPr>
                <w:rFonts w:eastAsiaTheme="minorEastAsia"/>
                <w:lang w:eastAsia="zh-CN"/>
              </w:rPr>
            </w:pPr>
            <w:r>
              <w:rPr>
                <w:rFonts w:eastAsiaTheme="minorEastAsia" w:hint="eastAsia"/>
                <w:lang w:eastAsia="zh-CN"/>
              </w:rPr>
              <w:t>4</w:t>
            </w:r>
            <w:r>
              <w:rPr>
                <w:rFonts w:eastAsiaTheme="minorEastAsia"/>
                <w:lang w:eastAsia="zh-CN"/>
              </w:rPr>
              <w:t>5</w:t>
            </w:r>
          </w:p>
        </w:tc>
        <w:tc>
          <w:tcPr>
            <w:tcW w:w="1843" w:type="dxa"/>
            <w:vAlign w:val="center"/>
          </w:tcPr>
          <w:p w14:paraId="24833828" w14:textId="77777777" w:rsidR="00E577B1" w:rsidRDefault="00E577B1" w:rsidP="00D9356D">
            <w:pPr>
              <w:jc w:val="center"/>
              <w:rPr>
                <w:rFonts w:eastAsiaTheme="minorEastAsia"/>
                <w:lang w:eastAsia="zh-CN"/>
              </w:rPr>
            </w:pPr>
            <w:r>
              <w:rPr>
                <w:rFonts w:eastAsiaTheme="minorEastAsia" w:hint="eastAsia"/>
                <w:lang w:eastAsia="zh-CN"/>
              </w:rPr>
              <w:t>1</w:t>
            </w:r>
          </w:p>
        </w:tc>
      </w:tr>
      <w:tr w:rsidR="00E577B1" w:rsidRPr="00B12704" w14:paraId="7B42B50D" w14:textId="77777777" w:rsidTr="00D9356D">
        <w:trPr>
          <w:trHeight w:val="277"/>
          <w:jc w:val="center"/>
        </w:trPr>
        <w:tc>
          <w:tcPr>
            <w:tcW w:w="6641" w:type="dxa"/>
            <w:gridSpan w:val="3"/>
            <w:vAlign w:val="center"/>
          </w:tcPr>
          <w:p w14:paraId="0AFBDC65" w14:textId="77777777" w:rsidR="00E577B1" w:rsidRPr="00B12704" w:rsidRDefault="00E577B1" w:rsidP="00D9356D">
            <w:pPr>
              <w:jc w:val="center"/>
              <w:rPr>
                <w:rFonts w:eastAsiaTheme="minorEastAsia"/>
                <w:b/>
                <w:lang w:eastAsia="zh-CN"/>
              </w:rPr>
            </w:pPr>
            <w:r w:rsidRPr="00B12704">
              <w:rPr>
                <w:rFonts w:eastAsiaTheme="minorEastAsia" w:hint="eastAsia"/>
                <w:b/>
                <w:lang w:eastAsia="zh-CN"/>
              </w:rPr>
              <w:t>P</w:t>
            </w:r>
            <w:r w:rsidRPr="00B12704">
              <w:rPr>
                <w:rFonts w:eastAsiaTheme="minorEastAsia"/>
                <w:b/>
                <w:lang w:eastAsia="zh-CN"/>
              </w:rPr>
              <w:t>aging monitoring</w:t>
            </w:r>
          </w:p>
        </w:tc>
      </w:tr>
      <w:tr w:rsidR="00E577B1" w:rsidRPr="009E3CE5" w14:paraId="6727511E" w14:textId="77777777" w:rsidTr="00D9356D">
        <w:trPr>
          <w:trHeight w:val="283"/>
          <w:jc w:val="center"/>
        </w:trPr>
        <w:tc>
          <w:tcPr>
            <w:tcW w:w="2834" w:type="dxa"/>
            <w:vAlign w:val="center"/>
          </w:tcPr>
          <w:p w14:paraId="4928B3ED" w14:textId="77777777" w:rsidR="00E577B1" w:rsidRPr="00E50233" w:rsidRDefault="00E577B1" w:rsidP="00D9356D">
            <w:pPr>
              <w:jc w:val="center"/>
            </w:pPr>
            <w:r>
              <w:t>Paging Occasion</w:t>
            </w:r>
          </w:p>
        </w:tc>
        <w:tc>
          <w:tcPr>
            <w:tcW w:w="1964" w:type="dxa"/>
            <w:vAlign w:val="center"/>
          </w:tcPr>
          <w:p w14:paraId="398B5CD8" w14:textId="77777777" w:rsidR="00E577B1" w:rsidRPr="00B12704" w:rsidRDefault="00E577B1" w:rsidP="00D9356D">
            <w:pPr>
              <w:jc w:val="center"/>
              <w:rPr>
                <w:rFonts w:eastAsiaTheme="minorEastAsia"/>
                <w:lang w:eastAsia="zh-CN"/>
              </w:rPr>
            </w:pPr>
            <w:r>
              <w:rPr>
                <w:rFonts w:eastAsiaTheme="minorEastAsia" w:hint="eastAsia"/>
                <w:lang w:eastAsia="zh-CN"/>
              </w:rPr>
              <w:t>5</w:t>
            </w:r>
            <w:r>
              <w:rPr>
                <w:rFonts w:eastAsiaTheme="minorEastAsia"/>
                <w:lang w:eastAsia="zh-CN"/>
              </w:rPr>
              <w:t>0/120</w:t>
            </w:r>
          </w:p>
        </w:tc>
        <w:tc>
          <w:tcPr>
            <w:tcW w:w="1843" w:type="dxa"/>
            <w:vAlign w:val="center"/>
          </w:tcPr>
          <w:p w14:paraId="3275AAD4" w14:textId="77777777" w:rsidR="00E577B1" w:rsidRPr="009E3CE5" w:rsidRDefault="00E577B1" w:rsidP="00D9356D">
            <w:pPr>
              <w:jc w:val="center"/>
              <w:rPr>
                <w:rFonts w:eastAsiaTheme="minorEastAsia"/>
                <w:lang w:eastAsia="zh-CN"/>
              </w:rPr>
            </w:pPr>
            <w:r>
              <w:rPr>
                <w:rFonts w:eastAsiaTheme="minorEastAsia" w:hint="eastAsia"/>
                <w:lang w:eastAsia="zh-CN"/>
              </w:rPr>
              <w:t>2</w:t>
            </w:r>
          </w:p>
        </w:tc>
      </w:tr>
      <w:tr w:rsidR="00E577B1" w14:paraId="7AE36AC8" w14:textId="77777777" w:rsidTr="00D9356D">
        <w:trPr>
          <w:trHeight w:val="283"/>
          <w:jc w:val="center"/>
        </w:trPr>
        <w:tc>
          <w:tcPr>
            <w:tcW w:w="6641" w:type="dxa"/>
            <w:gridSpan w:val="3"/>
            <w:vAlign w:val="center"/>
          </w:tcPr>
          <w:p w14:paraId="6A5FDE63" w14:textId="77777777" w:rsidR="00E577B1" w:rsidRDefault="00E577B1" w:rsidP="00D9356D">
            <w:pPr>
              <w:jc w:val="center"/>
              <w:rPr>
                <w:rFonts w:eastAsiaTheme="minorEastAsia"/>
                <w:lang w:eastAsia="zh-CN"/>
              </w:rPr>
            </w:pPr>
            <w:r w:rsidRPr="00B12704">
              <w:rPr>
                <w:rFonts w:eastAsiaTheme="minorEastAsia" w:hint="eastAsia"/>
                <w:b/>
                <w:lang w:eastAsia="zh-CN"/>
              </w:rPr>
              <w:t>P</w:t>
            </w:r>
            <w:r>
              <w:rPr>
                <w:rFonts w:eastAsiaTheme="minorEastAsia"/>
                <w:b/>
                <w:lang w:eastAsia="zh-CN"/>
              </w:rPr>
              <w:t>ositioning</w:t>
            </w:r>
            <w:r w:rsidRPr="00B12704">
              <w:rPr>
                <w:rFonts w:eastAsiaTheme="minorEastAsia"/>
                <w:b/>
                <w:lang w:eastAsia="zh-CN"/>
              </w:rPr>
              <w:t xml:space="preserve"> </w:t>
            </w:r>
            <w:r>
              <w:rPr>
                <w:rFonts w:eastAsiaTheme="minorEastAsia"/>
                <w:b/>
                <w:lang w:eastAsia="zh-CN"/>
              </w:rPr>
              <w:t>report</w:t>
            </w:r>
          </w:p>
        </w:tc>
      </w:tr>
      <w:tr w:rsidR="00E577B1" w14:paraId="78ABAC70" w14:textId="77777777" w:rsidTr="00D9356D">
        <w:trPr>
          <w:trHeight w:val="283"/>
          <w:jc w:val="center"/>
        </w:trPr>
        <w:tc>
          <w:tcPr>
            <w:tcW w:w="2834" w:type="dxa"/>
            <w:vAlign w:val="center"/>
          </w:tcPr>
          <w:p w14:paraId="01846D4D" w14:textId="77777777" w:rsidR="00E577B1" w:rsidRDefault="00E577B1" w:rsidP="00D9356D">
            <w:pPr>
              <w:jc w:val="center"/>
            </w:pPr>
            <w:r w:rsidRPr="00307A75">
              <w:rPr>
                <w:rFonts w:eastAsiaTheme="minorEastAsia"/>
                <w:lang w:eastAsia="zh-CN"/>
              </w:rPr>
              <w:t>Coreset0+SIB1</w:t>
            </w:r>
          </w:p>
        </w:tc>
        <w:tc>
          <w:tcPr>
            <w:tcW w:w="1964" w:type="dxa"/>
            <w:vAlign w:val="center"/>
          </w:tcPr>
          <w:p w14:paraId="5061D327" w14:textId="77777777" w:rsidR="00E577B1" w:rsidRDefault="00E577B1" w:rsidP="00D9356D">
            <w:pPr>
              <w:jc w:val="center"/>
              <w:rPr>
                <w:rFonts w:eastAsiaTheme="minorEastAsia"/>
                <w:lang w:eastAsia="zh-CN"/>
              </w:rPr>
            </w:pPr>
            <w:r>
              <w:rPr>
                <w:rFonts w:eastAsiaTheme="minorEastAsia" w:hint="eastAsia"/>
                <w:lang w:eastAsia="zh-CN"/>
              </w:rPr>
              <w:t>1</w:t>
            </w:r>
            <w:r>
              <w:rPr>
                <w:rFonts w:eastAsiaTheme="minorEastAsia"/>
                <w:lang w:eastAsia="zh-CN"/>
              </w:rPr>
              <w:t>20</w:t>
            </w:r>
          </w:p>
        </w:tc>
        <w:tc>
          <w:tcPr>
            <w:tcW w:w="1843" w:type="dxa"/>
            <w:vAlign w:val="center"/>
          </w:tcPr>
          <w:p w14:paraId="53EE5124" w14:textId="77777777" w:rsidR="00E577B1" w:rsidRDefault="00E577B1" w:rsidP="00D9356D">
            <w:pPr>
              <w:jc w:val="center"/>
              <w:rPr>
                <w:rFonts w:eastAsiaTheme="minorEastAsia"/>
                <w:lang w:eastAsia="zh-CN"/>
              </w:rPr>
            </w:pPr>
            <w:r>
              <w:rPr>
                <w:rFonts w:eastAsiaTheme="minorEastAsia" w:hint="eastAsia"/>
                <w:lang w:eastAsia="zh-CN"/>
              </w:rPr>
              <w:t>1</w:t>
            </w:r>
          </w:p>
        </w:tc>
      </w:tr>
      <w:tr w:rsidR="00E577B1" w14:paraId="4E3663E6" w14:textId="77777777" w:rsidTr="00D9356D">
        <w:trPr>
          <w:trHeight w:val="283"/>
          <w:jc w:val="center"/>
        </w:trPr>
        <w:tc>
          <w:tcPr>
            <w:tcW w:w="2834" w:type="dxa"/>
            <w:vAlign w:val="center"/>
          </w:tcPr>
          <w:p w14:paraId="6D034723" w14:textId="77777777" w:rsidR="00E577B1" w:rsidRDefault="00E577B1" w:rsidP="00D9356D">
            <w:pPr>
              <w:jc w:val="center"/>
              <w:rPr>
                <w:rFonts w:eastAsiaTheme="minorEastAsia"/>
                <w:lang w:eastAsia="zh-CN"/>
              </w:rPr>
            </w:pPr>
            <w:r w:rsidRPr="00307A75">
              <w:rPr>
                <w:rFonts w:eastAsiaTheme="minorEastAsia"/>
                <w:lang w:eastAsia="zh-CN"/>
              </w:rPr>
              <w:t>PRACH</w:t>
            </w:r>
          </w:p>
        </w:tc>
        <w:tc>
          <w:tcPr>
            <w:tcW w:w="1964" w:type="dxa"/>
            <w:vAlign w:val="center"/>
          </w:tcPr>
          <w:p w14:paraId="31CCECB2" w14:textId="77777777" w:rsidR="00E577B1" w:rsidRDefault="00E577B1" w:rsidP="00D9356D">
            <w:pPr>
              <w:jc w:val="center"/>
              <w:rPr>
                <w:rFonts w:eastAsiaTheme="minorEastAsia"/>
                <w:lang w:eastAsia="zh-CN"/>
              </w:rPr>
            </w:pPr>
            <w:r>
              <w:rPr>
                <w:rFonts w:eastAsiaTheme="minorEastAsia" w:hint="eastAsia"/>
                <w:lang w:eastAsia="zh-CN"/>
              </w:rPr>
              <w:t>2</w:t>
            </w:r>
            <w:r>
              <w:rPr>
                <w:rFonts w:eastAsiaTheme="minorEastAsia"/>
                <w:lang w:eastAsia="zh-CN"/>
              </w:rPr>
              <w:t>10</w:t>
            </w:r>
          </w:p>
        </w:tc>
        <w:tc>
          <w:tcPr>
            <w:tcW w:w="1843" w:type="dxa"/>
            <w:vAlign w:val="center"/>
          </w:tcPr>
          <w:p w14:paraId="1DA1408F" w14:textId="77777777" w:rsidR="00E577B1" w:rsidRDefault="00E577B1" w:rsidP="00D9356D">
            <w:pPr>
              <w:jc w:val="center"/>
              <w:rPr>
                <w:rFonts w:eastAsiaTheme="minorEastAsia"/>
                <w:lang w:eastAsia="zh-CN"/>
              </w:rPr>
            </w:pPr>
            <w:r>
              <w:rPr>
                <w:rFonts w:eastAsiaTheme="minorEastAsia" w:hint="eastAsia"/>
                <w:lang w:eastAsia="zh-CN"/>
              </w:rPr>
              <w:t>1</w:t>
            </w:r>
          </w:p>
        </w:tc>
      </w:tr>
      <w:tr w:rsidR="00E577B1" w14:paraId="52C876F0" w14:textId="77777777" w:rsidTr="00D9356D">
        <w:trPr>
          <w:trHeight w:val="283"/>
          <w:jc w:val="center"/>
        </w:trPr>
        <w:tc>
          <w:tcPr>
            <w:tcW w:w="2834" w:type="dxa"/>
            <w:vAlign w:val="center"/>
          </w:tcPr>
          <w:p w14:paraId="17A34001" w14:textId="77777777" w:rsidR="00E577B1" w:rsidRDefault="00E577B1" w:rsidP="00D9356D">
            <w:pPr>
              <w:jc w:val="center"/>
              <w:rPr>
                <w:rFonts w:eastAsiaTheme="minorEastAsia"/>
                <w:lang w:eastAsia="zh-CN"/>
              </w:rPr>
            </w:pPr>
            <w:r w:rsidRPr="00307A75">
              <w:rPr>
                <w:rFonts w:eastAsiaTheme="minorEastAsia" w:hint="eastAsia"/>
                <w:lang w:eastAsia="zh-CN"/>
              </w:rPr>
              <w:t>R</w:t>
            </w:r>
            <w:r w:rsidRPr="00307A75">
              <w:rPr>
                <w:rFonts w:eastAsiaTheme="minorEastAsia"/>
                <w:lang w:eastAsia="zh-CN"/>
              </w:rPr>
              <w:t>AR</w:t>
            </w:r>
          </w:p>
        </w:tc>
        <w:tc>
          <w:tcPr>
            <w:tcW w:w="1964" w:type="dxa"/>
            <w:vAlign w:val="center"/>
          </w:tcPr>
          <w:p w14:paraId="6CDB2AD8" w14:textId="77777777" w:rsidR="00E577B1" w:rsidRDefault="00E577B1" w:rsidP="00D9356D">
            <w:pPr>
              <w:jc w:val="center"/>
              <w:rPr>
                <w:rFonts w:eastAsiaTheme="minorEastAsia"/>
                <w:lang w:eastAsia="zh-CN"/>
              </w:rPr>
            </w:pPr>
            <w:r>
              <w:rPr>
                <w:rFonts w:eastAsiaTheme="minorEastAsia" w:hint="eastAsia"/>
                <w:lang w:eastAsia="zh-CN"/>
              </w:rPr>
              <w:t>1</w:t>
            </w:r>
            <w:r>
              <w:rPr>
                <w:rFonts w:eastAsiaTheme="minorEastAsia"/>
                <w:lang w:eastAsia="zh-CN"/>
              </w:rPr>
              <w:t>20</w:t>
            </w:r>
          </w:p>
        </w:tc>
        <w:tc>
          <w:tcPr>
            <w:tcW w:w="1843" w:type="dxa"/>
            <w:vAlign w:val="center"/>
          </w:tcPr>
          <w:p w14:paraId="2F07A16C" w14:textId="77777777" w:rsidR="00E577B1" w:rsidRDefault="00E577B1" w:rsidP="00D9356D">
            <w:pPr>
              <w:jc w:val="center"/>
              <w:rPr>
                <w:rFonts w:eastAsiaTheme="minorEastAsia"/>
                <w:lang w:eastAsia="zh-CN"/>
              </w:rPr>
            </w:pPr>
            <w:r>
              <w:rPr>
                <w:rFonts w:eastAsiaTheme="minorEastAsia" w:hint="eastAsia"/>
                <w:lang w:eastAsia="zh-CN"/>
              </w:rPr>
              <w:t>1</w:t>
            </w:r>
          </w:p>
        </w:tc>
      </w:tr>
      <w:tr w:rsidR="00E577B1" w14:paraId="3CF4588B" w14:textId="77777777" w:rsidTr="00D9356D">
        <w:trPr>
          <w:trHeight w:val="283"/>
          <w:jc w:val="center"/>
        </w:trPr>
        <w:tc>
          <w:tcPr>
            <w:tcW w:w="2834" w:type="dxa"/>
            <w:vAlign w:val="center"/>
          </w:tcPr>
          <w:p w14:paraId="6F87B2B2" w14:textId="77777777" w:rsidR="00E577B1" w:rsidRDefault="00E577B1" w:rsidP="00D9356D">
            <w:pPr>
              <w:jc w:val="center"/>
            </w:pPr>
            <w:r w:rsidRPr="00307A75">
              <w:rPr>
                <w:rFonts w:eastAsiaTheme="minorEastAsia" w:hint="eastAsia"/>
                <w:lang w:eastAsia="zh-CN"/>
              </w:rPr>
              <w:t>M</w:t>
            </w:r>
            <w:r w:rsidRPr="00307A75">
              <w:rPr>
                <w:rFonts w:eastAsiaTheme="minorEastAsia"/>
                <w:lang w:eastAsia="zh-CN"/>
              </w:rPr>
              <w:t>sg3</w:t>
            </w:r>
          </w:p>
        </w:tc>
        <w:tc>
          <w:tcPr>
            <w:tcW w:w="1964" w:type="dxa"/>
            <w:vAlign w:val="center"/>
          </w:tcPr>
          <w:p w14:paraId="43DF4AE1" w14:textId="77777777" w:rsidR="00E577B1" w:rsidRDefault="00E577B1" w:rsidP="00D9356D">
            <w:pPr>
              <w:jc w:val="center"/>
              <w:rPr>
                <w:rFonts w:eastAsiaTheme="minorEastAsia"/>
                <w:lang w:eastAsia="zh-CN"/>
              </w:rPr>
            </w:pPr>
            <w:r>
              <w:rPr>
                <w:rFonts w:eastAsiaTheme="minorEastAsia" w:hint="eastAsia"/>
                <w:lang w:eastAsia="zh-CN"/>
              </w:rPr>
              <w:t>2</w:t>
            </w:r>
            <w:r>
              <w:rPr>
                <w:rFonts w:eastAsiaTheme="minorEastAsia"/>
                <w:lang w:eastAsia="zh-CN"/>
              </w:rPr>
              <w:t>50</w:t>
            </w:r>
          </w:p>
        </w:tc>
        <w:tc>
          <w:tcPr>
            <w:tcW w:w="1843" w:type="dxa"/>
            <w:vAlign w:val="center"/>
          </w:tcPr>
          <w:p w14:paraId="68486916" w14:textId="77777777" w:rsidR="00E577B1" w:rsidRDefault="00E577B1" w:rsidP="00D9356D">
            <w:pPr>
              <w:jc w:val="center"/>
              <w:rPr>
                <w:rFonts w:eastAsiaTheme="minorEastAsia"/>
                <w:lang w:eastAsia="zh-CN"/>
              </w:rPr>
            </w:pPr>
            <w:r>
              <w:rPr>
                <w:rFonts w:eastAsiaTheme="minorEastAsia" w:hint="eastAsia"/>
                <w:lang w:eastAsia="zh-CN"/>
              </w:rPr>
              <w:t>1</w:t>
            </w:r>
          </w:p>
        </w:tc>
      </w:tr>
      <w:tr w:rsidR="00E577B1" w14:paraId="27FB0E1F" w14:textId="77777777" w:rsidTr="00D9356D">
        <w:trPr>
          <w:trHeight w:val="283"/>
          <w:jc w:val="center"/>
        </w:trPr>
        <w:tc>
          <w:tcPr>
            <w:tcW w:w="2834" w:type="dxa"/>
            <w:vAlign w:val="center"/>
          </w:tcPr>
          <w:p w14:paraId="04F5A763" w14:textId="77777777" w:rsidR="00E577B1" w:rsidRDefault="00E577B1" w:rsidP="00D9356D">
            <w:pPr>
              <w:jc w:val="center"/>
            </w:pPr>
            <w:r w:rsidRPr="00307A75">
              <w:rPr>
                <w:rFonts w:eastAsiaTheme="minorEastAsia" w:hint="eastAsia"/>
                <w:lang w:eastAsia="zh-CN"/>
              </w:rPr>
              <w:t>M</w:t>
            </w:r>
            <w:r w:rsidRPr="00307A75">
              <w:rPr>
                <w:rFonts w:eastAsiaTheme="minorEastAsia"/>
                <w:lang w:eastAsia="zh-CN"/>
              </w:rPr>
              <w:t>sg4</w:t>
            </w:r>
          </w:p>
        </w:tc>
        <w:tc>
          <w:tcPr>
            <w:tcW w:w="1964" w:type="dxa"/>
            <w:vAlign w:val="center"/>
          </w:tcPr>
          <w:p w14:paraId="5F23411A" w14:textId="77777777" w:rsidR="00E577B1" w:rsidRDefault="00E577B1" w:rsidP="00D9356D">
            <w:pPr>
              <w:jc w:val="center"/>
              <w:rPr>
                <w:rFonts w:eastAsiaTheme="minorEastAsia"/>
                <w:lang w:eastAsia="zh-CN"/>
              </w:rPr>
            </w:pPr>
            <w:r>
              <w:rPr>
                <w:rFonts w:eastAsiaTheme="minorEastAsia" w:hint="eastAsia"/>
                <w:lang w:eastAsia="zh-CN"/>
              </w:rPr>
              <w:t>1</w:t>
            </w:r>
            <w:r>
              <w:rPr>
                <w:rFonts w:eastAsiaTheme="minorEastAsia"/>
                <w:lang w:eastAsia="zh-CN"/>
              </w:rPr>
              <w:t>20</w:t>
            </w:r>
          </w:p>
        </w:tc>
        <w:tc>
          <w:tcPr>
            <w:tcW w:w="1843" w:type="dxa"/>
            <w:vAlign w:val="center"/>
          </w:tcPr>
          <w:p w14:paraId="66856EDD" w14:textId="77777777" w:rsidR="00E577B1" w:rsidRDefault="00E577B1" w:rsidP="00D9356D">
            <w:pPr>
              <w:jc w:val="center"/>
              <w:rPr>
                <w:rFonts w:eastAsiaTheme="minorEastAsia"/>
                <w:lang w:eastAsia="zh-CN"/>
              </w:rPr>
            </w:pPr>
            <w:r>
              <w:rPr>
                <w:rFonts w:eastAsiaTheme="minorEastAsia" w:hint="eastAsia"/>
                <w:lang w:eastAsia="zh-CN"/>
              </w:rPr>
              <w:t>1</w:t>
            </w:r>
          </w:p>
        </w:tc>
      </w:tr>
      <w:tr w:rsidR="00E577B1" w:rsidRPr="00B12704" w14:paraId="34F9C350" w14:textId="77777777" w:rsidTr="00D9356D">
        <w:trPr>
          <w:trHeight w:val="283"/>
          <w:jc w:val="center"/>
        </w:trPr>
        <w:tc>
          <w:tcPr>
            <w:tcW w:w="6641" w:type="dxa"/>
            <w:gridSpan w:val="3"/>
            <w:vAlign w:val="center"/>
          </w:tcPr>
          <w:p w14:paraId="65597C13" w14:textId="77777777" w:rsidR="00E577B1" w:rsidRPr="00B12704" w:rsidRDefault="00E577B1" w:rsidP="00D9356D">
            <w:pPr>
              <w:jc w:val="center"/>
              <w:rPr>
                <w:rFonts w:eastAsiaTheme="minorEastAsia"/>
                <w:b/>
                <w:lang w:eastAsia="zh-CN"/>
              </w:rPr>
            </w:pPr>
            <w:r w:rsidRPr="00B12704">
              <w:rPr>
                <w:rFonts w:eastAsiaTheme="minorEastAsia" w:hint="eastAsia"/>
                <w:b/>
                <w:lang w:eastAsia="zh-CN"/>
              </w:rPr>
              <w:t>S</w:t>
            </w:r>
            <w:r w:rsidRPr="00B12704">
              <w:rPr>
                <w:rFonts w:eastAsiaTheme="minorEastAsia"/>
                <w:b/>
                <w:lang w:eastAsia="zh-CN"/>
              </w:rPr>
              <w:t>leep transition</w:t>
            </w:r>
          </w:p>
        </w:tc>
      </w:tr>
      <w:tr w:rsidR="00E577B1" w:rsidRPr="00B12704" w14:paraId="77108B10" w14:textId="77777777" w:rsidTr="00D9356D">
        <w:trPr>
          <w:trHeight w:val="277"/>
          <w:jc w:val="center"/>
        </w:trPr>
        <w:tc>
          <w:tcPr>
            <w:tcW w:w="2834" w:type="dxa"/>
            <w:vAlign w:val="center"/>
          </w:tcPr>
          <w:p w14:paraId="6CC6A8CE" w14:textId="77777777" w:rsidR="00E577B1" w:rsidRPr="00B12704" w:rsidRDefault="00E577B1" w:rsidP="00D9356D">
            <w:pPr>
              <w:jc w:val="center"/>
              <w:rPr>
                <w:b/>
              </w:rPr>
            </w:pPr>
            <w:r w:rsidRPr="00B12704">
              <w:rPr>
                <w:b/>
              </w:rPr>
              <w:t>Sleep transition type</w:t>
            </w:r>
          </w:p>
        </w:tc>
        <w:tc>
          <w:tcPr>
            <w:tcW w:w="1964" w:type="dxa"/>
            <w:vAlign w:val="center"/>
          </w:tcPr>
          <w:p w14:paraId="1C46D163" w14:textId="77777777" w:rsidR="00E577B1" w:rsidRPr="00B12704" w:rsidRDefault="00E577B1" w:rsidP="00D9356D">
            <w:pPr>
              <w:jc w:val="center"/>
              <w:rPr>
                <w:b/>
              </w:rPr>
            </w:pPr>
            <w:r w:rsidRPr="00B12704">
              <w:rPr>
                <w:b/>
              </w:rPr>
              <w:t>Transition energy</w:t>
            </w:r>
          </w:p>
        </w:tc>
        <w:tc>
          <w:tcPr>
            <w:tcW w:w="1843" w:type="dxa"/>
            <w:vAlign w:val="center"/>
          </w:tcPr>
          <w:p w14:paraId="63DB81D4" w14:textId="77777777" w:rsidR="00E577B1" w:rsidRPr="00B12704" w:rsidRDefault="00E577B1" w:rsidP="00D9356D">
            <w:pPr>
              <w:jc w:val="center"/>
              <w:rPr>
                <w:b/>
              </w:rPr>
            </w:pPr>
            <w:r w:rsidRPr="00B12704">
              <w:rPr>
                <w:b/>
              </w:rPr>
              <w:t>Transition times</w:t>
            </w:r>
          </w:p>
        </w:tc>
      </w:tr>
      <w:tr w:rsidR="00E577B1" w:rsidRPr="00611FD1" w14:paraId="174FBB4A" w14:textId="77777777" w:rsidTr="00D9356D">
        <w:trPr>
          <w:trHeight w:val="277"/>
          <w:jc w:val="center"/>
        </w:trPr>
        <w:tc>
          <w:tcPr>
            <w:tcW w:w="2834" w:type="dxa"/>
            <w:vAlign w:val="center"/>
          </w:tcPr>
          <w:p w14:paraId="50B3D7FA" w14:textId="77777777" w:rsidR="00E577B1" w:rsidRPr="0059702D" w:rsidRDefault="00E577B1" w:rsidP="00D9356D">
            <w:pPr>
              <w:jc w:val="center"/>
            </w:pPr>
            <w:r>
              <w:t>Deep sleep transition</w:t>
            </w:r>
          </w:p>
        </w:tc>
        <w:tc>
          <w:tcPr>
            <w:tcW w:w="1964" w:type="dxa"/>
            <w:vAlign w:val="center"/>
          </w:tcPr>
          <w:p w14:paraId="1E7172B4" w14:textId="77777777" w:rsidR="00E577B1" w:rsidRPr="0059702D" w:rsidRDefault="00E577B1" w:rsidP="00D9356D">
            <w:pPr>
              <w:jc w:val="center"/>
            </w:pPr>
            <w:r>
              <w:t>450</w:t>
            </w:r>
          </w:p>
        </w:tc>
        <w:tc>
          <w:tcPr>
            <w:tcW w:w="1843" w:type="dxa"/>
            <w:vAlign w:val="center"/>
          </w:tcPr>
          <w:p w14:paraId="014A37EA" w14:textId="77777777" w:rsidR="00E577B1" w:rsidRPr="00611FD1" w:rsidRDefault="00E577B1" w:rsidP="00D9356D">
            <w:pPr>
              <w:jc w:val="center"/>
              <w:rPr>
                <w:rFonts w:eastAsiaTheme="minorEastAsia"/>
                <w:lang w:eastAsia="zh-CN"/>
              </w:rPr>
            </w:pPr>
            <w:r>
              <w:rPr>
                <w:rFonts w:eastAsiaTheme="minorEastAsia" w:hint="eastAsia"/>
                <w:lang w:eastAsia="zh-CN"/>
              </w:rPr>
              <w:t>1</w:t>
            </w:r>
          </w:p>
        </w:tc>
      </w:tr>
      <w:tr w:rsidR="00E577B1" w:rsidRPr="0002382A" w14:paraId="3805586C" w14:textId="77777777" w:rsidTr="00D9356D">
        <w:trPr>
          <w:trHeight w:val="277"/>
          <w:jc w:val="center"/>
        </w:trPr>
        <w:tc>
          <w:tcPr>
            <w:tcW w:w="2834" w:type="dxa"/>
            <w:vAlign w:val="center"/>
          </w:tcPr>
          <w:p w14:paraId="68D0D0F6" w14:textId="77777777" w:rsidR="00E577B1" w:rsidRPr="0059702D" w:rsidRDefault="00E577B1" w:rsidP="00D9356D">
            <w:pPr>
              <w:jc w:val="center"/>
            </w:pPr>
            <w:r>
              <w:t>Light sleep transition</w:t>
            </w:r>
          </w:p>
        </w:tc>
        <w:tc>
          <w:tcPr>
            <w:tcW w:w="1964" w:type="dxa"/>
            <w:vAlign w:val="center"/>
          </w:tcPr>
          <w:p w14:paraId="2DED52DC" w14:textId="77777777" w:rsidR="00E577B1" w:rsidRPr="0059702D" w:rsidRDefault="00E577B1" w:rsidP="00D9356D">
            <w:pPr>
              <w:jc w:val="center"/>
            </w:pPr>
            <w:r>
              <w:t>100</w:t>
            </w:r>
          </w:p>
        </w:tc>
        <w:tc>
          <w:tcPr>
            <w:tcW w:w="1843" w:type="dxa"/>
            <w:vAlign w:val="center"/>
          </w:tcPr>
          <w:p w14:paraId="049089DB" w14:textId="77777777" w:rsidR="00E577B1" w:rsidRPr="0002382A" w:rsidRDefault="00E577B1" w:rsidP="00D9356D">
            <w:pPr>
              <w:jc w:val="center"/>
              <w:rPr>
                <w:rFonts w:eastAsiaTheme="minorEastAsia"/>
                <w:lang w:eastAsia="zh-CN"/>
              </w:rPr>
            </w:pPr>
            <w:r>
              <w:rPr>
                <w:rFonts w:eastAsiaTheme="minorEastAsia" w:hint="eastAsia"/>
                <w:lang w:eastAsia="zh-CN"/>
              </w:rPr>
              <w:t>7</w:t>
            </w:r>
          </w:p>
        </w:tc>
      </w:tr>
      <w:tr w:rsidR="00E577B1" w:rsidRPr="00CA59BE" w14:paraId="7AC5DCB4" w14:textId="77777777" w:rsidTr="00D9356D">
        <w:trPr>
          <w:trHeight w:val="277"/>
          <w:jc w:val="center"/>
        </w:trPr>
        <w:tc>
          <w:tcPr>
            <w:tcW w:w="2834" w:type="dxa"/>
            <w:vMerge w:val="restart"/>
            <w:vAlign w:val="center"/>
          </w:tcPr>
          <w:p w14:paraId="401DF41C" w14:textId="77777777" w:rsidR="00E577B1" w:rsidRPr="00A3246F" w:rsidRDefault="00E577B1" w:rsidP="00D9356D">
            <w:pPr>
              <w:jc w:val="center"/>
              <w:rPr>
                <w:rFonts w:eastAsiaTheme="minorEastAsia"/>
                <w:lang w:eastAsia="zh-CN"/>
              </w:rPr>
            </w:pPr>
            <w:r w:rsidRPr="00E812A2">
              <w:rPr>
                <w:b/>
              </w:rPr>
              <w:t>Average power</w:t>
            </w:r>
            <w:r>
              <w:rPr>
                <w:rFonts w:eastAsiaTheme="minorEastAsia" w:hint="eastAsia"/>
                <w:b/>
                <w:lang w:eastAsia="zh-CN"/>
              </w:rPr>
              <w:t xml:space="preserve"> </w:t>
            </w:r>
          </w:p>
        </w:tc>
        <w:tc>
          <w:tcPr>
            <w:tcW w:w="3807" w:type="dxa"/>
            <w:gridSpan w:val="2"/>
            <w:vAlign w:val="center"/>
          </w:tcPr>
          <w:p w14:paraId="582ABDF2" w14:textId="77777777" w:rsidR="00E577B1" w:rsidRPr="00CA59BE" w:rsidRDefault="00E577B1" w:rsidP="00D9356D">
            <w:pPr>
              <w:jc w:val="center"/>
              <w:rPr>
                <w:rFonts w:eastAsiaTheme="minorEastAsia"/>
                <w:color w:val="FF0000"/>
                <w:lang w:eastAsia="zh-CN"/>
              </w:rPr>
            </w:pPr>
            <w:r>
              <w:rPr>
                <w:rFonts w:eastAsiaTheme="minorEastAsia"/>
                <w:lang w:eastAsia="zh-CN"/>
              </w:rPr>
              <w:t>4.5680</w:t>
            </w:r>
            <w:r w:rsidRPr="000214B1">
              <w:rPr>
                <w:rFonts w:eastAsiaTheme="minorEastAsia"/>
                <w:lang w:eastAsia="zh-CN"/>
              </w:rPr>
              <w:t>/</w:t>
            </w:r>
            <w:r>
              <w:rPr>
                <w:rFonts w:eastAsiaTheme="minorEastAsia"/>
                <w:lang w:eastAsia="zh-CN"/>
              </w:rPr>
              <w:t>4.6773</w:t>
            </w:r>
            <w:r w:rsidRPr="000214B1">
              <w:rPr>
                <w:rFonts w:eastAsiaTheme="minorEastAsia"/>
                <w:lang w:eastAsia="zh-CN"/>
              </w:rPr>
              <w:t xml:space="preserve"> (without/with paging)</w:t>
            </w:r>
          </w:p>
        </w:tc>
      </w:tr>
      <w:tr w:rsidR="00E577B1" w:rsidRPr="000214B1" w14:paraId="62BE90A6" w14:textId="77777777" w:rsidTr="00D9356D">
        <w:trPr>
          <w:trHeight w:val="277"/>
          <w:jc w:val="center"/>
        </w:trPr>
        <w:tc>
          <w:tcPr>
            <w:tcW w:w="2834" w:type="dxa"/>
            <w:vMerge/>
            <w:vAlign w:val="center"/>
          </w:tcPr>
          <w:p w14:paraId="13B0E5E5" w14:textId="77777777" w:rsidR="00E577B1" w:rsidRPr="00E812A2" w:rsidRDefault="00E577B1" w:rsidP="00D9356D">
            <w:pPr>
              <w:jc w:val="center"/>
              <w:rPr>
                <w:b/>
              </w:rPr>
            </w:pPr>
          </w:p>
        </w:tc>
        <w:tc>
          <w:tcPr>
            <w:tcW w:w="3807" w:type="dxa"/>
            <w:gridSpan w:val="2"/>
            <w:vAlign w:val="center"/>
          </w:tcPr>
          <w:p w14:paraId="04704974" w14:textId="77777777" w:rsidR="00E577B1" w:rsidRPr="000214B1" w:rsidRDefault="00E577B1" w:rsidP="00D9356D">
            <w:pPr>
              <w:jc w:val="center"/>
              <w:rPr>
                <w:rFonts w:eastAsiaTheme="minorEastAsia"/>
                <w:lang w:eastAsia="zh-CN"/>
              </w:rPr>
            </w:pPr>
            <w:r>
              <w:rPr>
                <w:rFonts w:eastAsiaTheme="minorEastAsia"/>
                <w:lang w:eastAsia="zh-CN"/>
              </w:rPr>
              <w:t>w</w:t>
            </w:r>
            <w:r w:rsidRPr="006C66F9">
              <w:rPr>
                <w:rFonts w:eastAsiaTheme="minorEastAsia"/>
                <w:lang w:eastAsia="zh-CN"/>
              </w:rPr>
              <w:t>eighted average</w:t>
            </w:r>
            <w:r>
              <w:rPr>
                <w:rFonts w:eastAsiaTheme="minorEastAsia"/>
                <w:lang w:eastAsia="zh-CN"/>
              </w:rPr>
              <w:t>:4.5789</w:t>
            </w:r>
          </w:p>
        </w:tc>
      </w:tr>
    </w:tbl>
    <w:p w14:paraId="43C02245" w14:textId="77777777" w:rsidR="00E577B1" w:rsidRDefault="00E577B1" w:rsidP="00E577B1">
      <w:pPr>
        <w:rPr>
          <w:rFonts w:eastAsiaTheme="minorEastAsia"/>
          <w:lang w:eastAsia="zh-CN"/>
        </w:rPr>
      </w:pPr>
    </w:p>
    <w:p w14:paraId="6F56379C" w14:textId="0653D22B" w:rsidR="00E577B1" w:rsidRPr="003430B8" w:rsidRDefault="00E577B1" w:rsidP="00E577B1">
      <w:pPr>
        <w:pStyle w:val="TH"/>
        <w:spacing w:after="60"/>
        <w:rPr>
          <w:rFonts w:eastAsia="宋体"/>
        </w:rPr>
      </w:pPr>
      <w:r w:rsidRPr="003430B8">
        <w:rPr>
          <w:rFonts w:eastAsia="宋体"/>
        </w:rPr>
        <w:t>Table 1</w:t>
      </w:r>
      <w:r w:rsidR="007B0BF9">
        <w:rPr>
          <w:rFonts w:eastAsia="宋体"/>
        </w:rPr>
        <w:t>8</w:t>
      </w:r>
      <w:r w:rsidRPr="003430B8">
        <w:rPr>
          <w:rFonts w:eastAsia="宋体"/>
        </w:rPr>
        <w:t xml:space="preserve"> P</w:t>
      </w:r>
      <w:r w:rsidRPr="003430B8">
        <w:rPr>
          <w:rFonts w:eastAsia="宋体" w:hint="eastAsia"/>
        </w:rPr>
        <w:t>ower components analysis for</w:t>
      </w:r>
      <w:r w:rsidRPr="003430B8">
        <w:rPr>
          <w:rFonts w:eastAsia="宋体"/>
        </w:rPr>
        <w:t xml:space="preserve"> </w:t>
      </w:r>
      <w:r>
        <w:rPr>
          <w:rFonts w:eastAsia="宋体"/>
        </w:rPr>
        <w:t>SRS transmission</w:t>
      </w:r>
      <w:r w:rsidRPr="003430B8">
        <w:rPr>
          <w:rFonts w:eastAsia="宋体" w:hint="eastAsia"/>
        </w:rPr>
        <w:t xml:space="preserve"> </w:t>
      </w:r>
      <w:r w:rsidRPr="003430B8">
        <w:rPr>
          <w:rFonts w:eastAsia="宋体"/>
        </w:rPr>
        <w:t>in i</w:t>
      </w:r>
      <w:r>
        <w:rPr>
          <w:rFonts w:eastAsia="宋体"/>
        </w:rPr>
        <w:t>nacti</w:t>
      </w:r>
      <w:r w:rsidRPr="00DE22CF">
        <w:rPr>
          <w:rFonts w:eastAsia="宋体"/>
        </w:rPr>
        <w:t>ve state</w:t>
      </w:r>
      <w:r w:rsidR="00DE22CF">
        <w:rPr>
          <w:rFonts w:eastAsia="宋体"/>
        </w:rPr>
        <w:t xml:space="preserve"> </w:t>
      </w:r>
      <w:r w:rsidRPr="00DE22CF">
        <w:rPr>
          <w:rFonts w:eastAsia="宋体"/>
        </w:rPr>
        <w:t xml:space="preserve">(baseline under high SINR, </w:t>
      </w:r>
      <w:r w:rsidRPr="00DE22CF">
        <w:t>Case 7</w:t>
      </w:r>
      <w:r w:rsidRPr="00DE22CF">
        <w:rPr>
          <w:rFonts w:eastAsia="宋体"/>
        </w:rPr>
        <w:t>)</w:t>
      </w:r>
    </w:p>
    <w:tbl>
      <w:tblPr>
        <w:tblStyle w:val="af2"/>
        <w:tblW w:w="0" w:type="auto"/>
        <w:jc w:val="center"/>
        <w:tblLook w:val="04A0" w:firstRow="1" w:lastRow="0" w:firstColumn="1" w:lastColumn="0" w:noHBand="0" w:noVBand="1"/>
      </w:tblPr>
      <w:tblGrid>
        <w:gridCol w:w="2834"/>
        <w:gridCol w:w="1964"/>
        <w:gridCol w:w="1843"/>
      </w:tblGrid>
      <w:tr w:rsidR="00E577B1" w:rsidRPr="00E50233" w14:paraId="7FFCE0E5" w14:textId="77777777" w:rsidTr="00D9356D">
        <w:trPr>
          <w:trHeight w:val="1174"/>
          <w:jc w:val="center"/>
        </w:trPr>
        <w:tc>
          <w:tcPr>
            <w:tcW w:w="2834" w:type="dxa"/>
            <w:vAlign w:val="center"/>
          </w:tcPr>
          <w:p w14:paraId="59A05EB8" w14:textId="77777777" w:rsidR="00E577B1" w:rsidRPr="00E50233" w:rsidRDefault="00E577B1" w:rsidP="00D9356D">
            <w:pPr>
              <w:jc w:val="center"/>
              <w:rPr>
                <w:b/>
              </w:rPr>
            </w:pPr>
            <w:r w:rsidRPr="00E50233">
              <w:rPr>
                <w:b/>
              </w:rPr>
              <w:t>Power state</w:t>
            </w:r>
          </w:p>
        </w:tc>
        <w:tc>
          <w:tcPr>
            <w:tcW w:w="1964" w:type="dxa"/>
            <w:vAlign w:val="center"/>
          </w:tcPr>
          <w:p w14:paraId="785EAD34" w14:textId="77777777" w:rsidR="00E577B1" w:rsidRPr="00E50233" w:rsidRDefault="00E577B1" w:rsidP="00D9356D">
            <w:pPr>
              <w:jc w:val="center"/>
              <w:rPr>
                <w:b/>
              </w:rPr>
            </w:pPr>
            <w:r>
              <w:rPr>
                <w:b/>
              </w:rPr>
              <w:t>R</w:t>
            </w:r>
            <w:r w:rsidRPr="00E50233">
              <w:rPr>
                <w:b/>
              </w:rPr>
              <w:t xml:space="preserve">elative </w:t>
            </w:r>
            <w:r>
              <w:rPr>
                <w:b/>
              </w:rPr>
              <w:t>power</w:t>
            </w:r>
          </w:p>
        </w:tc>
        <w:tc>
          <w:tcPr>
            <w:tcW w:w="1843" w:type="dxa"/>
            <w:vAlign w:val="center"/>
          </w:tcPr>
          <w:p w14:paraId="6327A776" w14:textId="77777777" w:rsidR="00E577B1" w:rsidRDefault="00E577B1" w:rsidP="00D9356D">
            <w:pPr>
              <w:jc w:val="center"/>
              <w:rPr>
                <w:b/>
              </w:rPr>
            </w:pPr>
            <w:r>
              <w:rPr>
                <w:rFonts w:hint="eastAsia"/>
                <w:b/>
              </w:rPr>
              <w:t>D</w:t>
            </w:r>
            <w:r>
              <w:rPr>
                <w:b/>
              </w:rPr>
              <w:t>uration(</w:t>
            </w:r>
            <w:proofErr w:type="spellStart"/>
            <w:r>
              <w:rPr>
                <w:b/>
              </w:rPr>
              <w:t>ms</w:t>
            </w:r>
            <w:proofErr w:type="spellEnd"/>
            <w:r>
              <w:rPr>
                <w:b/>
              </w:rPr>
              <w:t>)</w:t>
            </w:r>
          </w:p>
          <w:p w14:paraId="03505893" w14:textId="77777777" w:rsidR="00E577B1" w:rsidRDefault="00E577B1" w:rsidP="00D9356D">
            <w:pPr>
              <w:jc w:val="center"/>
              <w:rPr>
                <w:rFonts w:eastAsiaTheme="minorEastAsia"/>
                <w:b/>
                <w:lang w:eastAsia="zh-CN"/>
              </w:rPr>
            </w:pPr>
            <w:r>
              <w:rPr>
                <w:rFonts w:eastAsiaTheme="minorEastAsia" w:hint="eastAsia"/>
                <w:b/>
                <w:lang w:eastAsia="zh-CN"/>
              </w:rPr>
              <w:t>T</w:t>
            </w:r>
            <w:r>
              <w:rPr>
                <w:rFonts w:eastAsiaTheme="minorEastAsia"/>
                <w:b/>
                <w:lang w:eastAsia="zh-CN"/>
              </w:rPr>
              <w:t>otal:</w:t>
            </w:r>
          </w:p>
          <w:p w14:paraId="3C62B8CC" w14:textId="77777777" w:rsidR="00E577B1" w:rsidRPr="007476EB" w:rsidRDefault="00E577B1" w:rsidP="00D9356D">
            <w:pPr>
              <w:jc w:val="center"/>
              <w:rPr>
                <w:rFonts w:eastAsiaTheme="minorEastAsia"/>
                <w:b/>
                <w:lang w:eastAsia="zh-CN"/>
              </w:rPr>
            </w:pPr>
            <w:r>
              <w:rPr>
                <w:rFonts w:eastAsiaTheme="minorEastAsia" w:hint="eastAsia"/>
                <w:b/>
                <w:lang w:eastAsia="zh-CN"/>
              </w:rPr>
              <w:t>1</w:t>
            </w:r>
            <w:r>
              <w:rPr>
                <w:rFonts w:eastAsiaTheme="minorEastAsia"/>
                <w:b/>
                <w:lang w:eastAsia="zh-CN"/>
              </w:rPr>
              <w:t>280 (baseline)</w:t>
            </w:r>
          </w:p>
          <w:p w14:paraId="32584932" w14:textId="77777777" w:rsidR="00E577B1" w:rsidRPr="007476EB" w:rsidRDefault="00E577B1" w:rsidP="00D9356D">
            <w:pPr>
              <w:jc w:val="center"/>
              <w:rPr>
                <w:rFonts w:eastAsiaTheme="minorEastAsia"/>
                <w:b/>
                <w:lang w:eastAsia="zh-CN"/>
              </w:rPr>
            </w:pPr>
          </w:p>
        </w:tc>
      </w:tr>
      <w:tr w:rsidR="00E577B1" w:rsidRPr="00E50233" w14:paraId="5194521F" w14:textId="77777777" w:rsidTr="00D9356D">
        <w:trPr>
          <w:trHeight w:val="283"/>
          <w:jc w:val="center"/>
        </w:trPr>
        <w:tc>
          <w:tcPr>
            <w:tcW w:w="6641" w:type="dxa"/>
            <w:gridSpan w:val="3"/>
            <w:vAlign w:val="center"/>
          </w:tcPr>
          <w:p w14:paraId="234CBA50" w14:textId="77777777" w:rsidR="00E577B1" w:rsidRPr="001A6574" w:rsidRDefault="00E577B1" w:rsidP="00D9356D">
            <w:pPr>
              <w:jc w:val="center"/>
              <w:rPr>
                <w:rFonts w:eastAsiaTheme="minorEastAsia"/>
                <w:b/>
                <w:lang w:eastAsia="zh-CN"/>
              </w:rPr>
            </w:pPr>
            <w:r w:rsidRPr="001A6574">
              <w:rPr>
                <w:rFonts w:eastAsiaTheme="minorEastAsia" w:hint="eastAsia"/>
                <w:b/>
                <w:lang w:eastAsia="zh-CN"/>
              </w:rPr>
              <w:t>S</w:t>
            </w:r>
            <w:r w:rsidRPr="001A6574">
              <w:rPr>
                <w:rFonts w:eastAsiaTheme="minorEastAsia"/>
                <w:b/>
                <w:lang w:eastAsia="zh-CN"/>
              </w:rPr>
              <w:t>leep</w:t>
            </w:r>
          </w:p>
        </w:tc>
      </w:tr>
      <w:tr w:rsidR="00E577B1" w:rsidRPr="00E50233" w14:paraId="4A13241D" w14:textId="77777777" w:rsidTr="00D9356D">
        <w:trPr>
          <w:trHeight w:val="283"/>
          <w:jc w:val="center"/>
        </w:trPr>
        <w:tc>
          <w:tcPr>
            <w:tcW w:w="2834" w:type="dxa"/>
            <w:vAlign w:val="center"/>
          </w:tcPr>
          <w:p w14:paraId="421F5EE8" w14:textId="77777777" w:rsidR="00E577B1" w:rsidRPr="00E50233" w:rsidRDefault="00E577B1" w:rsidP="00D9356D">
            <w:pPr>
              <w:jc w:val="center"/>
            </w:pPr>
            <w:r w:rsidRPr="00E50233">
              <w:t>Deep sleep</w:t>
            </w:r>
          </w:p>
        </w:tc>
        <w:tc>
          <w:tcPr>
            <w:tcW w:w="1964" w:type="dxa"/>
            <w:vAlign w:val="center"/>
          </w:tcPr>
          <w:p w14:paraId="4888B67C" w14:textId="77777777" w:rsidR="00E577B1" w:rsidRPr="00E50233" w:rsidRDefault="00E577B1" w:rsidP="00D9356D">
            <w:pPr>
              <w:jc w:val="center"/>
            </w:pPr>
            <w:r w:rsidRPr="00E50233">
              <w:t>1</w:t>
            </w:r>
          </w:p>
        </w:tc>
        <w:tc>
          <w:tcPr>
            <w:tcW w:w="1843" w:type="dxa"/>
            <w:vAlign w:val="center"/>
          </w:tcPr>
          <w:p w14:paraId="3FCD8279" w14:textId="77777777" w:rsidR="00E577B1" w:rsidRPr="00833DF5" w:rsidRDefault="00E577B1" w:rsidP="00D9356D">
            <w:pPr>
              <w:jc w:val="center"/>
              <w:rPr>
                <w:rFonts w:eastAsiaTheme="minorEastAsia"/>
                <w:lang w:eastAsia="zh-CN"/>
              </w:rPr>
            </w:pPr>
            <w:r>
              <w:rPr>
                <w:rFonts w:eastAsiaTheme="minorEastAsia" w:hint="eastAsia"/>
                <w:lang w:eastAsia="zh-CN"/>
              </w:rPr>
              <w:t>1</w:t>
            </w:r>
            <w:r>
              <w:rPr>
                <w:rFonts w:eastAsiaTheme="minorEastAsia"/>
                <w:lang w:eastAsia="zh-CN"/>
              </w:rPr>
              <w:t>269.5</w:t>
            </w:r>
          </w:p>
        </w:tc>
      </w:tr>
      <w:tr w:rsidR="00E577B1" w:rsidRPr="00E50233" w14:paraId="77E1C329" w14:textId="77777777" w:rsidTr="00D9356D">
        <w:trPr>
          <w:trHeight w:val="277"/>
          <w:jc w:val="center"/>
        </w:trPr>
        <w:tc>
          <w:tcPr>
            <w:tcW w:w="2834" w:type="dxa"/>
            <w:vAlign w:val="center"/>
          </w:tcPr>
          <w:p w14:paraId="5B5D434D" w14:textId="77777777" w:rsidR="00E577B1" w:rsidRPr="00E50233" w:rsidRDefault="00E577B1" w:rsidP="00D9356D">
            <w:pPr>
              <w:jc w:val="center"/>
            </w:pPr>
            <w:r w:rsidRPr="00E50233">
              <w:t>Light sleep</w:t>
            </w:r>
          </w:p>
        </w:tc>
        <w:tc>
          <w:tcPr>
            <w:tcW w:w="1964" w:type="dxa"/>
            <w:vAlign w:val="center"/>
          </w:tcPr>
          <w:p w14:paraId="23EBC7DA" w14:textId="77777777" w:rsidR="00E577B1" w:rsidRPr="00E50233" w:rsidRDefault="00E577B1" w:rsidP="00D9356D">
            <w:pPr>
              <w:jc w:val="center"/>
            </w:pPr>
            <w:r>
              <w:t>20</w:t>
            </w:r>
          </w:p>
        </w:tc>
        <w:tc>
          <w:tcPr>
            <w:tcW w:w="1843" w:type="dxa"/>
            <w:vAlign w:val="center"/>
          </w:tcPr>
          <w:p w14:paraId="275EB8BC" w14:textId="77777777" w:rsidR="00E577B1" w:rsidRPr="003641EB" w:rsidRDefault="00E577B1" w:rsidP="00D9356D">
            <w:pPr>
              <w:jc w:val="center"/>
              <w:rPr>
                <w:rFonts w:eastAsiaTheme="minorEastAsia"/>
                <w:lang w:eastAsia="zh-CN"/>
              </w:rPr>
            </w:pPr>
            <w:r>
              <w:rPr>
                <w:rFonts w:eastAsiaTheme="minorEastAsia" w:hint="eastAsia"/>
                <w:lang w:eastAsia="zh-CN"/>
              </w:rPr>
              <w:t>0</w:t>
            </w:r>
          </w:p>
        </w:tc>
      </w:tr>
      <w:tr w:rsidR="00E577B1" w:rsidRPr="00E50233" w14:paraId="0858B538" w14:textId="77777777" w:rsidTr="00D9356D">
        <w:trPr>
          <w:trHeight w:val="283"/>
          <w:jc w:val="center"/>
        </w:trPr>
        <w:tc>
          <w:tcPr>
            <w:tcW w:w="2834" w:type="dxa"/>
            <w:vAlign w:val="center"/>
          </w:tcPr>
          <w:p w14:paraId="2B08E4F2" w14:textId="77777777" w:rsidR="00E577B1" w:rsidRPr="00E50233" w:rsidRDefault="00E577B1" w:rsidP="00D9356D">
            <w:pPr>
              <w:jc w:val="center"/>
            </w:pPr>
            <w:r w:rsidRPr="00E50233">
              <w:t>Micro</w:t>
            </w:r>
            <w:r>
              <w:t xml:space="preserve"> </w:t>
            </w:r>
            <w:r w:rsidRPr="00E50233">
              <w:t>sleep</w:t>
            </w:r>
          </w:p>
        </w:tc>
        <w:tc>
          <w:tcPr>
            <w:tcW w:w="1964" w:type="dxa"/>
            <w:vAlign w:val="center"/>
          </w:tcPr>
          <w:p w14:paraId="0F43E4DE" w14:textId="77777777" w:rsidR="00E577B1" w:rsidRPr="00E50233" w:rsidRDefault="00E577B1" w:rsidP="00D9356D">
            <w:pPr>
              <w:jc w:val="center"/>
            </w:pPr>
            <w:r>
              <w:t>45</w:t>
            </w:r>
          </w:p>
        </w:tc>
        <w:tc>
          <w:tcPr>
            <w:tcW w:w="1843" w:type="dxa"/>
            <w:vAlign w:val="center"/>
          </w:tcPr>
          <w:p w14:paraId="3AAFE108" w14:textId="77777777" w:rsidR="00E577B1" w:rsidRPr="003641EB" w:rsidRDefault="00E577B1" w:rsidP="00D9356D">
            <w:pPr>
              <w:jc w:val="center"/>
              <w:rPr>
                <w:rFonts w:eastAsiaTheme="minorEastAsia"/>
                <w:lang w:eastAsia="zh-CN"/>
              </w:rPr>
            </w:pPr>
            <w:r>
              <w:rPr>
                <w:rFonts w:eastAsiaTheme="minorEastAsia"/>
                <w:lang w:eastAsia="zh-CN"/>
              </w:rPr>
              <w:t>5</w:t>
            </w:r>
          </w:p>
        </w:tc>
      </w:tr>
      <w:tr w:rsidR="00E577B1" w:rsidRPr="00E50233" w14:paraId="29A0A0CC" w14:textId="77777777" w:rsidTr="00D9356D">
        <w:trPr>
          <w:trHeight w:val="283"/>
          <w:jc w:val="center"/>
        </w:trPr>
        <w:tc>
          <w:tcPr>
            <w:tcW w:w="6641" w:type="dxa"/>
            <w:gridSpan w:val="3"/>
            <w:vAlign w:val="center"/>
          </w:tcPr>
          <w:p w14:paraId="4E2CD97E" w14:textId="77777777" w:rsidR="00E577B1" w:rsidRPr="001A6574" w:rsidRDefault="00E577B1" w:rsidP="00D9356D">
            <w:pPr>
              <w:jc w:val="center"/>
              <w:rPr>
                <w:rFonts w:eastAsiaTheme="minorEastAsia"/>
                <w:b/>
                <w:lang w:eastAsia="zh-CN"/>
              </w:rPr>
            </w:pPr>
            <w:r w:rsidRPr="001A6574">
              <w:rPr>
                <w:rFonts w:eastAsiaTheme="minorEastAsia" w:hint="eastAsia"/>
                <w:b/>
                <w:lang w:eastAsia="zh-CN"/>
              </w:rPr>
              <w:t>S</w:t>
            </w:r>
            <w:r w:rsidRPr="001A6574">
              <w:rPr>
                <w:rFonts w:eastAsiaTheme="minorEastAsia"/>
                <w:b/>
                <w:lang w:eastAsia="zh-CN"/>
              </w:rPr>
              <w:t xml:space="preserve">SB </w:t>
            </w:r>
            <w:r>
              <w:rPr>
                <w:rFonts w:eastAsiaTheme="minorEastAsia"/>
                <w:b/>
                <w:lang w:eastAsia="zh-CN"/>
              </w:rPr>
              <w:t>measurement</w:t>
            </w:r>
          </w:p>
        </w:tc>
      </w:tr>
      <w:tr w:rsidR="00E577B1" w:rsidRPr="00E50233" w14:paraId="686F4193" w14:textId="77777777" w:rsidTr="00D9356D">
        <w:trPr>
          <w:trHeight w:val="283"/>
          <w:jc w:val="center"/>
        </w:trPr>
        <w:tc>
          <w:tcPr>
            <w:tcW w:w="2834" w:type="dxa"/>
            <w:vAlign w:val="center"/>
          </w:tcPr>
          <w:p w14:paraId="12458CC7" w14:textId="77777777" w:rsidR="00E577B1" w:rsidRPr="00222093" w:rsidRDefault="00E577B1" w:rsidP="00D9356D">
            <w:pPr>
              <w:jc w:val="center"/>
            </w:pPr>
            <w:r w:rsidRPr="00222093">
              <w:t>SSB for Inter-frequency measurement</w:t>
            </w:r>
          </w:p>
        </w:tc>
        <w:tc>
          <w:tcPr>
            <w:tcW w:w="1964" w:type="dxa"/>
            <w:vAlign w:val="center"/>
          </w:tcPr>
          <w:p w14:paraId="11365988" w14:textId="77777777" w:rsidR="00E577B1" w:rsidRPr="000A3B5C" w:rsidRDefault="00E577B1" w:rsidP="00D9356D">
            <w:pPr>
              <w:jc w:val="center"/>
              <w:rPr>
                <w:rFonts w:eastAsiaTheme="minorEastAsia"/>
                <w:lang w:eastAsia="zh-CN"/>
              </w:rPr>
            </w:pPr>
            <w:r>
              <w:rPr>
                <w:rFonts w:eastAsiaTheme="minorEastAsia" w:hint="eastAsia"/>
                <w:lang w:eastAsia="zh-CN"/>
              </w:rPr>
              <w:t>60</w:t>
            </w:r>
          </w:p>
        </w:tc>
        <w:tc>
          <w:tcPr>
            <w:tcW w:w="1843" w:type="dxa"/>
            <w:vAlign w:val="center"/>
          </w:tcPr>
          <w:p w14:paraId="6D156276" w14:textId="77777777" w:rsidR="00E577B1" w:rsidRPr="004D3452" w:rsidRDefault="00E577B1" w:rsidP="00D9356D">
            <w:pPr>
              <w:jc w:val="center"/>
              <w:rPr>
                <w:rFonts w:eastAsiaTheme="minorEastAsia"/>
                <w:lang w:eastAsia="zh-CN"/>
              </w:rPr>
            </w:pPr>
            <w:r>
              <w:rPr>
                <w:rFonts w:eastAsiaTheme="minorEastAsia" w:hint="eastAsia"/>
                <w:lang w:eastAsia="zh-CN"/>
              </w:rPr>
              <w:t>0</w:t>
            </w:r>
          </w:p>
        </w:tc>
      </w:tr>
      <w:tr w:rsidR="00E577B1" w:rsidRPr="00E50233" w14:paraId="714D63B2" w14:textId="77777777" w:rsidTr="00D9356D">
        <w:trPr>
          <w:trHeight w:val="277"/>
          <w:jc w:val="center"/>
        </w:trPr>
        <w:tc>
          <w:tcPr>
            <w:tcW w:w="2834" w:type="dxa"/>
            <w:vAlign w:val="center"/>
          </w:tcPr>
          <w:p w14:paraId="0F339639" w14:textId="77777777" w:rsidR="00E577B1" w:rsidRPr="00222093" w:rsidRDefault="00E577B1" w:rsidP="00D9356D">
            <w:pPr>
              <w:jc w:val="center"/>
            </w:pPr>
            <w:r w:rsidRPr="00222093">
              <w:t>SSB for Intra-frequency measurement</w:t>
            </w:r>
          </w:p>
        </w:tc>
        <w:tc>
          <w:tcPr>
            <w:tcW w:w="1964" w:type="dxa"/>
            <w:vAlign w:val="center"/>
          </w:tcPr>
          <w:p w14:paraId="4916B8D0" w14:textId="77777777" w:rsidR="00E577B1" w:rsidRPr="000A3B5C" w:rsidRDefault="00E577B1" w:rsidP="00D9356D">
            <w:pPr>
              <w:jc w:val="center"/>
              <w:rPr>
                <w:rFonts w:eastAsiaTheme="minorEastAsia"/>
                <w:lang w:eastAsia="zh-CN"/>
              </w:rPr>
            </w:pPr>
            <w:r>
              <w:rPr>
                <w:rFonts w:eastAsiaTheme="minorEastAsia" w:hint="eastAsia"/>
                <w:lang w:eastAsia="zh-CN"/>
              </w:rPr>
              <w:t>60</w:t>
            </w:r>
          </w:p>
        </w:tc>
        <w:tc>
          <w:tcPr>
            <w:tcW w:w="1843" w:type="dxa"/>
            <w:vAlign w:val="center"/>
          </w:tcPr>
          <w:p w14:paraId="07BCCE92" w14:textId="77777777" w:rsidR="00E577B1" w:rsidRPr="004D3452" w:rsidRDefault="00E577B1" w:rsidP="00D9356D">
            <w:pPr>
              <w:jc w:val="center"/>
              <w:rPr>
                <w:rFonts w:eastAsiaTheme="minorEastAsia"/>
                <w:lang w:eastAsia="zh-CN"/>
              </w:rPr>
            </w:pPr>
            <w:r>
              <w:rPr>
                <w:rFonts w:eastAsiaTheme="minorEastAsia" w:hint="eastAsia"/>
                <w:lang w:eastAsia="zh-CN"/>
              </w:rPr>
              <w:t>0</w:t>
            </w:r>
          </w:p>
        </w:tc>
      </w:tr>
      <w:tr w:rsidR="00E577B1" w:rsidRPr="00E50233" w14:paraId="4BFD3BC6" w14:textId="77777777" w:rsidTr="00D9356D">
        <w:trPr>
          <w:trHeight w:val="277"/>
          <w:jc w:val="center"/>
        </w:trPr>
        <w:tc>
          <w:tcPr>
            <w:tcW w:w="2834" w:type="dxa"/>
            <w:vAlign w:val="center"/>
          </w:tcPr>
          <w:p w14:paraId="40F68765" w14:textId="77777777" w:rsidR="00E577B1" w:rsidRPr="00222093" w:rsidRDefault="00E577B1" w:rsidP="00D9356D">
            <w:pPr>
              <w:jc w:val="center"/>
            </w:pPr>
            <w:r w:rsidRPr="00222093">
              <w:lastRenderedPageBreak/>
              <w:t>SSB Proc.</w:t>
            </w:r>
          </w:p>
        </w:tc>
        <w:tc>
          <w:tcPr>
            <w:tcW w:w="1964" w:type="dxa"/>
            <w:vAlign w:val="center"/>
          </w:tcPr>
          <w:p w14:paraId="4CB4FE8A" w14:textId="77777777" w:rsidR="00E577B1" w:rsidRDefault="00E577B1" w:rsidP="00D9356D">
            <w:pPr>
              <w:jc w:val="center"/>
            </w:pPr>
            <w:r>
              <w:t>50</w:t>
            </w:r>
          </w:p>
        </w:tc>
        <w:tc>
          <w:tcPr>
            <w:tcW w:w="1843" w:type="dxa"/>
            <w:vAlign w:val="center"/>
          </w:tcPr>
          <w:p w14:paraId="5695CD99" w14:textId="77777777" w:rsidR="00E577B1" w:rsidRPr="00DF657C" w:rsidRDefault="00E577B1" w:rsidP="00D9356D">
            <w:pPr>
              <w:jc w:val="center"/>
              <w:rPr>
                <w:rFonts w:eastAsiaTheme="minorEastAsia"/>
                <w:lang w:eastAsia="zh-CN"/>
              </w:rPr>
            </w:pPr>
            <w:r>
              <w:rPr>
                <w:rFonts w:eastAsiaTheme="minorEastAsia" w:hint="eastAsia"/>
                <w:lang w:eastAsia="zh-CN"/>
              </w:rPr>
              <w:t>2</w:t>
            </w:r>
          </w:p>
        </w:tc>
      </w:tr>
      <w:tr w:rsidR="00E577B1" w:rsidRPr="00E50233" w14:paraId="6FC23872" w14:textId="77777777" w:rsidTr="00D9356D">
        <w:trPr>
          <w:trHeight w:val="277"/>
          <w:jc w:val="center"/>
        </w:trPr>
        <w:tc>
          <w:tcPr>
            <w:tcW w:w="6641" w:type="dxa"/>
            <w:gridSpan w:val="3"/>
            <w:vAlign w:val="center"/>
          </w:tcPr>
          <w:p w14:paraId="4CEB08ED" w14:textId="77777777" w:rsidR="00E577B1" w:rsidRPr="00B12704" w:rsidRDefault="00E577B1" w:rsidP="00D9356D">
            <w:pPr>
              <w:jc w:val="center"/>
              <w:rPr>
                <w:rFonts w:eastAsiaTheme="minorEastAsia"/>
                <w:b/>
                <w:lang w:eastAsia="zh-CN"/>
              </w:rPr>
            </w:pPr>
            <w:r w:rsidRPr="00B12704">
              <w:rPr>
                <w:rFonts w:eastAsiaTheme="minorEastAsia" w:hint="eastAsia"/>
                <w:b/>
                <w:lang w:eastAsia="zh-CN"/>
              </w:rPr>
              <w:t>P</w:t>
            </w:r>
            <w:r w:rsidRPr="00B12704">
              <w:rPr>
                <w:rFonts w:eastAsiaTheme="minorEastAsia"/>
                <w:b/>
                <w:lang w:eastAsia="zh-CN"/>
              </w:rPr>
              <w:t>RS measurement</w:t>
            </w:r>
          </w:p>
        </w:tc>
      </w:tr>
      <w:tr w:rsidR="00E577B1" w:rsidRPr="00E50233" w14:paraId="71885CFF" w14:textId="77777777" w:rsidTr="00D9356D">
        <w:trPr>
          <w:trHeight w:val="277"/>
          <w:jc w:val="center"/>
        </w:trPr>
        <w:tc>
          <w:tcPr>
            <w:tcW w:w="2834" w:type="dxa"/>
            <w:vAlign w:val="center"/>
          </w:tcPr>
          <w:p w14:paraId="08FC7124" w14:textId="77777777" w:rsidR="00E577B1" w:rsidRPr="00647AFE" w:rsidRDefault="00E577B1" w:rsidP="00D9356D">
            <w:pPr>
              <w:jc w:val="center"/>
            </w:pPr>
            <w:r>
              <w:rPr>
                <w:rFonts w:eastAsiaTheme="minorEastAsia"/>
                <w:lang w:eastAsia="zh-CN"/>
              </w:rPr>
              <w:t>S</w:t>
            </w:r>
            <w:r w:rsidRPr="00647AFE">
              <w:rPr>
                <w:rFonts w:eastAsiaTheme="minorEastAsia"/>
                <w:lang w:eastAsia="zh-CN"/>
              </w:rPr>
              <w:t>RS</w:t>
            </w:r>
            <w:r w:rsidRPr="00647AFE">
              <w:rPr>
                <w:rFonts w:eastAsiaTheme="minorEastAsia" w:hint="eastAsia"/>
                <w:lang w:eastAsia="zh-CN"/>
              </w:rPr>
              <w:t xml:space="preserve"> </w:t>
            </w:r>
            <w:r>
              <w:rPr>
                <w:rFonts w:eastAsiaTheme="minorEastAsia"/>
                <w:lang w:eastAsia="zh-CN"/>
              </w:rPr>
              <w:t>transmission</w:t>
            </w:r>
          </w:p>
        </w:tc>
        <w:tc>
          <w:tcPr>
            <w:tcW w:w="1964" w:type="dxa"/>
            <w:vAlign w:val="center"/>
          </w:tcPr>
          <w:p w14:paraId="578D3224" w14:textId="77777777" w:rsidR="00E577B1" w:rsidRPr="00CB4AA4" w:rsidRDefault="00E577B1" w:rsidP="00D9356D">
            <w:pPr>
              <w:jc w:val="center"/>
              <w:rPr>
                <w:rFonts w:eastAsiaTheme="minorEastAsia"/>
                <w:lang w:eastAsia="zh-CN"/>
              </w:rPr>
            </w:pPr>
            <w:r>
              <w:rPr>
                <w:rFonts w:eastAsiaTheme="minorEastAsia" w:hint="eastAsia"/>
                <w:lang w:eastAsia="zh-CN"/>
              </w:rPr>
              <w:t>2</w:t>
            </w:r>
            <w:r>
              <w:rPr>
                <w:rFonts w:eastAsiaTheme="minorEastAsia"/>
                <w:lang w:eastAsia="zh-CN"/>
              </w:rPr>
              <w:t>10</w:t>
            </w:r>
          </w:p>
        </w:tc>
        <w:tc>
          <w:tcPr>
            <w:tcW w:w="1843" w:type="dxa"/>
            <w:vAlign w:val="center"/>
          </w:tcPr>
          <w:p w14:paraId="5EC97488" w14:textId="77777777" w:rsidR="00E577B1" w:rsidRPr="000D6FCB" w:rsidRDefault="00E577B1" w:rsidP="00D9356D">
            <w:pPr>
              <w:jc w:val="center"/>
              <w:rPr>
                <w:rFonts w:eastAsiaTheme="minorEastAsia"/>
                <w:lang w:eastAsia="zh-CN"/>
              </w:rPr>
            </w:pPr>
            <w:r>
              <w:rPr>
                <w:rFonts w:eastAsiaTheme="minorEastAsia" w:hint="eastAsia"/>
                <w:lang w:eastAsia="zh-CN"/>
              </w:rPr>
              <w:t>0</w:t>
            </w:r>
            <w:r>
              <w:rPr>
                <w:rFonts w:eastAsiaTheme="minorEastAsia"/>
                <w:lang w:eastAsia="zh-CN"/>
              </w:rPr>
              <w:t>.5</w:t>
            </w:r>
          </w:p>
        </w:tc>
      </w:tr>
      <w:tr w:rsidR="00E577B1" w:rsidRPr="00E50233" w14:paraId="57832D0F" w14:textId="77777777" w:rsidTr="00D9356D">
        <w:trPr>
          <w:trHeight w:val="277"/>
          <w:jc w:val="center"/>
        </w:trPr>
        <w:tc>
          <w:tcPr>
            <w:tcW w:w="2834" w:type="dxa"/>
            <w:vAlign w:val="center"/>
          </w:tcPr>
          <w:p w14:paraId="17648971" w14:textId="77777777" w:rsidR="00E577B1" w:rsidRPr="00647AFE" w:rsidRDefault="00E577B1" w:rsidP="00D9356D">
            <w:pPr>
              <w:jc w:val="center"/>
              <w:rPr>
                <w:rFonts w:eastAsiaTheme="minorEastAsia"/>
                <w:lang w:eastAsia="zh-CN"/>
              </w:rPr>
            </w:pPr>
            <w:r>
              <w:rPr>
                <w:rFonts w:eastAsiaTheme="minorEastAsia"/>
                <w:lang w:eastAsia="zh-CN"/>
              </w:rPr>
              <w:t>S</w:t>
            </w:r>
            <w:r w:rsidRPr="00647AFE">
              <w:rPr>
                <w:rFonts w:eastAsiaTheme="minorEastAsia"/>
                <w:lang w:eastAsia="zh-CN"/>
              </w:rPr>
              <w:t>RS switching time</w:t>
            </w:r>
          </w:p>
        </w:tc>
        <w:tc>
          <w:tcPr>
            <w:tcW w:w="1964" w:type="dxa"/>
            <w:vAlign w:val="center"/>
          </w:tcPr>
          <w:p w14:paraId="06F96F9F" w14:textId="77777777" w:rsidR="00E577B1" w:rsidRDefault="00E577B1" w:rsidP="00D9356D">
            <w:pPr>
              <w:jc w:val="center"/>
              <w:rPr>
                <w:rFonts w:eastAsiaTheme="minorEastAsia"/>
                <w:lang w:eastAsia="zh-CN"/>
              </w:rPr>
            </w:pPr>
            <w:r>
              <w:rPr>
                <w:rFonts w:eastAsiaTheme="minorEastAsia" w:hint="eastAsia"/>
                <w:lang w:eastAsia="zh-CN"/>
              </w:rPr>
              <w:t>4</w:t>
            </w:r>
            <w:r>
              <w:rPr>
                <w:rFonts w:eastAsiaTheme="minorEastAsia"/>
                <w:lang w:eastAsia="zh-CN"/>
              </w:rPr>
              <w:t>5</w:t>
            </w:r>
          </w:p>
        </w:tc>
        <w:tc>
          <w:tcPr>
            <w:tcW w:w="1843" w:type="dxa"/>
            <w:vAlign w:val="center"/>
          </w:tcPr>
          <w:p w14:paraId="2A3BE9C0" w14:textId="77777777" w:rsidR="00E577B1" w:rsidRDefault="00E577B1" w:rsidP="00D9356D">
            <w:pPr>
              <w:jc w:val="center"/>
              <w:rPr>
                <w:rFonts w:eastAsiaTheme="minorEastAsia"/>
                <w:lang w:eastAsia="zh-CN"/>
              </w:rPr>
            </w:pPr>
            <w:r>
              <w:rPr>
                <w:rFonts w:eastAsiaTheme="minorEastAsia" w:hint="eastAsia"/>
                <w:lang w:eastAsia="zh-CN"/>
              </w:rPr>
              <w:t>1</w:t>
            </w:r>
          </w:p>
        </w:tc>
      </w:tr>
      <w:tr w:rsidR="00E577B1" w:rsidRPr="00E50233" w14:paraId="52D400C3" w14:textId="77777777" w:rsidTr="00D9356D">
        <w:trPr>
          <w:trHeight w:val="277"/>
          <w:jc w:val="center"/>
        </w:trPr>
        <w:tc>
          <w:tcPr>
            <w:tcW w:w="6641" w:type="dxa"/>
            <w:gridSpan w:val="3"/>
            <w:vAlign w:val="center"/>
          </w:tcPr>
          <w:p w14:paraId="5E648F22" w14:textId="77777777" w:rsidR="00E577B1" w:rsidRPr="00B12704" w:rsidRDefault="00E577B1" w:rsidP="00D9356D">
            <w:pPr>
              <w:jc w:val="center"/>
              <w:rPr>
                <w:rFonts w:eastAsiaTheme="minorEastAsia"/>
                <w:b/>
                <w:lang w:eastAsia="zh-CN"/>
              </w:rPr>
            </w:pPr>
            <w:r w:rsidRPr="00B12704">
              <w:rPr>
                <w:rFonts w:eastAsiaTheme="minorEastAsia" w:hint="eastAsia"/>
                <w:b/>
                <w:lang w:eastAsia="zh-CN"/>
              </w:rPr>
              <w:t>P</w:t>
            </w:r>
            <w:r w:rsidRPr="00B12704">
              <w:rPr>
                <w:rFonts w:eastAsiaTheme="minorEastAsia"/>
                <w:b/>
                <w:lang w:eastAsia="zh-CN"/>
              </w:rPr>
              <w:t>aging monitoring</w:t>
            </w:r>
          </w:p>
        </w:tc>
      </w:tr>
      <w:tr w:rsidR="00E577B1" w:rsidRPr="00E50233" w14:paraId="5E5EBA7E" w14:textId="77777777" w:rsidTr="00D9356D">
        <w:trPr>
          <w:trHeight w:val="283"/>
          <w:jc w:val="center"/>
        </w:trPr>
        <w:tc>
          <w:tcPr>
            <w:tcW w:w="2834" w:type="dxa"/>
            <w:vAlign w:val="center"/>
          </w:tcPr>
          <w:p w14:paraId="2A2E2AE2" w14:textId="77777777" w:rsidR="00E577B1" w:rsidRPr="00E50233" w:rsidRDefault="00E577B1" w:rsidP="00D9356D">
            <w:pPr>
              <w:jc w:val="center"/>
            </w:pPr>
            <w:r>
              <w:t>Paging Occasion</w:t>
            </w:r>
          </w:p>
        </w:tc>
        <w:tc>
          <w:tcPr>
            <w:tcW w:w="1964" w:type="dxa"/>
            <w:vAlign w:val="center"/>
          </w:tcPr>
          <w:p w14:paraId="482FE51C" w14:textId="77777777" w:rsidR="00E577B1" w:rsidRPr="00B12704" w:rsidRDefault="00E577B1" w:rsidP="00D9356D">
            <w:pPr>
              <w:jc w:val="center"/>
              <w:rPr>
                <w:rFonts w:eastAsiaTheme="minorEastAsia"/>
                <w:lang w:eastAsia="zh-CN"/>
              </w:rPr>
            </w:pPr>
            <w:r>
              <w:rPr>
                <w:rFonts w:eastAsiaTheme="minorEastAsia" w:hint="eastAsia"/>
                <w:lang w:eastAsia="zh-CN"/>
              </w:rPr>
              <w:t>5</w:t>
            </w:r>
            <w:r>
              <w:rPr>
                <w:rFonts w:eastAsiaTheme="minorEastAsia"/>
                <w:lang w:eastAsia="zh-CN"/>
              </w:rPr>
              <w:t>0/120</w:t>
            </w:r>
          </w:p>
        </w:tc>
        <w:tc>
          <w:tcPr>
            <w:tcW w:w="1843" w:type="dxa"/>
            <w:vAlign w:val="center"/>
          </w:tcPr>
          <w:p w14:paraId="7075482C" w14:textId="77777777" w:rsidR="00E577B1" w:rsidRPr="009E3CE5" w:rsidRDefault="00E577B1" w:rsidP="00D9356D">
            <w:pPr>
              <w:jc w:val="center"/>
              <w:rPr>
                <w:rFonts w:eastAsiaTheme="minorEastAsia"/>
                <w:lang w:eastAsia="zh-CN"/>
              </w:rPr>
            </w:pPr>
            <w:r>
              <w:rPr>
                <w:rFonts w:eastAsiaTheme="minorEastAsia" w:hint="eastAsia"/>
                <w:lang w:eastAsia="zh-CN"/>
              </w:rPr>
              <w:t>2</w:t>
            </w:r>
          </w:p>
        </w:tc>
      </w:tr>
      <w:tr w:rsidR="00E577B1" w:rsidRPr="00E50233" w14:paraId="790852BD" w14:textId="77777777" w:rsidTr="00D9356D">
        <w:trPr>
          <w:trHeight w:val="283"/>
          <w:jc w:val="center"/>
        </w:trPr>
        <w:tc>
          <w:tcPr>
            <w:tcW w:w="6641" w:type="dxa"/>
            <w:gridSpan w:val="3"/>
            <w:vAlign w:val="center"/>
          </w:tcPr>
          <w:p w14:paraId="73254D03" w14:textId="77777777" w:rsidR="00E577B1" w:rsidRPr="00B12704" w:rsidRDefault="00E577B1" w:rsidP="00D9356D">
            <w:pPr>
              <w:jc w:val="center"/>
              <w:rPr>
                <w:rFonts w:eastAsiaTheme="minorEastAsia"/>
                <w:b/>
                <w:lang w:eastAsia="zh-CN"/>
              </w:rPr>
            </w:pPr>
            <w:r w:rsidRPr="00B12704">
              <w:rPr>
                <w:rFonts w:eastAsiaTheme="minorEastAsia" w:hint="eastAsia"/>
                <w:b/>
                <w:lang w:eastAsia="zh-CN"/>
              </w:rPr>
              <w:t>S</w:t>
            </w:r>
            <w:r w:rsidRPr="00B12704">
              <w:rPr>
                <w:rFonts w:eastAsiaTheme="minorEastAsia"/>
                <w:b/>
                <w:lang w:eastAsia="zh-CN"/>
              </w:rPr>
              <w:t>leep transition</w:t>
            </w:r>
          </w:p>
        </w:tc>
      </w:tr>
      <w:tr w:rsidR="00E577B1" w:rsidRPr="00E50233" w14:paraId="2B470E8C" w14:textId="77777777" w:rsidTr="00D9356D">
        <w:trPr>
          <w:trHeight w:val="277"/>
          <w:jc w:val="center"/>
        </w:trPr>
        <w:tc>
          <w:tcPr>
            <w:tcW w:w="2834" w:type="dxa"/>
            <w:vAlign w:val="center"/>
          </w:tcPr>
          <w:p w14:paraId="4F5B172B" w14:textId="77777777" w:rsidR="00E577B1" w:rsidRPr="00B12704" w:rsidRDefault="00E577B1" w:rsidP="00D9356D">
            <w:pPr>
              <w:jc w:val="center"/>
              <w:rPr>
                <w:b/>
              </w:rPr>
            </w:pPr>
            <w:r w:rsidRPr="00B12704">
              <w:rPr>
                <w:b/>
              </w:rPr>
              <w:t>Sleep transition type</w:t>
            </w:r>
          </w:p>
        </w:tc>
        <w:tc>
          <w:tcPr>
            <w:tcW w:w="1964" w:type="dxa"/>
            <w:vAlign w:val="center"/>
          </w:tcPr>
          <w:p w14:paraId="7494A5DC" w14:textId="77777777" w:rsidR="00E577B1" w:rsidRPr="00B12704" w:rsidRDefault="00E577B1" w:rsidP="00D9356D">
            <w:pPr>
              <w:jc w:val="center"/>
              <w:rPr>
                <w:b/>
              </w:rPr>
            </w:pPr>
            <w:r w:rsidRPr="00B12704">
              <w:rPr>
                <w:b/>
              </w:rPr>
              <w:t>Transition energy</w:t>
            </w:r>
          </w:p>
        </w:tc>
        <w:tc>
          <w:tcPr>
            <w:tcW w:w="1843" w:type="dxa"/>
            <w:vAlign w:val="center"/>
          </w:tcPr>
          <w:p w14:paraId="05ABCF94" w14:textId="77777777" w:rsidR="00E577B1" w:rsidRPr="00B12704" w:rsidRDefault="00E577B1" w:rsidP="00D9356D">
            <w:pPr>
              <w:jc w:val="center"/>
              <w:rPr>
                <w:b/>
              </w:rPr>
            </w:pPr>
            <w:r w:rsidRPr="00B12704">
              <w:rPr>
                <w:b/>
              </w:rPr>
              <w:t>Transition times</w:t>
            </w:r>
          </w:p>
        </w:tc>
      </w:tr>
      <w:tr w:rsidR="00E577B1" w:rsidRPr="00E50233" w14:paraId="0D80D746" w14:textId="77777777" w:rsidTr="00D9356D">
        <w:trPr>
          <w:trHeight w:val="277"/>
          <w:jc w:val="center"/>
        </w:trPr>
        <w:tc>
          <w:tcPr>
            <w:tcW w:w="2834" w:type="dxa"/>
            <w:vAlign w:val="center"/>
          </w:tcPr>
          <w:p w14:paraId="6005EA06" w14:textId="77777777" w:rsidR="00E577B1" w:rsidRPr="0059702D" w:rsidRDefault="00E577B1" w:rsidP="00D9356D">
            <w:pPr>
              <w:jc w:val="center"/>
            </w:pPr>
            <w:r>
              <w:t>Deep sleep transition</w:t>
            </w:r>
          </w:p>
        </w:tc>
        <w:tc>
          <w:tcPr>
            <w:tcW w:w="1964" w:type="dxa"/>
            <w:vAlign w:val="center"/>
          </w:tcPr>
          <w:p w14:paraId="5DEFC7DD" w14:textId="77777777" w:rsidR="00E577B1" w:rsidRPr="0059702D" w:rsidRDefault="00E577B1" w:rsidP="00D9356D">
            <w:pPr>
              <w:jc w:val="center"/>
            </w:pPr>
            <w:r>
              <w:t>450</w:t>
            </w:r>
          </w:p>
        </w:tc>
        <w:tc>
          <w:tcPr>
            <w:tcW w:w="1843" w:type="dxa"/>
            <w:vAlign w:val="center"/>
          </w:tcPr>
          <w:p w14:paraId="52D34166" w14:textId="77777777" w:rsidR="00E577B1" w:rsidRDefault="00E577B1" w:rsidP="00D9356D">
            <w:pPr>
              <w:jc w:val="center"/>
            </w:pPr>
            <w:r>
              <w:rPr>
                <w:rFonts w:hint="eastAsia"/>
              </w:rPr>
              <w:t>1</w:t>
            </w:r>
          </w:p>
        </w:tc>
      </w:tr>
      <w:tr w:rsidR="00E577B1" w:rsidRPr="00E50233" w14:paraId="6ECC96C7" w14:textId="77777777" w:rsidTr="00D9356D">
        <w:trPr>
          <w:trHeight w:val="277"/>
          <w:jc w:val="center"/>
        </w:trPr>
        <w:tc>
          <w:tcPr>
            <w:tcW w:w="2834" w:type="dxa"/>
            <w:vAlign w:val="center"/>
          </w:tcPr>
          <w:p w14:paraId="22CF5D84" w14:textId="77777777" w:rsidR="00E577B1" w:rsidRPr="0059702D" w:rsidRDefault="00E577B1" w:rsidP="00D9356D">
            <w:pPr>
              <w:jc w:val="center"/>
            </w:pPr>
            <w:r>
              <w:t>Light sleep transition</w:t>
            </w:r>
          </w:p>
        </w:tc>
        <w:tc>
          <w:tcPr>
            <w:tcW w:w="1964" w:type="dxa"/>
            <w:vAlign w:val="center"/>
          </w:tcPr>
          <w:p w14:paraId="08435691" w14:textId="77777777" w:rsidR="00E577B1" w:rsidRPr="0059702D" w:rsidRDefault="00E577B1" w:rsidP="00D9356D">
            <w:pPr>
              <w:jc w:val="center"/>
            </w:pPr>
            <w:r>
              <w:t>100</w:t>
            </w:r>
          </w:p>
        </w:tc>
        <w:tc>
          <w:tcPr>
            <w:tcW w:w="1843" w:type="dxa"/>
            <w:vAlign w:val="center"/>
          </w:tcPr>
          <w:p w14:paraId="1A5CA257" w14:textId="77777777" w:rsidR="00E577B1" w:rsidRPr="0002382A" w:rsidRDefault="00E577B1" w:rsidP="00D9356D">
            <w:pPr>
              <w:jc w:val="center"/>
              <w:rPr>
                <w:rFonts w:eastAsiaTheme="minorEastAsia"/>
                <w:lang w:eastAsia="zh-CN"/>
              </w:rPr>
            </w:pPr>
            <w:r>
              <w:rPr>
                <w:rFonts w:eastAsiaTheme="minorEastAsia" w:hint="eastAsia"/>
                <w:lang w:eastAsia="zh-CN"/>
              </w:rPr>
              <w:t>0</w:t>
            </w:r>
          </w:p>
        </w:tc>
      </w:tr>
      <w:tr w:rsidR="00E577B1" w:rsidRPr="00E50233" w14:paraId="4B5815F1" w14:textId="77777777" w:rsidTr="00D9356D">
        <w:trPr>
          <w:trHeight w:val="277"/>
          <w:jc w:val="center"/>
        </w:trPr>
        <w:tc>
          <w:tcPr>
            <w:tcW w:w="2834" w:type="dxa"/>
            <w:vMerge w:val="restart"/>
            <w:vAlign w:val="center"/>
          </w:tcPr>
          <w:p w14:paraId="39C152D2" w14:textId="77777777" w:rsidR="00E577B1" w:rsidRPr="00A3246F" w:rsidRDefault="00E577B1" w:rsidP="00D9356D">
            <w:pPr>
              <w:jc w:val="center"/>
              <w:rPr>
                <w:rFonts w:eastAsiaTheme="minorEastAsia"/>
                <w:lang w:eastAsia="zh-CN"/>
              </w:rPr>
            </w:pPr>
            <w:r w:rsidRPr="00E812A2">
              <w:rPr>
                <w:b/>
              </w:rPr>
              <w:t>Average power</w:t>
            </w:r>
            <w:r>
              <w:rPr>
                <w:rFonts w:eastAsiaTheme="minorEastAsia" w:hint="eastAsia"/>
                <w:b/>
                <w:lang w:eastAsia="zh-CN"/>
              </w:rPr>
              <w:t xml:space="preserve"> </w:t>
            </w:r>
          </w:p>
        </w:tc>
        <w:tc>
          <w:tcPr>
            <w:tcW w:w="3807" w:type="dxa"/>
            <w:gridSpan w:val="2"/>
            <w:vAlign w:val="center"/>
          </w:tcPr>
          <w:p w14:paraId="489305F3" w14:textId="77777777" w:rsidR="00E577B1" w:rsidRPr="00CA59BE" w:rsidRDefault="00E577B1" w:rsidP="00D9356D">
            <w:pPr>
              <w:jc w:val="center"/>
              <w:rPr>
                <w:rFonts w:eastAsiaTheme="minorEastAsia"/>
                <w:color w:val="FF0000"/>
                <w:lang w:eastAsia="zh-CN"/>
              </w:rPr>
            </w:pPr>
            <w:r>
              <w:rPr>
                <w:rFonts w:eastAsiaTheme="minorEastAsia"/>
                <w:lang w:eastAsia="zh-CN"/>
              </w:rPr>
              <w:t>1.7926</w:t>
            </w:r>
            <w:r w:rsidRPr="000214B1">
              <w:rPr>
                <w:rFonts w:eastAsiaTheme="minorEastAsia"/>
                <w:lang w:eastAsia="zh-CN"/>
              </w:rPr>
              <w:t>/</w:t>
            </w:r>
            <w:r>
              <w:rPr>
                <w:rFonts w:eastAsiaTheme="minorEastAsia"/>
                <w:lang w:eastAsia="zh-CN"/>
              </w:rPr>
              <w:t>1.9020</w:t>
            </w:r>
            <w:r w:rsidRPr="000214B1">
              <w:rPr>
                <w:rFonts w:eastAsiaTheme="minorEastAsia"/>
                <w:lang w:eastAsia="zh-CN"/>
              </w:rPr>
              <w:t xml:space="preserve"> (without/with paging)</w:t>
            </w:r>
          </w:p>
        </w:tc>
      </w:tr>
      <w:tr w:rsidR="00E577B1" w:rsidRPr="00E50233" w14:paraId="1366876B" w14:textId="77777777" w:rsidTr="00D9356D">
        <w:trPr>
          <w:trHeight w:val="277"/>
          <w:jc w:val="center"/>
        </w:trPr>
        <w:tc>
          <w:tcPr>
            <w:tcW w:w="2834" w:type="dxa"/>
            <w:vMerge/>
            <w:vAlign w:val="center"/>
          </w:tcPr>
          <w:p w14:paraId="0D4E9027" w14:textId="77777777" w:rsidR="00E577B1" w:rsidRPr="00E812A2" w:rsidRDefault="00E577B1" w:rsidP="00D9356D">
            <w:pPr>
              <w:jc w:val="center"/>
              <w:rPr>
                <w:b/>
              </w:rPr>
            </w:pPr>
          </w:p>
        </w:tc>
        <w:tc>
          <w:tcPr>
            <w:tcW w:w="3807" w:type="dxa"/>
            <w:gridSpan w:val="2"/>
            <w:vAlign w:val="center"/>
          </w:tcPr>
          <w:p w14:paraId="19FCD43A" w14:textId="77777777" w:rsidR="00E577B1" w:rsidRPr="000214B1" w:rsidRDefault="00E577B1" w:rsidP="00D9356D">
            <w:pPr>
              <w:jc w:val="center"/>
              <w:rPr>
                <w:rFonts w:eastAsiaTheme="minorEastAsia"/>
                <w:lang w:eastAsia="zh-CN"/>
              </w:rPr>
            </w:pPr>
            <w:r>
              <w:rPr>
                <w:rFonts w:eastAsiaTheme="minorEastAsia"/>
                <w:lang w:eastAsia="zh-CN"/>
              </w:rPr>
              <w:t>w</w:t>
            </w:r>
            <w:r w:rsidRPr="006C66F9">
              <w:rPr>
                <w:rFonts w:eastAsiaTheme="minorEastAsia"/>
                <w:lang w:eastAsia="zh-CN"/>
              </w:rPr>
              <w:t>eighted average</w:t>
            </w:r>
            <w:r>
              <w:rPr>
                <w:rFonts w:eastAsiaTheme="minorEastAsia"/>
                <w:lang w:eastAsia="zh-CN"/>
              </w:rPr>
              <w:t>:1.8035</w:t>
            </w:r>
          </w:p>
        </w:tc>
      </w:tr>
    </w:tbl>
    <w:p w14:paraId="5F65DF3F" w14:textId="77777777" w:rsidR="00E577B1" w:rsidRDefault="00E577B1" w:rsidP="00E577B1">
      <w:pPr>
        <w:pStyle w:val="a0"/>
        <w:spacing w:line="260" w:lineRule="exact"/>
        <w:rPr>
          <w:rFonts w:eastAsiaTheme="minorEastAsia"/>
          <w:b/>
          <w:i/>
          <w:szCs w:val="20"/>
          <w:lang w:eastAsia="zh-CN"/>
        </w:rPr>
      </w:pPr>
    </w:p>
    <w:p w14:paraId="623269BF" w14:textId="43F532A4" w:rsidR="00E577B1" w:rsidRPr="003430B8" w:rsidRDefault="00E577B1" w:rsidP="00E577B1">
      <w:pPr>
        <w:pStyle w:val="TH"/>
        <w:spacing w:after="60"/>
        <w:rPr>
          <w:rFonts w:eastAsia="宋体"/>
        </w:rPr>
      </w:pPr>
      <w:r w:rsidRPr="003430B8">
        <w:rPr>
          <w:rFonts w:eastAsia="宋体"/>
        </w:rPr>
        <w:t>Table 1</w:t>
      </w:r>
      <w:r w:rsidR="007B0BF9">
        <w:rPr>
          <w:rFonts w:eastAsia="宋体"/>
        </w:rPr>
        <w:t>9</w:t>
      </w:r>
      <w:r w:rsidRPr="003430B8">
        <w:rPr>
          <w:rFonts w:eastAsia="宋体"/>
        </w:rPr>
        <w:t xml:space="preserve"> P</w:t>
      </w:r>
      <w:r w:rsidRPr="003430B8">
        <w:rPr>
          <w:rFonts w:eastAsia="宋体" w:hint="eastAsia"/>
        </w:rPr>
        <w:t>ower components analysis for</w:t>
      </w:r>
      <w:r w:rsidRPr="003430B8">
        <w:rPr>
          <w:rFonts w:eastAsia="宋体"/>
        </w:rPr>
        <w:t xml:space="preserve"> </w:t>
      </w:r>
      <w:r>
        <w:rPr>
          <w:rFonts w:eastAsia="宋体"/>
        </w:rPr>
        <w:t>SRS transmission</w:t>
      </w:r>
      <w:r w:rsidRPr="003430B8">
        <w:rPr>
          <w:rFonts w:eastAsia="宋体" w:hint="eastAsia"/>
        </w:rPr>
        <w:t xml:space="preserve"> </w:t>
      </w:r>
      <w:r w:rsidRPr="003430B8">
        <w:rPr>
          <w:rFonts w:eastAsia="宋体"/>
        </w:rPr>
        <w:t>in i</w:t>
      </w:r>
      <w:r>
        <w:rPr>
          <w:rFonts w:eastAsia="宋体"/>
        </w:rPr>
        <w:t>nactive</w:t>
      </w:r>
      <w:r w:rsidRPr="003430B8">
        <w:rPr>
          <w:rFonts w:eastAsia="宋体"/>
        </w:rPr>
        <w:t xml:space="preserve"> state</w:t>
      </w:r>
      <w:r w:rsidR="00DE22CF">
        <w:rPr>
          <w:rFonts w:eastAsia="宋体"/>
        </w:rPr>
        <w:t xml:space="preserve"> </w:t>
      </w:r>
      <w:r>
        <w:rPr>
          <w:rFonts w:eastAsia="宋体"/>
        </w:rPr>
        <w:t xml:space="preserve">(low SINR, </w:t>
      </w:r>
      <w:r w:rsidRPr="00A07110">
        <w:t>Case</w:t>
      </w:r>
      <w:r>
        <w:t xml:space="preserve"> 8</w:t>
      </w:r>
      <w:r>
        <w:rPr>
          <w:rFonts w:eastAsia="宋体"/>
        </w:rPr>
        <w:t>)</w:t>
      </w:r>
    </w:p>
    <w:tbl>
      <w:tblPr>
        <w:tblStyle w:val="af2"/>
        <w:tblW w:w="0" w:type="auto"/>
        <w:jc w:val="center"/>
        <w:tblLook w:val="04A0" w:firstRow="1" w:lastRow="0" w:firstColumn="1" w:lastColumn="0" w:noHBand="0" w:noVBand="1"/>
      </w:tblPr>
      <w:tblGrid>
        <w:gridCol w:w="2834"/>
        <w:gridCol w:w="1964"/>
        <w:gridCol w:w="1843"/>
      </w:tblGrid>
      <w:tr w:rsidR="00E577B1" w:rsidRPr="00E50233" w14:paraId="3DF394E8" w14:textId="77777777" w:rsidTr="00D9356D">
        <w:trPr>
          <w:trHeight w:val="1174"/>
          <w:jc w:val="center"/>
        </w:trPr>
        <w:tc>
          <w:tcPr>
            <w:tcW w:w="2834" w:type="dxa"/>
            <w:vAlign w:val="center"/>
          </w:tcPr>
          <w:p w14:paraId="430FB9E0" w14:textId="77777777" w:rsidR="00E577B1" w:rsidRPr="00E50233" w:rsidRDefault="00E577B1" w:rsidP="00D9356D">
            <w:pPr>
              <w:jc w:val="center"/>
              <w:rPr>
                <w:b/>
              </w:rPr>
            </w:pPr>
            <w:r w:rsidRPr="00E50233">
              <w:rPr>
                <w:b/>
              </w:rPr>
              <w:t>Power state</w:t>
            </w:r>
          </w:p>
        </w:tc>
        <w:tc>
          <w:tcPr>
            <w:tcW w:w="1964" w:type="dxa"/>
            <w:vAlign w:val="center"/>
          </w:tcPr>
          <w:p w14:paraId="4D5A9905" w14:textId="77777777" w:rsidR="00E577B1" w:rsidRPr="00E50233" w:rsidRDefault="00E577B1" w:rsidP="00D9356D">
            <w:pPr>
              <w:jc w:val="center"/>
              <w:rPr>
                <w:b/>
              </w:rPr>
            </w:pPr>
            <w:r>
              <w:rPr>
                <w:b/>
              </w:rPr>
              <w:t>R</w:t>
            </w:r>
            <w:r w:rsidRPr="00E50233">
              <w:rPr>
                <w:b/>
              </w:rPr>
              <w:t xml:space="preserve">elative </w:t>
            </w:r>
            <w:r>
              <w:rPr>
                <w:b/>
              </w:rPr>
              <w:t>power</w:t>
            </w:r>
          </w:p>
        </w:tc>
        <w:tc>
          <w:tcPr>
            <w:tcW w:w="1843" w:type="dxa"/>
            <w:vAlign w:val="center"/>
          </w:tcPr>
          <w:p w14:paraId="27AD3C12" w14:textId="77777777" w:rsidR="00E577B1" w:rsidRDefault="00E577B1" w:rsidP="00D9356D">
            <w:pPr>
              <w:jc w:val="center"/>
              <w:rPr>
                <w:b/>
              </w:rPr>
            </w:pPr>
            <w:r>
              <w:rPr>
                <w:rFonts w:hint="eastAsia"/>
                <w:b/>
              </w:rPr>
              <w:t>D</w:t>
            </w:r>
            <w:r>
              <w:rPr>
                <w:b/>
              </w:rPr>
              <w:t>uration(</w:t>
            </w:r>
            <w:proofErr w:type="spellStart"/>
            <w:r>
              <w:rPr>
                <w:b/>
              </w:rPr>
              <w:t>ms</w:t>
            </w:r>
            <w:proofErr w:type="spellEnd"/>
            <w:r>
              <w:rPr>
                <w:b/>
              </w:rPr>
              <w:t>)</w:t>
            </w:r>
          </w:p>
          <w:p w14:paraId="3BE63D8E" w14:textId="77777777" w:rsidR="00E577B1" w:rsidRDefault="00E577B1" w:rsidP="00D9356D">
            <w:pPr>
              <w:jc w:val="center"/>
              <w:rPr>
                <w:rFonts w:eastAsiaTheme="minorEastAsia"/>
                <w:b/>
                <w:lang w:eastAsia="zh-CN"/>
              </w:rPr>
            </w:pPr>
            <w:r>
              <w:rPr>
                <w:rFonts w:eastAsiaTheme="minorEastAsia" w:hint="eastAsia"/>
                <w:b/>
                <w:lang w:eastAsia="zh-CN"/>
              </w:rPr>
              <w:t>T</w:t>
            </w:r>
            <w:r>
              <w:rPr>
                <w:rFonts w:eastAsiaTheme="minorEastAsia"/>
                <w:b/>
                <w:lang w:eastAsia="zh-CN"/>
              </w:rPr>
              <w:t>otal:</w:t>
            </w:r>
          </w:p>
          <w:p w14:paraId="0AD44136" w14:textId="77777777" w:rsidR="00E577B1" w:rsidRPr="007476EB" w:rsidRDefault="00E577B1" w:rsidP="00D9356D">
            <w:pPr>
              <w:jc w:val="center"/>
              <w:rPr>
                <w:rFonts w:eastAsiaTheme="minorEastAsia"/>
                <w:b/>
                <w:lang w:eastAsia="zh-CN"/>
              </w:rPr>
            </w:pPr>
            <w:r>
              <w:rPr>
                <w:rFonts w:eastAsiaTheme="minorEastAsia" w:hint="eastAsia"/>
                <w:b/>
                <w:lang w:eastAsia="zh-CN"/>
              </w:rPr>
              <w:t>1</w:t>
            </w:r>
            <w:r>
              <w:rPr>
                <w:rFonts w:eastAsiaTheme="minorEastAsia"/>
                <w:b/>
                <w:lang w:eastAsia="zh-CN"/>
              </w:rPr>
              <w:t>280 (baseline)</w:t>
            </w:r>
          </w:p>
          <w:p w14:paraId="0BD6792E" w14:textId="77777777" w:rsidR="00E577B1" w:rsidRPr="007476EB" w:rsidRDefault="00E577B1" w:rsidP="00D9356D">
            <w:pPr>
              <w:jc w:val="center"/>
              <w:rPr>
                <w:rFonts w:eastAsiaTheme="minorEastAsia"/>
                <w:b/>
                <w:lang w:eastAsia="zh-CN"/>
              </w:rPr>
            </w:pPr>
          </w:p>
        </w:tc>
      </w:tr>
      <w:tr w:rsidR="00E577B1" w:rsidRPr="00E50233" w14:paraId="6E6F724C" w14:textId="77777777" w:rsidTr="00D9356D">
        <w:trPr>
          <w:trHeight w:val="283"/>
          <w:jc w:val="center"/>
        </w:trPr>
        <w:tc>
          <w:tcPr>
            <w:tcW w:w="6641" w:type="dxa"/>
            <w:gridSpan w:val="3"/>
            <w:vAlign w:val="center"/>
          </w:tcPr>
          <w:p w14:paraId="44A44ECA" w14:textId="77777777" w:rsidR="00E577B1" w:rsidRPr="001A6574" w:rsidRDefault="00E577B1" w:rsidP="00D9356D">
            <w:pPr>
              <w:jc w:val="center"/>
              <w:rPr>
                <w:rFonts w:eastAsiaTheme="minorEastAsia"/>
                <w:b/>
                <w:lang w:eastAsia="zh-CN"/>
              </w:rPr>
            </w:pPr>
            <w:r w:rsidRPr="001A6574">
              <w:rPr>
                <w:rFonts w:eastAsiaTheme="minorEastAsia" w:hint="eastAsia"/>
                <w:b/>
                <w:lang w:eastAsia="zh-CN"/>
              </w:rPr>
              <w:t>S</w:t>
            </w:r>
            <w:r w:rsidRPr="001A6574">
              <w:rPr>
                <w:rFonts w:eastAsiaTheme="minorEastAsia"/>
                <w:b/>
                <w:lang w:eastAsia="zh-CN"/>
              </w:rPr>
              <w:t>leep</w:t>
            </w:r>
          </w:p>
        </w:tc>
      </w:tr>
      <w:tr w:rsidR="00E577B1" w:rsidRPr="00E50233" w14:paraId="28E28BBC" w14:textId="77777777" w:rsidTr="00D9356D">
        <w:trPr>
          <w:trHeight w:val="283"/>
          <w:jc w:val="center"/>
        </w:trPr>
        <w:tc>
          <w:tcPr>
            <w:tcW w:w="2834" w:type="dxa"/>
            <w:vAlign w:val="center"/>
          </w:tcPr>
          <w:p w14:paraId="4480C26C" w14:textId="77777777" w:rsidR="00E577B1" w:rsidRPr="00E50233" w:rsidRDefault="00E577B1" w:rsidP="00D9356D">
            <w:pPr>
              <w:jc w:val="center"/>
            </w:pPr>
            <w:r w:rsidRPr="00E50233">
              <w:t>Deep sleep</w:t>
            </w:r>
          </w:p>
        </w:tc>
        <w:tc>
          <w:tcPr>
            <w:tcW w:w="1964" w:type="dxa"/>
            <w:vAlign w:val="center"/>
          </w:tcPr>
          <w:p w14:paraId="1AAF89F8" w14:textId="77777777" w:rsidR="00E577B1" w:rsidRPr="00E50233" w:rsidRDefault="00E577B1" w:rsidP="00D9356D">
            <w:pPr>
              <w:jc w:val="center"/>
            </w:pPr>
            <w:r w:rsidRPr="00E50233">
              <w:t>1</w:t>
            </w:r>
          </w:p>
        </w:tc>
        <w:tc>
          <w:tcPr>
            <w:tcW w:w="1843" w:type="dxa"/>
            <w:vAlign w:val="center"/>
          </w:tcPr>
          <w:p w14:paraId="5B4CB5AD" w14:textId="77777777" w:rsidR="00E577B1" w:rsidRPr="00833DF5" w:rsidRDefault="00E577B1" w:rsidP="00D9356D">
            <w:pPr>
              <w:jc w:val="center"/>
              <w:rPr>
                <w:rFonts w:eastAsiaTheme="minorEastAsia"/>
                <w:lang w:eastAsia="zh-CN"/>
              </w:rPr>
            </w:pPr>
            <w:r>
              <w:rPr>
                <w:rFonts w:eastAsiaTheme="minorEastAsia" w:hint="eastAsia"/>
                <w:lang w:eastAsia="zh-CN"/>
              </w:rPr>
              <w:t>1</w:t>
            </w:r>
            <w:r>
              <w:rPr>
                <w:rFonts w:eastAsiaTheme="minorEastAsia"/>
                <w:lang w:eastAsia="zh-CN"/>
              </w:rPr>
              <w:t>214</w:t>
            </w:r>
          </w:p>
        </w:tc>
      </w:tr>
      <w:tr w:rsidR="00E577B1" w:rsidRPr="00E50233" w14:paraId="59CA534F" w14:textId="77777777" w:rsidTr="00D9356D">
        <w:trPr>
          <w:trHeight w:val="277"/>
          <w:jc w:val="center"/>
        </w:trPr>
        <w:tc>
          <w:tcPr>
            <w:tcW w:w="2834" w:type="dxa"/>
            <w:vAlign w:val="center"/>
          </w:tcPr>
          <w:p w14:paraId="161775A1" w14:textId="77777777" w:rsidR="00E577B1" w:rsidRPr="00E50233" w:rsidRDefault="00E577B1" w:rsidP="00D9356D">
            <w:pPr>
              <w:jc w:val="center"/>
            </w:pPr>
            <w:r w:rsidRPr="00E50233">
              <w:t>Light sleep</w:t>
            </w:r>
          </w:p>
        </w:tc>
        <w:tc>
          <w:tcPr>
            <w:tcW w:w="1964" w:type="dxa"/>
            <w:vAlign w:val="center"/>
          </w:tcPr>
          <w:p w14:paraId="1D085C29" w14:textId="77777777" w:rsidR="00E577B1" w:rsidRPr="00E50233" w:rsidRDefault="00E577B1" w:rsidP="00D9356D">
            <w:pPr>
              <w:jc w:val="center"/>
            </w:pPr>
            <w:r>
              <w:t>20</w:t>
            </w:r>
          </w:p>
        </w:tc>
        <w:tc>
          <w:tcPr>
            <w:tcW w:w="1843" w:type="dxa"/>
            <w:vAlign w:val="center"/>
          </w:tcPr>
          <w:p w14:paraId="64C44CFC" w14:textId="77777777" w:rsidR="00E577B1" w:rsidRPr="003641EB" w:rsidRDefault="00E577B1" w:rsidP="00D9356D">
            <w:pPr>
              <w:jc w:val="center"/>
              <w:rPr>
                <w:rFonts w:eastAsiaTheme="minorEastAsia"/>
                <w:lang w:eastAsia="zh-CN"/>
              </w:rPr>
            </w:pPr>
            <w:r>
              <w:rPr>
                <w:rFonts w:eastAsiaTheme="minorEastAsia" w:hint="eastAsia"/>
                <w:lang w:eastAsia="zh-CN"/>
              </w:rPr>
              <w:t>4</w:t>
            </w:r>
            <w:r>
              <w:rPr>
                <w:rFonts w:eastAsiaTheme="minorEastAsia"/>
                <w:lang w:eastAsia="zh-CN"/>
              </w:rPr>
              <w:t>6.5</w:t>
            </w:r>
          </w:p>
        </w:tc>
      </w:tr>
      <w:tr w:rsidR="00E577B1" w:rsidRPr="00E50233" w14:paraId="66C71358" w14:textId="77777777" w:rsidTr="00D9356D">
        <w:trPr>
          <w:trHeight w:val="283"/>
          <w:jc w:val="center"/>
        </w:trPr>
        <w:tc>
          <w:tcPr>
            <w:tcW w:w="2834" w:type="dxa"/>
            <w:vAlign w:val="center"/>
          </w:tcPr>
          <w:p w14:paraId="41EAEFE4" w14:textId="77777777" w:rsidR="00E577B1" w:rsidRPr="00E50233" w:rsidRDefault="00E577B1" w:rsidP="00D9356D">
            <w:pPr>
              <w:jc w:val="center"/>
            </w:pPr>
            <w:r w:rsidRPr="00E50233">
              <w:t>Micro</w:t>
            </w:r>
            <w:r>
              <w:t xml:space="preserve"> </w:t>
            </w:r>
            <w:r w:rsidRPr="00E50233">
              <w:t>sleep</w:t>
            </w:r>
          </w:p>
        </w:tc>
        <w:tc>
          <w:tcPr>
            <w:tcW w:w="1964" w:type="dxa"/>
            <w:vAlign w:val="center"/>
          </w:tcPr>
          <w:p w14:paraId="6D01D0C5" w14:textId="77777777" w:rsidR="00E577B1" w:rsidRPr="00E50233" w:rsidRDefault="00E577B1" w:rsidP="00D9356D">
            <w:pPr>
              <w:jc w:val="center"/>
            </w:pPr>
            <w:r>
              <w:t>45</w:t>
            </w:r>
          </w:p>
        </w:tc>
        <w:tc>
          <w:tcPr>
            <w:tcW w:w="1843" w:type="dxa"/>
            <w:vAlign w:val="center"/>
          </w:tcPr>
          <w:p w14:paraId="79B318B0" w14:textId="77777777" w:rsidR="00E577B1" w:rsidRPr="003641EB" w:rsidRDefault="00E577B1" w:rsidP="00D9356D">
            <w:pPr>
              <w:jc w:val="center"/>
              <w:rPr>
                <w:rFonts w:eastAsiaTheme="minorEastAsia"/>
                <w:lang w:eastAsia="zh-CN"/>
              </w:rPr>
            </w:pPr>
            <w:r>
              <w:rPr>
                <w:rFonts w:eastAsiaTheme="minorEastAsia" w:hint="eastAsia"/>
                <w:lang w:eastAsia="zh-CN"/>
              </w:rPr>
              <w:t>5</w:t>
            </w:r>
          </w:p>
        </w:tc>
      </w:tr>
      <w:tr w:rsidR="00E577B1" w:rsidRPr="00E50233" w14:paraId="2A3D7C02" w14:textId="77777777" w:rsidTr="00D9356D">
        <w:trPr>
          <w:trHeight w:val="283"/>
          <w:jc w:val="center"/>
        </w:trPr>
        <w:tc>
          <w:tcPr>
            <w:tcW w:w="6641" w:type="dxa"/>
            <w:gridSpan w:val="3"/>
            <w:vAlign w:val="center"/>
          </w:tcPr>
          <w:p w14:paraId="7E3DF719" w14:textId="77777777" w:rsidR="00E577B1" w:rsidRPr="001A6574" w:rsidRDefault="00E577B1" w:rsidP="00D9356D">
            <w:pPr>
              <w:jc w:val="center"/>
              <w:rPr>
                <w:rFonts w:eastAsiaTheme="minorEastAsia"/>
                <w:b/>
                <w:lang w:eastAsia="zh-CN"/>
              </w:rPr>
            </w:pPr>
            <w:r w:rsidRPr="001A6574">
              <w:rPr>
                <w:rFonts w:eastAsiaTheme="minorEastAsia" w:hint="eastAsia"/>
                <w:b/>
                <w:lang w:eastAsia="zh-CN"/>
              </w:rPr>
              <w:t>S</w:t>
            </w:r>
            <w:r w:rsidRPr="001A6574">
              <w:rPr>
                <w:rFonts w:eastAsiaTheme="minorEastAsia"/>
                <w:b/>
                <w:lang w:eastAsia="zh-CN"/>
              </w:rPr>
              <w:t xml:space="preserve">SB </w:t>
            </w:r>
            <w:r>
              <w:rPr>
                <w:rFonts w:eastAsiaTheme="minorEastAsia"/>
                <w:b/>
                <w:lang w:eastAsia="zh-CN"/>
              </w:rPr>
              <w:t>measurement</w:t>
            </w:r>
          </w:p>
        </w:tc>
      </w:tr>
      <w:tr w:rsidR="00E577B1" w:rsidRPr="00E50233" w14:paraId="3D647D43" w14:textId="77777777" w:rsidTr="00D9356D">
        <w:trPr>
          <w:trHeight w:val="283"/>
          <w:jc w:val="center"/>
        </w:trPr>
        <w:tc>
          <w:tcPr>
            <w:tcW w:w="2834" w:type="dxa"/>
            <w:vAlign w:val="center"/>
          </w:tcPr>
          <w:p w14:paraId="13CB315F" w14:textId="77777777" w:rsidR="00E577B1" w:rsidRPr="00222093" w:rsidRDefault="00E577B1" w:rsidP="00D9356D">
            <w:pPr>
              <w:jc w:val="center"/>
            </w:pPr>
            <w:r w:rsidRPr="00222093">
              <w:t>SSB for Inter-frequency measurement</w:t>
            </w:r>
          </w:p>
        </w:tc>
        <w:tc>
          <w:tcPr>
            <w:tcW w:w="1964" w:type="dxa"/>
            <w:vAlign w:val="center"/>
          </w:tcPr>
          <w:p w14:paraId="7531B86A" w14:textId="77777777" w:rsidR="00E577B1" w:rsidRPr="000A3B5C" w:rsidRDefault="00E577B1" w:rsidP="00D9356D">
            <w:pPr>
              <w:jc w:val="center"/>
              <w:rPr>
                <w:rFonts w:eastAsiaTheme="minorEastAsia"/>
                <w:lang w:eastAsia="zh-CN"/>
              </w:rPr>
            </w:pPr>
            <w:r>
              <w:rPr>
                <w:rFonts w:eastAsiaTheme="minorEastAsia" w:hint="eastAsia"/>
                <w:lang w:eastAsia="zh-CN"/>
              </w:rPr>
              <w:t>60</w:t>
            </w:r>
          </w:p>
        </w:tc>
        <w:tc>
          <w:tcPr>
            <w:tcW w:w="1843" w:type="dxa"/>
            <w:vAlign w:val="center"/>
          </w:tcPr>
          <w:p w14:paraId="0F7CAF79" w14:textId="77777777" w:rsidR="00E577B1" w:rsidRPr="004D3452" w:rsidRDefault="00E577B1" w:rsidP="00D9356D">
            <w:pPr>
              <w:jc w:val="center"/>
              <w:rPr>
                <w:rFonts w:eastAsiaTheme="minorEastAsia"/>
                <w:lang w:eastAsia="zh-CN"/>
              </w:rPr>
            </w:pPr>
            <w:r>
              <w:rPr>
                <w:rFonts w:eastAsiaTheme="minorEastAsia" w:hint="eastAsia"/>
                <w:lang w:eastAsia="zh-CN"/>
              </w:rPr>
              <w:t>5</w:t>
            </w:r>
          </w:p>
        </w:tc>
      </w:tr>
      <w:tr w:rsidR="00E577B1" w:rsidRPr="00E50233" w14:paraId="055C1AE8" w14:textId="77777777" w:rsidTr="00D9356D">
        <w:trPr>
          <w:trHeight w:val="277"/>
          <w:jc w:val="center"/>
        </w:trPr>
        <w:tc>
          <w:tcPr>
            <w:tcW w:w="2834" w:type="dxa"/>
            <w:vAlign w:val="center"/>
          </w:tcPr>
          <w:p w14:paraId="5326580B" w14:textId="77777777" w:rsidR="00E577B1" w:rsidRPr="00222093" w:rsidRDefault="00E577B1" w:rsidP="00D9356D">
            <w:pPr>
              <w:jc w:val="center"/>
            </w:pPr>
            <w:r w:rsidRPr="00222093">
              <w:t>SSB for Intra-frequency measurement</w:t>
            </w:r>
          </w:p>
        </w:tc>
        <w:tc>
          <w:tcPr>
            <w:tcW w:w="1964" w:type="dxa"/>
            <w:vAlign w:val="center"/>
          </w:tcPr>
          <w:p w14:paraId="010C7CA2" w14:textId="77777777" w:rsidR="00E577B1" w:rsidRPr="000A3B5C" w:rsidRDefault="00E577B1" w:rsidP="00D9356D">
            <w:pPr>
              <w:jc w:val="center"/>
              <w:rPr>
                <w:rFonts w:eastAsiaTheme="minorEastAsia"/>
                <w:lang w:eastAsia="zh-CN"/>
              </w:rPr>
            </w:pPr>
            <w:r>
              <w:rPr>
                <w:rFonts w:eastAsiaTheme="minorEastAsia" w:hint="eastAsia"/>
                <w:lang w:eastAsia="zh-CN"/>
              </w:rPr>
              <w:t>60</w:t>
            </w:r>
          </w:p>
        </w:tc>
        <w:tc>
          <w:tcPr>
            <w:tcW w:w="1843" w:type="dxa"/>
            <w:vAlign w:val="center"/>
          </w:tcPr>
          <w:p w14:paraId="57161623" w14:textId="77777777" w:rsidR="00E577B1" w:rsidRPr="004D3452" w:rsidRDefault="00E577B1" w:rsidP="00D9356D">
            <w:pPr>
              <w:jc w:val="center"/>
              <w:rPr>
                <w:rFonts w:eastAsiaTheme="minorEastAsia"/>
                <w:lang w:eastAsia="zh-CN"/>
              </w:rPr>
            </w:pPr>
            <w:r>
              <w:rPr>
                <w:rFonts w:eastAsiaTheme="minorEastAsia" w:hint="eastAsia"/>
                <w:lang w:eastAsia="zh-CN"/>
              </w:rPr>
              <w:t>2</w:t>
            </w:r>
          </w:p>
        </w:tc>
      </w:tr>
      <w:tr w:rsidR="00E577B1" w:rsidRPr="00E50233" w14:paraId="6F62950D" w14:textId="77777777" w:rsidTr="00D9356D">
        <w:trPr>
          <w:trHeight w:val="277"/>
          <w:jc w:val="center"/>
        </w:trPr>
        <w:tc>
          <w:tcPr>
            <w:tcW w:w="2834" w:type="dxa"/>
            <w:vAlign w:val="center"/>
          </w:tcPr>
          <w:p w14:paraId="3980DB39" w14:textId="77777777" w:rsidR="00E577B1" w:rsidRPr="00222093" w:rsidRDefault="00E577B1" w:rsidP="00D9356D">
            <w:pPr>
              <w:jc w:val="center"/>
            </w:pPr>
            <w:r w:rsidRPr="00222093">
              <w:t>SSB Proc.</w:t>
            </w:r>
          </w:p>
        </w:tc>
        <w:tc>
          <w:tcPr>
            <w:tcW w:w="1964" w:type="dxa"/>
            <w:vAlign w:val="center"/>
          </w:tcPr>
          <w:p w14:paraId="1F66E23D" w14:textId="77777777" w:rsidR="00E577B1" w:rsidRDefault="00E577B1" w:rsidP="00D9356D">
            <w:pPr>
              <w:jc w:val="center"/>
            </w:pPr>
            <w:r>
              <w:t>50</w:t>
            </w:r>
          </w:p>
        </w:tc>
        <w:tc>
          <w:tcPr>
            <w:tcW w:w="1843" w:type="dxa"/>
            <w:vAlign w:val="center"/>
          </w:tcPr>
          <w:p w14:paraId="49021168" w14:textId="77777777" w:rsidR="00E577B1" w:rsidRPr="00DF657C" w:rsidRDefault="00E577B1" w:rsidP="00D9356D">
            <w:pPr>
              <w:jc w:val="center"/>
              <w:rPr>
                <w:rFonts w:eastAsiaTheme="minorEastAsia"/>
                <w:lang w:eastAsia="zh-CN"/>
              </w:rPr>
            </w:pPr>
            <w:r>
              <w:rPr>
                <w:rFonts w:eastAsiaTheme="minorEastAsia" w:hint="eastAsia"/>
                <w:lang w:eastAsia="zh-CN"/>
              </w:rPr>
              <w:t>4</w:t>
            </w:r>
          </w:p>
        </w:tc>
      </w:tr>
      <w:tr w:rsidR="00E577B1" w:rsidRPr="00E50233" w14:paraId="0BBC21D6" w14:textId="77777777" w:rsidTr="00D9356D">
        <w:trPr>
          <w:trHeight w:val="277"/>
          <w:jc w:val="center"/>
        </w:trPr>
        <w:tc>
          <w:tcPr>
            <w:tcW w:w="6641" w:type="dxa"/>
            <w:gridSpan w:val="3"/>
            <w:vAlign w:val="center"/>
          </w:tcPr>
          <w:p w14:paraId="33FCFE7F" w14:textId="77777777" w:rsidR="00E577B1" w:rsidRPr="00B12704" w:rsidRDefault="00E577B1" w:rsidP="00D9356D">
            <w:pPr>
              <w:jc w:val="center"/>
              <w:rPr>
                <w:rFonts w:eastAsiaTheme="minorEastAsia"/>
                <w:b/>
                <w:lang w:eastAsia="zh-CN"/>
              </w:rPr>
            </w:pPr>
            <w:r w:rsidRPr="00B12704">
              <w:rPr>
                <w:rFonts w:eastAsiaTheme="minorEastAsia" w:hint="eastAsia"/>
                <w:b/>
                <w:lang w:eastAsia="zh-CN"/>
              </w:rPr>
              <w:t>P</w:t>
            </w:r>
            <w:r w:rsidRPr="00B12704">
              <w:rPr>
                <w:rFonts w:eastAsiaTheme="minorEastAsia"/>
                <w:b/>
                <w:lang w:eastAsia="zh-CN"/>
              </w:rPr>
              <w:t>RS measurement</w:t>
            </w:r>
          </w:p>
        </w:tc>
      </w:tr>
      <w:tr w:rsidR="00E577B1" w:rsidRPr="00E50233" w14:paraId="35C18B8B" w14:textId="77777777" w:rsidTr="00D9356D">
        <w:trPr>
          <w:trHeight w:val="277"/>
          <w:jc w:val="center"/>
        </w:trPr>
        <w:tc>
          <w:tcPr>
            <w:tcW w:w="2834" w:type="dxa"/>
            <w:vAlign w:val="center"/>
          </w:tcPr>
          <w:p w14:paraId="4B6ABE19" w14:textId="77777777" w:rsidR="00E577B1" w:rsidRPr="00647AFE" w:rsidRDefault="00E577B1" w:rsidP="00D9356D">
            <w:pPr>
              <w:jc w:val="center"/>
            </w:pPr>
            <w:r>
              <w:rPr>
                <w:rFonts w:eastAsiaTheme="minorEastAsia"/>
                <w:lang w:eastAsia="zh-CN"/>
              </w:rPr>
              <w:t>S</w:t>
            </w:r>
            <w:r w:rsidRPr="00647AFE">
              <w:rPr>
                <w:rFonts w:eastAsiaTheme="minorEastAsia"/>
                <w:lang w:eastAsia="zh-CN"/>
              </w:rPr>
              <w:t>RS</w:t>
            </w:r>
            <w:r w:rsidRPr="00647AFE">
              <w:rPr>
                <w:rFonts w:eastAsiaTheme="minorEastAsia" w:hint="eastAsia"/>
                <w:lang w:eastAsia="zh-CN"/>
              </w:rPr>
              <w:t xml:space="preserve"> </w:t>
            </w:r>
            <w:r>
              <w:rPr>
                <w:rFonts w:eastAsiaTheme="minorEastAsia"/>
                <w:lang w:eastAsia="zh-CN"/>
              </w:rPr>
              <w:t>transmission</w:t>
            </w:r>
          </w:p>
        </w:tc>
        <w:tc>
          <w:tcPr>
            <w:tcW w:w="1964" w:type="dxa"/>
            <w:vAlign w:val="center"/>
          </w:tcPr>
          <w:p w14:paraId="590B9721" w14:textId="77777777" w:rsidR="00E577B1" w:rsidRPr="00CB4AA4" w:rsidRDefault="00E577B1" w:rsidP="00D9356D">
            <w:pPr>
              <w:jc w:val="center"/>
              <w:rPr>
                <w:rFonts w:eastAsiaTheme="minorEastAsia"/>
                <w:lang w:eastAsia="zh-CN"/>
              </w:rPr>
            </w:pPr>
            <w:r>
              <w:rPr>
                <w:rFonts w:eastAsiaTheme="minorEastAsia"/>
                <w:lang w:eastAsia="zh-CN"/>
              </w:rPr>
              <w:t>210</w:t>
            </w:r>
          </w:p>
        </w:tc>
        <w:tc>
          <w:tcPr>
            <w:tcW w:w="1843" w:type="dxa"/>
            <w:vAlign w:val="center"/>
          </w:tcPr>
          <w:p w14:paraId="2CB1A2DC" w14:textId="77777777" w:rsidR="00E577B1" w:rsidRPr="000D6FCB" w:rsidRDefault="00E577B1" w:rsidP="00D9356D">
            <w:pPr>
              <w:jc w:val="center"/>
              <w:rPr>
                <w:rFonts w:eastAsiaTheme="minorEastAsia"/>
                <w:lang w:eastAsia="zh-CN"/>
              </w:rPr>
            </w:pPr>
            <w:r>
              <w:rPr>
                <w:rFonts w:eastAsiaTheme="minorEastAsia" w:hint="eastAsia"/>
                <w:lang w:eastAsia="zh-CN"/>
              </w:rPr>
              <w:t>0</w:t>
            </w:r>
            <w:r>
              <w:rPr>
                <w:rFonts w:eastAsiaTheme="minorEastAsia"/>
                <w:lang w:eastAsia="zh-CN"/>
              </w:rPr>
              <w:t>.5</w:t>
            </w:r>
          </w:p>
        </w:tc>
      </w:tr>
      <w:tr w:rsidR="00E577B1" w:rsidRPr="00E50233" w14:paraId="6F433D3A" w14:textId="77777777" w:rsidTr="00D9356D">
        <w:trPr>
          <w:trHeight w:val="277"/>
          <w:jc w:val="center"/>
        </w:trPr>
        <w:tc>
          <w:tcPr>
            <w:tcW w:w="2834" w:type="dxa"/>
            <w:vAlign w:val="center"/>
          </w:tcPr>
          <w:p w14:paraId="5D13211F" w14:textId="77777777" w:rsidR="00E577B1" w:rsidRPr="00647AFE" w:rsidRDefault="00E577B1" w:rsidP="00D9356D">
            <w:pPr>
              <w:jc w:val="center"/>
              <w:rPr>
                <w:rFonts w:eastAsiaTheme="minorEastAsia"/>
                <w:lang w:eastAsia="zh-CN"/>
              </w:rPr>
            </w:pPr>
            <w:r>
              <w:rPr>
                <w:rFonts w:eastAsiaTheme="minorEastAsia"/>
                <w:lang w:eastAsia="zh-CN"/>
              </w:rPr>
              <w:t>S</w:t>
            </w:r>
            <w:r w:rsidRPr="00647AFE">
              <w:rPr>
                <w:rFonts w:eastAsiaTheme="minorEastAsia"/>
                <w:lang w:eastAsia="zh-CN"/>
              </w:rPr>
              <w:t>RS switching time</w:t>
            </w:r>
          </w:p>
        </w:tc>
        <w:tc>
          <w:tcPr>
            <w:tcW w:w="1964" w:type="dxa"/>
            <w:vAlign w:val="center"/>
          </w:tcPr>
          <w:p w14:paraId="41EA82FF" w14:textId="77777777" w:rsidR="00E577B1" w:rsidRDefault="00E577B1" w:rsidP="00D9356D">
            <w:pPr>
              <w:jc w:val="center"/>
              <w:rPr>
                <w:rFonts w:eastAsiaTheme="minorEastAsia"/>
                <w:lang w:eastAsia="zh-CN"/>
              </w:rPr>
            </w:pPr>
            <w:r>
              <w:rPr>
                <w:rFonts w:eastAsiaTheme="minorEastAsia" w:hint="eastAsia"/>
                <w:lang w:eastAsia="zh-CN"/>
              </w:rPr>
              <w:t>4</w:t>
            </w:r>
            <w:r>
              <w:rPr>
                <w:rFonts w:eastAsiaTheme="minorEastAsia"/>
                <w:lang w:eastAsia="zh-CN"/>
              </w:rPr>
              <w:t>5</w:t>
            </w:r>
          </w:p>
        </w:tc>
        <w:tc>
          <w:tcPr>
            <w:tcW w:w="1843" w:type="dxa"/>
            <w:vAlign w:val="center"/>
          </w:tcPr>
          <w:p w14:paraId="5CB03738" w14:textId="77777777" w:rsidR="00E577B1" w:rsidRDefault="00E577B1" w:rsidP="00D9356D">
            <w:pPr>
              <w:jc w:val="center"/>
              <w:rPr>
                <w:rFonts w:eastAsiaTheme="minorEastAsia"/>
                <w:lang w:eastAsia="zh-CN"/>
              </w:rPr>
            </w:pPr>
            <w:r>
              <w:rPr>
                <w:rFonts w:eastAsiaTheme="minorEastAsia" w:hint="eastAsia"/>
                <w:lang w:eastAsia="zh-CN"/>
              </w:rPr>
              <w:t>1</w:t>
            </w:r>
          </w:p>
        </w:tc>
      </w:tr>
      <w:tr w:rsidR="00E577B1" w:rsidRPr="00E50233" w14:paraId="2ABF7BE0" w14:textId="77777777" w:rsidTr="00D9356D">
        <w:trPr>
          <w:trHeight w:val="277"/>
          <w:jc w:val="center"/>
        </w:trPr>
        <w:tc>
          <w:tcPr>
            <w:tcW w:w="6641" w:type="dxa"/>
            <w:gridSpan w:val="3"/>
            <w:vAlign w:val="center"/>
          </w:tcPr>
          <w:p w14:paraId="0190CAC4" w14:textId="77777777" w:rsidR="00E577B1" w:rsidRPr="00B12704" w:rsidRDefault="00E577B1" w:rsidP="00D9356D">
            <w:pPr>
              <w:jc w:val="center"/>
              <w:rPr>
                <w:rFonts w:eastAsiaTheme="minorEastAsia"/>
                <w:b/>
                <w:lang w:eastAsia="zh-CN"/>
              </w:rPr>
            </w:pPr>
            <w:r w:rsidRPr="00B12704">
              <w:rPr>
                <w:rFonts w:eastAsiaTheme="minorEastAsia" w:hint="eastAsia"/>
                <w:b/>
                <w:lang w:eastAsia="zh-CN"/>
              </w:rPr>
              <w:t>P</w:t>
            </w:r>
            <w:r w:rsidRPr="00B12704">
              <w:rPr>
                <w:rFonts w:eastAsiaTheme="minorEastAsia"/>
                <w:b/>
                <w:lang w:eastAsia="zh-CN"/>
              </w:rPr>
              <w:t>aging monitoring</w:t>
            </w:r>
          </w:p>
        </w:tc>
      </w:tr>
      <w:tr w:rsidR="00E577B1" w:rsidRPr="00E50233" w14:paraId="66DDD464" w14:textId="77777777" w:rsidTr="00D9356D">
        <w:trPr>
          <w:trHeight w:val="283"/>
          <w:jc w:val="center"/>
        </w:trPr>
        <w:tc>
          <w:tcPr>
            <w:tcW w:w="2834" w:type="dxa"/>
            <w:vAlign w:val="center"/>
          </w:tcPr>
          <w:p w14:paraId="0EFFFC79" w14:textId="77777777" w:rsidR="00E577B1" w:rsidRPr="00E50233" w:rsidRDefault="00E577B1" w:rsidP="00D9356D">
            <w:pPr>
              <w:jc w:val="center"/>
            </w:pPr>
            <w:r>
              <w:t>Paging Occasion</w:t>
            </w:r>
          </w:p>
        </w:tc>
        <w:tc>
          <w:tcPr>
            <w:tcW w:w="1964" w:type="dxa"/>
            <w:vAlign w:val="center"/>
          </w:tcPr>
          <w:p w14:paraId="0D856080" w14:textId="77777777" w:rsidR="00E577B1" w:rsidRPr="00B12704" w:rsidRDefault="00E577B1" w:rsidP="00D9356D">
            <w:pPr>
              <w:jc w:val="center"/>
              <w:rPr>
                <w:rFonts w:eastAsiaTheme="minorEastAsia"/>
                <w:lang w:eastAsia="zh-CN"/>
              </w:rPr>
            </w:pPr>
            <w:r>
              <w:rPr>
                <w:rFonts w:eastAsiaTheme="minorEastAsia" w:hint="eastAsia"/>
                <w:lang w:eastAsia="zh-CN"/>
              </w:rPr>
              <w:t>5</w:t>
            </w:r>
            <w:r>
              <w:rPr>
                <w:rFonts w:eastAsiaTheme="minorEastAsia"/>
                <w:lang w:eastAsia="zh-CN"/>
              </w:rPr>
              <w:t>0/120</w:t>
            </w:r>
          </w:p>
        </w:tc>
        <w:tc>
          <w:tcPr>
            <w:tcW w:w="1843" w:type="dxa"/>
            <w:vAlign w:val="center"/>
          </w:tcPr>
          <w:p w14:paraId="50D3C29D" w14:textId="77777777" w:rsidR="00E577B1" w:rsidRPr="009E3CE5" w:rsidRDefault="00E577B1" w:rsidP="00D9356D">
            <w:pPr>
              <w:jc w:val="center"/>
              <w:rPr>
                <w:rFonts w:eastAsiaTheme="minorEastAsia"/>
                <w:lang w:eastAsia="zh-CN"/>
              </w:rPr>
            </w:pPr>
            <w:r>
              <w:rPr>
                <w:rFonts w:eastAsiaTheme="minorEastAsia" w:hint="eastAsia"/>
                <w:lang w:eastAsia="zh-CN"/>
              </w:rPr>
              <w:t>2</w:t>
            </w:r>
          </w:p>
        </w:tc>
      </w:tr>
      <w:tr w:rsidR="00E577B1" w:rsidRPr="00E50233" w14:paraId="4EF36F24" w14:textId="77777777" w:rsidTr="00D9356D">
        <w:trPr>
          <w:trHeight w:val="283"/>
          <w:jc w:val="center"/>
        </w:trPr>
        <w:tc>
          <w:tcPr>
            <w:tcW w:w="6641" w:type="dxa"/>
            <w:gridSpan w:val="3"/>
            <w:vAlign w:val="center"/>
          </w:tcPr>
          <w:p w14:paraId="6729F045" w14:textId="77777777" w:rsidR="00E577B1" w:rsidRPr="00B12704" w:rsidRDefault="00E577B1" w:rsidP="00D9356D">
            <w:pPr>
              <w:jc w:val="center"/>
              <w:rPr>
                <w:rFonts w:eastAsiaTheme="minorEastAsia"/>
                <w:b/>
                <w:lang w:eastAsia="zh-CN"/>
              </w:rPr>
            </w:pPr>
            <w:r w:rsidRPr="00B12704">
              <w:rPr>
                <w:rFonts w:eastAsiaTheme="minorEastAsia" w:hint="eastAsia"/>
                <w:b/>
                <w:lang w:eastAsia="zh-CN"/>
              </w:rPr>
              <w:t>S</w:t>
            </w:r>
            <w:r w:rsidRPr="00B12704">
              <w:rPr>
                <w:rFonts w:eastAsiaTheme="minorEastAsia"/>
                <w:b/>
                <w:lang w:eastAsia="zh-CN"/>
              </w:rPr>
              <w:t>leep transition</w:t>
            </w:r>
          </w:p>
        </w:tc>
      </w:tr>
      <w:tr w:rsidR="00E577B1" w:rsidRPr="00E50233" w14:paraId="3D667C16" w14:textId="77777777" w:rsidTr="00D9356D">
        <w:trPr>
          <w:trHeight w:val="277"/>
          <w:jc w:val="center"/>
        </w:trPr>
        <w:tc>
          <w:tcPr>
            <w:tcW w:w="2834" w:type="dxa"/>
            <w:vAlign w:val="center"/>
          </w:tcPr>
          <w:p w14:paraId="6BFB9D61" w14:textId="77777777" w:rsidR="00E577B1" w:rsidRPr="00B12704" w:rsidRDefault="00E577B1" w:rsidP="00D9356D">
            <w:pPr>
              <w:jc w:val="center"/>
              <w:rPr>
                <w:b/>
              </w:rPr>
            </w:pPr>
            <w:r w:rsidRPr="00B12704">
              <w:rPr>
                <w:b/>
              </w:rPr>
              <w:t>Sleep transition type</w:t>
            </w:r>
          </w:p>
        </w:tc>
        <w:tc>
          <w:tcPr>
            <w:tcW w:w="1964" w:type="dxa"/>
            <w:vAlign w:val="center"/>
          </w:tcPr>
          <w:p w14:paraId="2ED18242" w14:textId="77777777" w:rsidR="00E577B1" w:rsidRPr="00B12704" w:rsidRDefault="00E577B1" w:rsidP="00D9356D">
            <w:pPr>
              <w:jc w:val="center"/>
              <w:rPr>
                <w:b/>
              </w:rPr>
            </w:pPr>
            <w:r w:rsidRPr="00B12704">
              <w:rPr>
                <w:b/>
              </w:rPr>
              <w:t>Transition energy</w:t>
            </w:r>
          </w:p>
        </w:tc>
        <w:tc>
          <w:tcPr>
            <w:tcW w:w="1843" w:type="dxa"/>
            <w:vAlign w:val="center"/>
          </w:tcPr>
          <w:p w14:paraId="367EE6BC" w14:textId="77777777" w:rsidR="00E577B1" w:rsidRPr="00B12704" w:rsidRDefault="00E577B1" w:rsidP="00D9356D">
            <w:pPr>
              <w:jc w:val="center"/>
              <w:rPr>
                <w:b/>
              </w:rPr>
            </w:pPr>
            <w:r w:rsidRPr="00B12704">
              <w:rPr>
                <w:b/>
              </w:rPr>
              <w:t>Transition times</w:t>
            </w:r>
          </w:p>
        </w:tc>
      </w:tr>
      <w:tr w:rsidR="00E577B1" w:rsidRPr="00E50233" w14:paraId="14DF46D4" w14:textId="77777777" w:rsidTr="00D9356D">
        <w:trPr>
          <w:trHeight w:val="277"/>
          <w:jc w:val="center"/>
        </w:trPr>
        <w:tc>
          <w:tcPr>
            <w:tcW w:w="2834" w:type="dxa"/>
            <w:vAlign w:val="center"/>
          </w:tcPr>
          <w:p w14:paraId="1FB31DE7" w14:textId="77777777" w:rsidR="00E577B1" w:rsidRPr="0059702D" w:rsidRDefault="00E577B1" w:rsidP="00D9356D">
            <w:pPr>
              <w:jc w:val="center"/>
            </w:pPr>
            <w:r>
              <w:t>Deep sleep transition</w:t>
            </w:r>
          </w:p>
        </w:tc>
        <w:tc>
          <w:tcPr>
            <w:tcW w:w="1964" w:type="dxa"/>
            <w:vAlign w:val="center"/>
          </w:tcPr>
          <w:p w14:paraId="358EEC74" w14:textId="77777777" w:rsidR="00E577B1" w:rsidRPr="0059702D" w:rsidRDefault="00E577B1" w:rsidP="00D9356D">
            <w:pPr>
              <w:jc w:val="center"/>
            </w:pPr>
            <w:r>
              <w:t>450</w:t>
            </w:r>
          </w:p>
        </w:tc>
        <w:tc>
          <w:tcPr>
            <w:tcW w:w="1843" w:type="dxa"/>
            <w:vAlign w:val="center"/>
          </w:tcPr>
          <w:p w14:paraId="4711E732" w14:textId="77777777" w:rsidR="00E577B1" w:rsidRDefault="00E577B1" w:rsidP="00D9356D">
            <w:pPr>
              <w:jc w:val="center"/>
            </w:pPr>
            <w:r>
              <w:rPr>
                <w:rFonts w:hint="eastAsia"/>
              </w:rPr>
              <w:t>1</w:t>
            </w:r>
          </w:p>
        </w:tc>
      </w:tr>
      <w:tr w:rsidR="00E577B1" w:rsidRPr="00E50233" w14:paraId="493A5155" w14:textId="77777777" w:rsidTr="00D9356D">
        <w:trPr>
          <w:trHeight w:val="277"/>
          <w:jc w:val="center"/>
        </w:trPr>
        <w:tc>
          <w:tcPr>
            <w:tcW w:w="2834" w:type="dxa"/>
            <w:vAlign w:val="center"/>
          </w:tcPr>
          <w:p w14:paraId="54ACE870" w14:textId="77777777" w:rsidR="00E577B1" w:rsidRPr="0059702D" w:rsidRDefault="00E577B1" w:rsidP="00D9356D">
            <w:pPr>
              <w:jc w:val="center"/>
            </w:pPr>
            <w:r>
              <w:t>Light sleep transition</w:t>
            </w:r>
          </w:p>
        </w:tc>
        <w:tc>
          <w:tcPr>
            <w:tcW w:w="1964" w:type="dxa"/>
            <w:vAlign w:val="center"/>
          </w:tcPr>
          <w:p w14:paraId="085DFE16" w14:textId="77777777" w:rsidR="00E577B1" w:rsidRPr="0059702D" w:rsidRDefault="00E577B1" w:rsidP="00D9356D">
            <w:pPr>
              <w:jc w:val="center"/>
            </w:pPr>
            <w:r>
              <w:t>100</w:t>
            </w:r>
          </w:p>
        </w:tc>
        <w:tc>
          <w:tcPr>
            <w:tcW w:w="1843" w:type="dxa"/>
            <w:vAlign w:val="center"/>
          </w:tcPr>
          <w:p w14:paraId="18E94CF7" w14:textId="77777777" w:rsidR="00E577B1" w:rsidRPr="0002382A" w:rsidRDefault="00E577B1" w:rsidP="00D9356D">
            <w:pPr>
              <w:jc w:val="center"/>
              <w:rPr>
                <w:rFonts w:eastAsiaTheme="minorEastAsia"/>
                <w:lang w:eastAsia="zh-CN"/>
              </w:rPr>
            </w:pPr>
            <w:r>
              <w:rPr>
                <w:rFonts w:eastAsiaTheme="minorEastAsia" w:hint="eastAsia"/>
                <w:lang w:eastAsia="zh-CN"/>
              </w:rPr>
              <w:t>3</w:t>
            </w:r>
          </w:p>
        </w:tc>
      </w:tr>
      <w:tr w:rsidR="00E577B1" w:rsidRPr="00E50233" w14:paraId="138D6E92" w14:textId="77777777" w:rsidTr="00D9356D">
        <w:trPr>
          <w:trHeight w:val="277"/>
          <w:jc w:val="center"/>
        </w:trPr>
        <w:tc>
          <w:tcPr>
            <w:tcW w:w="2834" w:type="dxa"/>
            <w:vMerge w:val="restart"/>
            <w:vAlign w:val="center"/>
          </w:tcPr>
          <w:p w14:paraId="5D4F0D28" w14:textId="77777777" w:rsidR="00E577B1" w:rsidRPr="00A3246F" w:rsidRDefault="00E577B1" w:rsidP="00D9356D">
            <w:pPr>
              <w:jc w:val="center"/>
              <w:rPr>
                <w:rFonts w:eastAsiaTheme="minorEastAsia"/>
                <w:lang w:eastAsia="zh-CN"/>
              </w:rPr>
            </w:pPr>
            <w:r w:rsidRPr="00E812A2">
              <w:rPr>
                <w:b/>
              </w:rPr>
              <w:t>Average power</w:t>
            </w:r>
            <w:r>
              <w:rPr>
                <w:rFonts w:eastAsiaTheme="minorEastAsia" w:hint="eastAsia"/>
                <w:b/>
                <w:lang w:eastAsia="zh-CN"/>
              </w:rPr>
              <w:t xml:space="preserve"> </w:t>
            </w:r>
          </w:p>
        </w:tc>
        <w:tc>
          <w:tcPr>
            <w:tcW w:w="3807" w:type="dxa"/>
            <w:gridSpan w:val="2"/>
            <w:vAlign w:val="center"/>
          </w:tcPr>
          <w:p w14:paraId="3CB8AB39" w14:textId="77777777" w:rsidR="00E577B1" w:rsidRPr="00CA59BE" w:rsidRDefault="00E577B1" w:rsidP="00D9356D">
            <w:pPr>
              <w:jc w:val="center"/>
              <w:rPr>
                <w:rFonts w:eastAsiaTheme="minorEastAsia"/>
                <w:color w:val="FF0000"/>
                <w:lang w:eastAsia="zh-CN"/>
              </w:rPr>
            </w:pPr>
            <w:r>
              <w:rPr>
                <w:rFonts w:eastAsiaTheme="minorEastAsia"/>
                <w:lang w:eastAsia="zh-CN"/>
              </w:rPr>
              <w:t>3.1164</w:t>
            </w:r>
            <w:r w:rsidRPr="000214B1">
              <w:rPr>
                <w:rFonts w:eastAsiaTheme="minorEastAsia"/>
                <w:lang w:eastAsia="zh-CN"/>
              </w:rPr>
              <w:t xml:space="preserve">/ </w:t>
            </w:r>
            <w:r>
              <w:rPr>
                <w:rFonts w:eastAsiaTheme="minorEastAsia"/>
                <w:lang w:eastAsia="zh-CN"/>
              </w:rPr>
              <w:t>3.2258</w:t>
            </w:r>
            <w:r w:rsidRPr="000214B1">
              <w:rPr>
                <w:rFonts w:eastAsiaTheme="minorEastAsia"/>
                <w:lang w:eastAsia="zh-CN"/>
              </w:rPr>
              <w:t>(without/with paging)</w:t>
            </w:r>
          </w:p>
        </w:tc>
      </w:tr>
      <w:tr w:rsidR="00E577B1" w:rsidRPr="00E50233" w14:paraId="27A27490" w14:textId="77777777" w:rsidTr="00D9356D">
        <w:trPr>
          <w:trHeight w:val="277"/>
          <w:jc w:val="center"/>
        </w:trPr>
        <w:tc>
          <w:tcPr>
            <w:tcW w:w="2834" w:type="dxa"/>
            <w:vMerge/>
            <w:vAlign w:val="center"/>
          </w:tcPr>
          <w:p w14:paraId="33D787BE" w14:textId="77777777" w:rsidR="00E577B1" w:rsidRPr="00E812A2" w:rsidRDefault="00E577B1" w:rsidP="00D9356D">
            <w:pPr>
              <w:jc w:val="center"/>
              <w:rPr>
                <w:b/>
              </w:rPr>
            </w:pPr>
          </w:p>
        </w:tc>
        <w:tc>
          <w:tcPr>
            <w:tcW w:w="3807" w:type="dxa"/>
            <w:gridSpan w:val="2"/>
            <w:vAlign w:val="center"/>
          </w:tcPr>
          <w:p w14:paraId="6E7F6068" w14:textId="77777777" w:rsidR="00E577B1" w:rsidRPr="000214B1" w:rsidRDefault="00E577B1" w:rsidP="00D9356D">
            <w:pPr>
              <w:jc w:val="center"/>
              <w:rPr>
                <w:rFonts w:eastAsiaTheme="minorEastAsia"/>
                <w:lang w:eastAsia="zh-CN"/>
              </w:rPr>
            </w:pPr>
            <w:r>
              <w:rPr>
                <w:rFonts w:eastAsiaTheme="minorEastAsia"/>
                <w:lang w:eastAsia="zh-CN"/>
              </w:rPr>
              <w:t>w</w:t>
            </w:r>
            <w:r w:rsidRPr="006C66F9">
              <w:rPr>
                <w:rFonts w:eastAsiaTheme="minorEastAsia"/>
                <w:lang w:eastAsia="zh-CN"/>
              </w:rPr>
              <w:t>eighted average</w:t>
            </w:r>
            <w:r>
              <w:rPr>
                <w:rFonts w:eastAsiaTheme="minorEastAsia"/>
                <w:lang w:eastAsia="zh-CN"/>
              </w:rPr>
              <w:t>:3.1273</w:t>
            </w:r>
          </w:p>
        </w:tc>
      </w:tr>
    </w:tbl>
    <w:p w14:paraId="1E5E78AE" w14:textId="77777777" w:rsidR="00E577B1" w:rsidRDefault="00E577B1" w:rsidP="00E577B1">
      <w:pPr>
        <w:pStyle w:val="a0"/>
        <w:spacing w:line="260" w:lineRule="exact"/>
        <w:rPr>
          <w:rFonts w:eastAsiaTheme="minorEastAsia"/>
          <w:b/>
          <w:i/>
          <w:szCs w:val="20"/>
          <w:lang w:eastAsia="zh-CN"/>
        </w:rPr>
      </w:pPr>
    </w:p>
    <w:p w14:paraId="17FF7BAD" w14:textId="77777777" w:rsidR="00B173D0" w:rsidRPr="00DB2E78" w:rsidRDefault="00B173D0" w:rsidP="00B173D0">
      <w:pPr>
        <w:pStyle w:val="a0"/>
        <w:tabs>
          <w:tab w:val="left" w:pos="420"/>
        </w:tabs>
        <w:rPr>
          <w:iCs/>
          <w:szCs w:val="20"/>
          <w:lang w:val="en-GB" w:eastAsia="ja-JP"/>
        </w:rPr>
      </w:pPr>
    </w:p>
    <w:sectPr w:rsidR="00B173D0" w:rsidRPr="00DB2E78" w:rsidSect="00305F56">
      <w:headerReference w:type="default" r:id="rId29"/>
      <w:pgSz w:w="11906" w:h="16838"/>
      <w:pgMar w:top="284" w:right="1418" w:bottom="1418" w:left="1418" w:header="709" w:footer="709" w:gutter="0"/>
      <w:cols w:space="708"/>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FBAA3" w16cex:dateUtc="2022-08-11T09: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588908" w14:textId="77777777" w:rsidR="00B1760B" w:rsidRDefault="00B1760B" w:rsidP="00305F56">
      <w:r>
        <w:separator/>
      </w:r>
    </w:p>
  </w:endnote>
  <w:endnote w:type="continuationSeparator" w:id="0">
    <w:p w14:paraId="350E539A" w14:textId="77777777" w:rsidR="00B1760B" w:rsidRDefault="00B1760B"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E070E9" w14:textId="77777777" w:rsidR="00B1760B" w:rsidRDefault="00B1760B" w:rsidP="00305F56">
      <w:r>
        <w:separator/>
      </w:r>
    </w:p>
  </w:footnote>
  <w:footnote w:type="continuationSeparator" w:id="0">
    <w:p w14:paraId="7BA171E3" w14:textId="77777777" w:rsidR="00B1760B" w:rsidRDefault="00B1760B"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3DC3D" w14:textId="77777777" w:rsidR="006045A1" w:rsidRDefault="006045A1">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multilevel"/>
    <w:tmpl w:val="060D3FFB"/>
    <w:lvl w:ilvl="0">
      <w:start w:val="1"/>
      <w:numFmt w:val="bullet"/>
      <w:pStyle w:val="RAN1bullet1"/>
      <w:lvlText w:val=""/>
      <w:lvlJc w:val="left"/>
      <w:pPr>
        <w:ind w:left="163" w:hanging="360"/>
      </w:pPr>
      <w:rPr>
        <w:rFonts w:ascii="Symbol" w:hAnsi="Symbol" w:hint="default"/>
      </w:rPr>
    </w:lvl>
    <w:lvl w:ilvl="1">
      <w:start w:val="1"/>
      <w:numFmt w:val="bullet"/>
      <w:lvlText w:val="o"/>
      <w:lvlJc w:val="left"/>
      <w:pPr>
        <w:ind w:left="883" w:hanging="360"/>
      </w:pPr>
      <w:rPr>
        <w:rFonts w:ascii="Courier New" w:hAnsi="Courier New" w:cs="Courier New" w:hint="default"/>
      </w:rPr>
    </w:lvl>
    <w:lvl w:ilvl="2">
      <w:start w:val="1"/>
      <w:numFmt w:val="bullet"/>
      <w:lvlText w:val=""/>
      <w:lvlJc w:val="left"/>
      <w:pPr>
        <w:ind w:left="1603" w:hanging="360"/>
      </w:pPr>
      <w:rPr>
        <w:rFonts w:ascii="Wingdings" w:hAnsi="Wingdings" w:hint="default"/>
      </w:rPr>
    </w:lvl>
    <w:lvl w:ilvl="3">
      <w:start w:val="1"/>
      <w:numFmt w:val="bullet"/>
      <w:lvlText w:val=""/>
      <w:lvlJc w:val="left"/>
      <w:pPr>
        <w:ind w:left="2323" w:hanging="360"/>
      </w:pPr>
      <w:rPr>
        <w:rFonts w:ascii="Symbol" w:hAnsi="Symbol" w:hint="default"/>
      </w:rPr>
    </w:lvl>
    <w:lvl w:ilvl="4">
      <w:start w:val="1"/>
      <w:numFmt w:val="bullet"/>
      <w:lvlText w:val="o"/>
      <w:lvlJc w:val="left"/>
      <w:pPr>
        <w:ind w:left="3043" w:hanging="360"/>
      </w:pPr>
      <w:rPr>
        <w:rFonts w:ascii="Courier New" w:hAnsi="Courier New" w:cs="Courier New" w:hint="default"/>
      </w:rPr>
    </w:lvl>
    <w:lvl w:ilvl="5">
      <w:start w:val="1"/>
      <w:numFmt w:val="bullet"/>
      <w:lvlText w:val=""/>
      <w:lvlJc w:val="left"/>
      <w:pPr>
        <w:ind w:left="3763" w:hanging="360"/>
      </w:pPr>
      <w:rPr>
        <w:rFonts w:ascii="Wingdings" w:hAnsi="Wingdings" w:hint="default"/>
      </w:rPr>
    </w:lvl>
    <w:lvl w:ilvl="6">
      <w:start w:val="1"/>
      <w:numFmt w:val="bullet"/>
      <w:lvlText w:val=""/>
      <w:lvlJc w:val="left"/>
      <w:pPr>
        <w:ind w:left="4483" w:hanging="360"/>
      </w:pPr>
      <w:rPr>
        <w:rFonts w:ascii="Symbol" w:hAnsi="Symbol" w:hint="default"/>
      </w:rPr>
    </w:lvl>
    <w:lvl w:ilvl="7">
      <w:start w:val="1"/>
      <w:numFmt w:val="bullet"/>
      <w:lvlText w:val="o"/>
      <w:lvlJc w:val="left"/>
      <w:pPr>
        <w:ind w:left="5203" w:hanging="360"/>
      </w:pPr>
      <w:rPr>
        <w:rFonts w:ascii="Courier New" w:hAnsi="Courier New" w:cs="Courier New" w:hint="default"/>
      </w:rPr>
    </w:lvl>
    <w:lvl w:ilvl="8">
      <w:start w:val="1"/>
      <w:numFmt w:val="bullet"/>
      <w:lvlText w:val=""/>
      <w:lvlJc w:val="left"/>
      <w:pPr>
        <w:ind w:left="5923" w:hanging="360"/>
      </w:pPr>
      <w:rPr>
        <w:rFonts w:ascii="Wingdings" w:hAnsi="Wingdings" w:hint="default"/>
      </w:rPr>
    </w:lvl>
  </w:abstractNum>
  <w:abstractNum w:abstractNumId="1" w15:restartNumberingAfterBreak="0">
    <w:nsid w:val="09716D5A"/>
    <w:multiLevelType w:val="multilevel"/>
    <w:tmpl w:val="09716D5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3" w15:restartNumberingAfterBreak="0">
    <w:nsid w:val="0DE83EA3"/>
    <w:multiLevelType w:val="hybridMultilevel"/>
    <w:tmpl w:val="5F34A9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494"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D82A99"/>
    <w:multiLevelType w:val="hybridMultilevel"/>
    <w:tmpl w:val="56567C78"/>
    <w:lvl w:ilvl="0" w:tplc="7E8E7F76">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EDC3A98"/>
    <w:multiLevelType w:val="hybridMultilevel"/>
    <w:tmpl w:val="064C043C"/>
    <w:lvl w:ilvl="0" w:tplc="7E8E7F76">
      <w:start w:val="3"/>
      <w:numFmt w:val="bullet"/>
      <w:lvlText w:val="-"/>
      <w:lvlJc w:val="left"/>
      <w:pPr>
        <w:ind w:left="1359" w:hanging="420"/>
      </w:pPr>
      <w:rPr>
        <w:rFonts w:ascii="Times New Roman" w:eastAsia="宋体" w:hAnsi="Times New Roman" w:cs="Times New Roman" w:hint="default"/>
      </w:rPr>
    </w:lvl>
    <w:lvl w:ilvl="1" w:tplc="04090003" w:tentative="1">
      <w:start w:val="1"/>
      <w:numFmt w:val="bullet"/>
      <w:lvlText w:val=""/>
      <w:lvlJc w:val="left"/>
      <w:pPr>
        <w:ind w:left="1779" w:hanging="420"/>
      </w:pPr>
      <w:rPr>
        <w:rFonts w:ascii="Wingdings" w:hAnsi="Wingdings" w:hint="default"/>
      </w:rPr>
    </w:lvl>
    <w:lvl w:ilvl="2" w:tplc="04090005" w:tentative="1">
      <w:start w:val="1"/>
      <w:numFmt w:val="bullet"/>
      <w:lvlText w:val=""/>
      <w:lvlJc w:val="left"/>
      <w:pPr>
        <w:ind w:left="2199" w:hanging="420"/>
      </w:pPr>
      <w:rPr>
        <w:rFonts w:ascii="Wingdings" w:hAnsi="Wingdings" w:hint="default"/>
      </w:rPr>
    </w:lvl>
    <w:lvl w:ilvl="3" w:tplc="04090001" w:tentative="1">
      <w:start w:val="1"/>
      <w:numFmt w:val="bullet"/>
      <w:lvlText w:val=""/>
      <w:lvlJc w:val="left"/>
      <w:pPr>
        <w:ind w:left="2619" w:hanging="420"/>
      </w:pPr>
      <w:rPr>
        <w:rFonts w:ascii="Wingdings" w:hAnsi="Wingdings" w:hint="default"/>
      </w:rPr>
    </w:lvl>
    <w:lvl w:ilvl="4" w:tplc="04090003" w:tentative="1">
      <w:start w:val="1"/>
      <w:numFmt w:val="bullet"/>
      <w:lvlText w:val=""/>
      <w:lvlJc w:val="left"/>
      <w:pPr>
        <w:ind w:left="3039" w:hanging="420"/>
      </w:pPr>
      <w:rPr>
        <w:rFonts w:ascii="Wingdings" w:hAnsi="Wingdings" w:hint="default"/>
      </w:rPr>
    </w:lvl>
    <w:lvl w:ilvl="5" w:tplc="04090005" w:tentative="1">
      <w:start w:val="1"/>
      <w:numFmt w:val="bullet"/>
      <w:lvlText w:val=""/>
      <w:lvlJc w:val="left"/>
      <w:pPr>
        <w:ind w:left="3459" w:hanging="420"/>
      </w:pPr>
      <w:rPr>
        <w:rFonts w:ascii="Wingdings" w:hAnsi="Wingdings" w:hint="default"/>
      </w:rPr>
    </w:lvl>
    <w:lvl w:ilvl="6" w:tplc="04090001" w:tentative="1">
      <w:start w:val="1"/>
      <w:numFmt w:val="bullet"/>
      <w:lvlText w:val=""/>
      <w:lvlJc w:val="left"/>
      <w:pPr>
        <w:ind w:left="3879" w:hanging="420"/>
      </w:pPr>
      <w:rPr>
        <w:rFonts w:ascii="Wingdings" w:hAnsi="Wingdings" w:hint="default"/>
      </w:rPr>
    </w:lvl>
    <w:lvl w:ilvl="7" w:tplc="04090003" w:tentative="1">
      <w:start w:val="1"/>
      <w:numFmt w:val="bullet"/>
      <w:lvlText w:val=""/>
      <w:lvlJc w:val="left"/>
      <w:pPr>
        <w:ind w:left="4299" w:hanging="420"/>
      </w:pPr>
      <w:rPr>
        <w:rFonts w:ascii="Wingdings" w:hAnsi="Wingdings" w:hint="default"/>
      </w:rPr>
    </w:lvl>
    <w:lvl w:ilvl="8" w:tplc="04090005" w:tentative="1">
      <w:start w:val="1"/>
      <w:numFmt w:val="bullet"/>
      <w:lvlText w:val=""/>
      <w:lvlJc w:val="left"/>
      <w:pPr>
        <w:ind w:left="4719" w:hanging="420"/>
      </w:pPr>
      <w:rPr>
        <w:rFonts w:ascii="Wingdings" w:hAnsi="Wingdings" w:hint="default"/>
      </w:rPr>
    </w:lvl>
  </w:abstractNum>
  <w:abstractNum w:abstractNumId="6" w15:restartNumberingAfterBreak="0">
    <w:nsid w:val="118310FA"/>
    <w:multiLevelType w:val="hybridMultilevel"/>
    <w:tmpl w:val="0FDA5E1C"/>
    <w:lvl w:ilvl="0" w:tplc="7630B4FE">
      <w:numFmt w:val="bullet"/>
      <w:lvlText w:val="-"/>
      <w:lvlJc w:val="left"/>
      <w:pPr>
        <w:ind w:left="1305" w:hanging="420"/>
      </w:pPr>
      <w:rPr>
        <w:rFonts w:ascii="Arial" w:eastAsia="Malgun Gothic"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7" w15:restartNumberingAfterBreak="0">
    <w:nsid w:val="140420C7"/>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4A1751E"/>
    <w:multiLevelType w:val="hybridMultilevel"/>
    <w:tmpl w:val="C024BF24"/>
    <w:lvl w:ilvl="0" w:tplc="041D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F96EA8"/>
    <w:multiLevelType w:val="hybridMultilevel"/>
    <w:tmpl w:val="EB547952"/>
    <w:lvl w:ilvl="0" w:tplc="7E8E7F76">
      <w:start w:val="3"/>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8852F51"/>
    <w:multiLevelType w:val="hybridMultilevel"/>
    <w:tmpl w:val="C1485E6C"/>
    <w:lvl w:ilvl="0" w:tplc="A0D818FE">
      <w:start w:val="1"/>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C4749A0"/>
    <w:multiLevelType w:val="hybridMultilevel"/>
    <w:tmpl w:val="A502CCFC"/>
    <w:lvl w:ilvl="0" w:tplc="041D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671982"/>
    <w:multiLevelType w:val="hybridMultilevel"/>
    <w:tmpl w:val="91642E7C"/>
    <w:lvl w:ilvl="0" w:tplc="7630B4FE">
      <w:numFmt w:val="bullet"/>
      <w:lvlText w:val="-"/>
      <w:lvlJc w:val="left"/>
      <w:pPr>
        <w:ind w:left="780" w:hanging="420"/>
      </w:pPr>
      <w:rPr>
        <w:rFonts w:ascii="Arial" w:eastAsia="Malgun Gothic"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3A045845"/>
    <w:multiLevelType w:val="multilevel"/>
    <w:tmpl w:val="3A045845"/>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4"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5"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0693765"/>
    <w:multiLevelType w:val="multilevel"/>
    <w:tmpl w:val="40693765"/>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4F6D42"/>
    <w:multiLevelType w:val="hybridMultilevel"/>
    <w:tmpl w:val="4CE42F80"/>
    <w:lvl w:ilvl="0" w:tplc="8D06B7AA">
      <w:start w:val="2"/>
      <w:numFmt w:val="bullet"/>
      <w:lvlText w:val="-"/>
      <w:lvlJc w:val="left"/>
      <w:pPr>
        <w:ind w:left="420" w:hanging="420"/>
      </w:pPr>
      <w:rPr>
        <w:rFonts w:ascii="Arial" w:eastAsia="Times New Roman" w:hAnsi="Arial" w:cs="Arial" w:hint="default"/>
      </w:rPr>
    </w:lvl>
    <w:lvl w:ilvl="1" w:tplc="8D06B7AA">
      <w:start w:val="2"/>
      <w:numFmt w:val="bullet"/>
      <w:lvlText w:val="-"/>
      <w:lvlJc w:val="left"/>
      <w:pPr>
        <w:ind w:left="840" w:hanging="420"/>
      </w:pPr>
      <w:rPr>
        <w:rFonts w:ascii="Arial" w:eastAsia="Times New Roman" w:hAnsi="Arial" w:cs="Arial" w:hint="default"/>
      </w:rPr>
    </w:lvl>
    <w:lvl w:ilvl="2" w:tplc="4724A4E4">
      <w:numFmt w:val="bullet"/>
      <w:lvlText w:val="-"/>
      <w:lvlJc w:val="left"/>
      <w:pPr>
        <w:ind w:left="1260" w:hanging="420"/>
      </w:pPr>
      <w:rPr>
        <w:rFonts w:ascii="Arial" w:eastAsia="宋体"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967DB9"/>
    <w:multiLevelType w:val="hybridMultilevel"/>
    <w:tmpl w:val="FE04731E"/>
    <w:lvl w:ilvl="0" w:tplc="7630B4FE">
      <w:numFmt w:val="bullet"/>
      <w:lvlText w:val="-"/>
      <w:lvlJc w:val="left"/>
      <w:pPr>
        <w:ind w:left="1305" w:hanging="420"/>
      </w:pPr>
      <w:rPr>
        <w:rFonts w:ascii="Arial" w:eastAsia="Malgun Gothic"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21" w15:restartNumberingAfterBreak="0">
    <w:nsid w:val="488144F8"/>
    <w:multiLevelType w:val="hybridMultilevel"/>
    <w:tmpl w:val="661E2CA8"/>
    <w:lvl w:ilvl="0" w:tplc="7630B4FE">
      <w:numFmt w:val="bullet"/>
      <w:lvlText w:val="-"/>
      <w:lvlJc w:val="left"/>
      <w:pPr>
        <w:ind w:left="1312" w:hanging="420"/>
      </w:pPr>
      <w:rPr>
        <w:rFonts w:ascii="Arial" w:eastAsia="Malgun Gothic" w:hAnsi="Arial" w:cs="Arial" w:hint="default"/>
      </w:rPr>
    </w:lvl>
    <w:lvl w:ilvl="1" w:tplc="04090003" w:tentative="1">
      <w:start w:val="1"/>
      <w:numFmt w:val="bullet"/>
      <w:lvlText w:val=""/>
      <w:lvlJc w:val="left"/>
      <w:pPr>
        <w:ind w:left="1732" w:hanging="420"/>
      </w:pPr>
      <w:rPr>
        <w:rFonts w:ascii="Wingdings" w:hAnsi="Wingdings" w:hint="default"/>
      </w:rPr>
    </w:lvl>
    <w:lvl w:ilvl="2" w:tplc="04090005" w:tentative="1">
      <w:start w:val="1"/>
      <w:numFmt w:val="bullet"/>
      <w:lvlText w:val=""/>
      <w:lvlJc w:val="left"/>
      <w:pPr>
        <w:ind w:left="2152" w:hanging="420"/>
      </w:pPr>
      <w:rPr>
        <w:rFonts w:ascii="Wingdings" w:hAnsi="Wingdings" w:hint="default"/>
      </w:rPr>
    </w:lvl>
    <w:lvl w:ilvl="3" w:tplc="04090001" w:tentative="1">
      <w:start w:val="1"/>
      <w:numFmt w:val="bullet"/>
      <w:lvlText w:val=""/>
      <w:lvlJc w:val="left"/>
      <w:pPr>
        <w:ind w:left="2572" w:hanging="420"/>
      </w:pPr>
      <w:rPr>
        <w:rFonts w:ascii="Wingdings" w:hAnsi="Wingdings" w:hint="default"/>
      </w:rPr>
    </w:lvl>
    <w:lvl w:ilvl="4" w:tplc="04090003" w:tentative="1">
      <w:start w:val="1"/>
      <w:numFmt w:val="bullet"/>
      <w:lvlText w:val=""/>
      <w:lvlJc w:val="left"/>
      <w:pPr>
        <w:ind w:left="2992" w:hanging="420"/>
      </w:pPr>
      <w:rPr>
        <w:rFonts w:ascii="Wingdings" w:hAnsi="Wingdings" w:hint="default"/>
      </w:rPr>
    </w:lvl>
    <w:lvl w:ilvl="5" w:tplc="04090005" w:tentative="1">
      <w:start w:val="1"/>
      <w:numFmt w:val="bullet"/>
      <w:lvlText w:val=""/>
      <w:lvlJc w:val="left"/>
      <w:pPr>
        <w:ind w:left="3412" w:hanging="420"/>
      </w:pPr>
      <w:rPr>
        <w:rFonts w:ascii="Wingdings" w:hAnsi="Wingdings" w:hint="default"/>
      </w:rPr>
    </w:lvl>
    <w:lvl w:ilvl="6" w:tplc="04090001" w:tentative="1">
      <w:start w:val="1"/>
      <w:numFmt w:val="bullet"/>
      <w:lvlText w:val=""/>
      <w:lvlJc w:val="left"/>
      <w:pPr>
        <w:ind w:left="3832" w:hanging="420"/>
      </w:pPr>
      <w:rPr>
        <w:rFonts w:ascii="Wingdings" w:hAnsi="Wingdings" w:hint="default"/>
      </w:rPr>
    </w:lvl>
    <w:lvl w:ilvl="7" w:tplc="04090003" w:tentative="1">
      <w:start w:val="1"/>
      <w:numFmt w:val="bullet"/>
      <w:lvlText w:val=""/>
      <w:lvlJc w:val="left"/>
      <w:pPr>
        <w:ind w:left="4252" w:hanging="420"/>
      </w:pPr>
      <w:rPr>
        <w:rFonts w:ascii="Wingdings" w:hAnsi="Wingdings" w:hint="default"/>
      </w:rPr>
    </w:lvl>
    <w:lvl w:ilvl="8" w:tplc="04090005" w:tentative="1">
      <w:start w:val="1"/>
      <w:numFmt w:val="bullet"/>
      <w:lvlText w:val=""/>
      <w:lvlJc w:val="left"/>
      <w:pPr>
        <w:ind w:left="4672" w:hanging="420"/>
      </w:pPr>
      <w:rPr>
        <w:rFonts w:ascii="Wingdings" w:hAnsi="Wingdings" w:hint="default"/>
      </w:rPr>
    </w:lvl>
  </w:abstractNum>
  <w:abstractNum w:abstractNumId="22" w15:restartNumberingAfterBreak="0">
    <w:nsid w:val="49593149"/>
    <w:multiLevelType w:val="hybridMultilevel"/>
    <w:tmpl w:val="059EFBC4"/>
    <w:lvl w:ilvl="0" w:tplc="041D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4F2F0C57"/>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3616F4"/>
    <w:multiLevelType w:val="hybridMultilevel"/>
    <w:tmpl w:val="74B8579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A5959A7"/>
    <w:multiLevelType w:val="hybridMultilevel"/>
    <w:tmpl w:val="2E50117A"/>
    <w:lvl w:ilvl="0" w:tplc="7E8E7F76">
      <w:start w:val="3"/>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5C253DBD"/>
    <w:multiLevelType w:val="multilevel"/>
    <w:tmpl w:val="5C253DB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3" w15:restartNumberingAfterBreak="0">
    <w:nsid w:val="64AB397F"/>
    <w:multiLevelType w:val="hybridMultilevel"/>
    <w:tmpl w:val="E6E439E6"/>
    <w:lvl w:ilvl="0" w:tplc="A0D818FE">
      <w:start w:val="1"/>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58979DA"/>
    <w:multiLevelType w:val="hybridMultilevel"/>
    <w:tmpl w:val="CFACA7BC"/>
    <w:lvl w:ilvl="0" w:tplc="7E8E7F76">
      <w:start w:val="3"/>
      <w:numFmt w:val="bullet"/>
      <w:lvlText w:val="-"/>
      <w:lvlJc w:val="left"/>
      <w:pPr>
        <w:ind w:left="1266" w:hanging="420"/>
      </w:pPr>
      <w:rPr>
        <w:rFonts w:ascii="Times New Roman" w:eastAsia="宋体" w:hAnsi="Times New Roman" w:cs="Times New Roman"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35" w15:restartNumberingAfterBreak="0">
    <w:nsid w:val="6CCE744E"/>
    <w:multiLevelType w:val="hybridMultilevel"/>
    <w:tmpl w:val="475E43D4"/>
    <w:lvl w:ilvl="0" w:tplc="7E8E7F76">
      <w:start w:val="3"/>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DF34E08"/>
    <w:multiLevelType w:val="hybridMultilevel"/>
    <w:tmpl w:val="8962FAB8"/>
    <w:lvl w:ilvl="0" w:tplc="7630B4FE">
      <w:numFmt w:val="bullet"/>
      <w:lvlText w:val="-"/>
      <w:lvlJc w:val="left"/>
      <w:pPr>
        <w:ind w:left="1305" w:hanging="420"/>
      </w:pPr>
      <w:rPr>
        <w:rFonts w:ascii="Arial" w:eastAsia="Malgun Gothic"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3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8"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743E44F6"/>
    <w:multiLevelType w:val="multilevel"/>
    <w:tmpl w:val="FC061C9C"/>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3978"/>
        </w:tabs>
        <w:ind w:left="3978" w:hanging="576"/>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2"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3" w15:restartNumberingAfterBreak="0">
    <w:nsid w:val="773A4BB9"/>
    <w:multiLevelType w:val="hybridMultilevel"/>
    <w:tmpl w:val="7324A22E"/>
    <w:lvl w:ilvl="0" w:tplc="7E8E7F76">
      <w:start w:val="3"/>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4" w15:restartNumberingAfterBreak="0">
    <w:nsid w:val="774A1BB8"/>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5" w15:restartNumberingAfterBreak="0">
    <w:nsid w:val="780E7FAB"/>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6" w15:restartNumberingAfterBreak="0">
    <w:nsid w:val="794E7852"/>
    <w:multiLevelType w:val="hybridMultilevel"/>
    <w:tmpl w:val="81122358"/>
    <w:lvl w:ilvl="0" w:tplc="7E8E7F76">
      <w:start w:val="3"/>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8" w15:restartNumberingAfterBreak="0">
    <w:nsid w:val="7E3A4CB4"/>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9" w15:restartNumberingAfterBreak="0">
    <w:nsid w:val="7F203283"/>
    <w:multiLevelType w:val="hybridMultilevel"/>
    <w:tmpl w:val="063ED706"/>
    <w:lvl w:ilvl="0" w:tplc="4724A4E4">
      <w:numFmt w:val="bullet"/>
      <w:lvlText w:val="-"/>
      <w:lvlJc w:val="left"/>
      <w:pPr>
        <w:ind w:left="1305" w:hanging="420"/>
      </w:pPr>
      <w:rPr>
        <w:rFonts w:ascii="Arial" w:eastAsia="宋体"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50" w15:restartNumberingAfterBreak="0">
    <w:nsid w:val="7F7332C9"/>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9"/>
  </w:num>
  <w:num w:numId="2">
    <w:abstractNumId w:val="17"/>
  </w:num>
  <w:num w:numId="3">
    <w:abstractNumId w:val="27"/>
  </w:num>
  <w:num w:numId="4">
    <w:abstractNumId w:val="0"/>
  </w:num>
  <w:num w:numId="5">
    <w:abstractNumId w:val="31"/>
  </w:num>
  <w:num w:numId="6">
    <w:abstractNumId w:val="47"/>
  </w:num>
  <w:num w:numId="7">
    <w:abstractNumId w:val="18"/>
  </w:num>
  <w:num w:numId="8">
    <w:abstractNumId w:val="40"/>
  </w:num>
  <w:num w:numId="9">
    <w:abstractNumId w:val="25"/>
  </w:num>
  <w:num w:numId="10">
    <w:abstractNumId w:val="2"/>
  </w:num>
  <w:num w:numId="11">
    <w:abstractNumId w:val="44"/>
  </w:num>
  <w:num w:numId="12">
    <w:abstractNumId w:val="37"/>
  </w:num>
  <w:num w:numId="13">
    <w:abstractNumId w:val="3"/>
  </w:num>
  <w:num w:numId="14">
    <w:abstractNumId w:val="11"/>
  </w:num>
  <w:num w:numId="15">
    <w:abstractNumId w:val="22"/>
  </w:num>
  <w:num w:numId="16">
    <w:abstractNumId w:val="8"/>
  </w:num>
  <w:num w:numId="17">
    <w:abstractNumId w:val="33"/>
  </w:num>
  <w:num w:numId="18">
    <w:abstractNumId w:val="10"/>
  </w:num>
  <w:num w:numId="19">
    <w:abstractNumId w:val="4"/>
  </w:num>
  <w:num w:numId="20">
    <w:abstractNumId w:val="9"/>
  </w:num>
  <w:num w:numId="21">
    <w:abstractNumId w:val="29"/>
  </w:num>
  <w:num w:numId="22">
    <w:abstractNumId w:val="46"/>
  </w:num>
  <w:num w:numId="23">
    <w:abstractNumId w:val="43"/>
  </w:num>
  <w:num w:numId="24">
    <w:abstractNumId w:val="35"/>
  </w:num>
  <w:num w:numId="25">
    <w:abstractNumId w:val="32"/>
  </w:num>
  <w:num w:numId="26">
    <w:abstractNumId w:val="7"/>
  </w:num>
  <w:num w:numId="27">
    <w:abstractNumId w:val="5"/>
  </w:num>
  <w:num w:numId="28">
    <w:abstractNumId w:val="34"/>
  </w:num>
  <w:num w:numId="29">
    <w:abstractNumId w:val="28"/>
  </w:num>
  <w:num w:numId="30">
    <w:abstractNumId w:val="12"/>
  </w:num>
  <w:num w:numId="31">
    <w:abstractNumId w:val="26"/>
  </w:num>
  <w:num w:numId="32">
    <w:abstractNumId w:val="6"/>
  </w:num>
  <w:num w:numId="33">
    <w:abstractNumId w:val="20"/>
  </w:num>
  <w:num w:numId="34">
    <w:abstractNumId w:val="15"/>
  </w:num>
  <w:num w:numId="35">
    <w:abstractNumId w:val="19"/>
  </w:num>
  <w:num w:numId="36">
    <w:abstractNumId w:val="30"/>
  </w:num>
  <w:num w:numId="37">
    <w:abstractNumId w:val="16"/>
  </w:num>
  <w:num w:numId="38">
    <w:abstractNumId w:val="41"/>
  </w:num>
  <w:num w:numId="39">
    <w:abstractNumId w:val="23"/>
  </w:num>
  <w:num w:numId="40">
    <w:abstractNumId w:val="42"/>
  </w:num>
  <w:num w:numId="41">
    <w:abstractNumId w:val="13"/>
  </w:num>
  <w:num w:numId="42">
    <w:abstractNumId w:val="38"/>
  </w:num>
  <w:num w:numId="43">
    <w:abstractNumId w:val="1"/>
  </w:num>
  <w:num w:numId="44">
    <w:abstractNumId w:val="21"/>
  </w:num>
  <w:num w:numId="45">
    <w:abstractNumId w:val="36"/>
  </w:num>
  <w:num w:numId="46">
    <w:abstractNumId w:val="14"/>
  </w:num>
  <w:num w:numId="47">
    <w:abstractNumId w:val="24"/>
  </w:num>
  <w:num w:numId="48">
    <w:abstractNumId w:val="49"/>
  </w:num>
  <w:num w:numId="49">
    <w:abstractNumId w:val="45"/>
  </w:num>
  <w:num w:numId="50">
    <w:abstractNumId w:val="48"/>
  </w:num>
  <w:num w:numId="51">
    <w:abstractNumId w:val="5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xMrc0MjUzMbA0MTBX0lEKTi0uzszPAykwqwUAQH4VsCwAAAA="/>
  </w:docVars>
  <w:rsids>
    <w:rsidRoot w:val="00B87FBC"/>
    <w:rsid w:val="0000015D"/>
    <w:rsid w:val="0000069E"/>
    <w:rsid w:val="00000826"/>
    <w:rsid w:val="00000827"/>
    <w:rsid w:val="0000092E"/>
    <w:rsid w:val="00000967"/>
    <w:rsid w:val="00000CCB"/>
    <w:rsid w:val="00000EBA"/>
    <w:rsid w:val="00001147"/>
    <w:rsid w:val="000012F9"/>
    <w:rsid w:val="00001349"/>
    <w:rsid w:val="00001524"/>
    <w:rsid w:val="00001926"/>
    <w:rsid w:val="00001B8D"/>
    <w:rsid w:val="00001DCE"/>
    <w:rsid w:val="00001F72"/>
    <w:rsid w:val="00002134"/>
    <w:rsid w:val="000022C0"/>
    <w:rsid w:val="0000233B"/>
    <w:rsid w:val="0000242B"/>
    <w:rsid w:val="000029F7"/>
    <w:rsid w:val="00002BA9"/>
    <w:rsid w:val="00002EEC"/>
    <w:rsid w:val="0000314A"/>
    <w:rsid w:val="0000324E"/>
    <w:rsid w:val="0000330A"/>
    <w:rsid w:val="0000331D"/>
    <w:rsid w:val="00003886"/>
    <w:rsid w:val="000039A4"/>
    <w:rsid w:val="00003F2E"/>
    <w:rsid w:val="000040CE"/>
    <w:rsid w:val="0000410D"/>
    <w:rsid w:val="00004229"/>
    <w:rsid w:val="000044D5"/>
    <w:rsid w:val="0000460A"/>
    <w:rsid w:val="000046D6"/>
    <w:rsid w:val="00004710"/>
    <w:rsid w:val="000048C1"/>
    <w:rsid w:val="00004B34"/>
    <w:rsid w:val="00004C6E"/>
    <w:rsid w:val="00004F59"/>
    <w:rsid w:val="00004FF8"/>
    <w:rsid w:val="00005012"/>
    <w:rsid w:val="0000539E"/>
    <w:rsid w:val="00005449"/>
    <w:rsid w:val="000054C0"/>
    <w:rsid w:val="0000574D"/>
    <w:rsid w:val="00005A8E"/>
    <w:rsid w:val="00005C84"/>
    <w:rsid w:val="00005CAE"/>
    <w:rsid w:val="00006055"/>
    <w:rsid w:val="000060C1"/>
    <w:rsid w:val="000062B5"/>
    <w:rsid w:val="000063A7"/>
    <w:rsid w:val="000063B8"/>
    <w:rsid w:val="0000644A"/>
    <w:rsid w:val="00006491"/>
    <w:rsid w:val="000065F8"/>
    <w:rsid w:val="00006618"/>
    <w:rsid w:val="00006799"/>
    <w:rsid w:val="000067DC"/>
    <w:rsid w:val="0000694F"/>
    <w:rsid w:val="00006C5B"/>
    <w:rsid w:val="0000701D"/>
    <w:rsid w:val="000070AC"/>
    <w:rsid w:val="0000725E"/>
    <w:rsid w:val="00007387"/>
    <w:rsid w:val="000073C3"/>
    <w:rsid w:val="0000753B"/>
    <w:rsid w:val="000077D1"/>
    <w:rsid w:val="0000795A"/>
    <w:rsid w:val="000079CF"/>
    <w:rsid w:val="00007D0D"/>
    <w:rsid w:val="00007DAB"/>
    <w:rsid w:val="00007EE4"/>
    <w:rsid w:val="00007F45"/>
    <w:rsid w:val="00007F49"/>
    <w:rsid w:val="00007FA6"/>
    <w:rsid w:val="00010127"/>
    <w:rsid w:val="00010548"/>
    <w:rsid w:val="0001067F"/>
    <w:rsid w:val="0001068D"/>
    <w:rsid w:val="00010791"/>
    <w:rsid w:val="00011136"/>
    <w:rsid w:val="000113CE"/>
    <w:rsid w:val="000115AD"/>
    <w:rsid w:val="000116A5"/>
    <w:rsid w:val="0001171F"/>
    <w:rsid w:val="00011805"/>
    <w:rsid w:val="00011C8C"/>
    <w:rsid w:val="00011CF2"/>
    <w:rsid w:val="00011D48"/>
    <w:rsid w:val="00011DDD"/>
    <w:rsid w:val="00011F30"/>
    <w:rsid w:val="00011FFB"/>
    <w:rsid w:val="00012414"/>
    <w:rsid w:val="0001241A"/>
    <w:rsid w:val="000124C4"/>
    <w:rsid w:val="000125A7"/>
    <w:rsid w:val="000126F3"/>
    <w:rsid w:val="000127D7"/>
    <w:rsid w:val="00012A1C"/>
    <w:rsid w:val="00012D4E"/>
    <w:rsid w:val="00013345"/>
    <w:rsid w:val="000134C5"/>
    <w:rsid w:val="000137AA"/>
    <w:rsid w:val="00013861"/>
    <w:rsid w:val="0001397F"/>
    <w:rsid w:val="00013B8D"/>
    <w:rsid w:val="00013E44"/>
    <w:rsid w:val="00014077"/>
    <w:rsid w:val="0001419A"/>
    <w:rsid w:val="000141BD"/>
    <w:rsid w:val="0001422B"/>
    <w:rsid w:val="000146E1"/>
    <w:rsid w:val="0001474D"/>
    <w:rsid w:val="00014818"/>
    <w:rsid w:val="00014A3A"/>
    <w:rsid w:val="00014C69"/>
    <w:rsid w:val="00014D04"/>
    <w:rsid w:val="000150B3"/>
    <w:rsid w:val="00015643"/>
    <w:rsid w:val="00015654"/>
    <w:rsid w:val="00015697"/>
    <w:rsid w:val="00015A87"/>
    <w:rsid w:val="00015C5F"/>
    <w:rsid w:val="00015CF4"/>
    <w:rsid w:val="000161E3"/>
    <w:rsid w:val="00016208"/>
    <w:rsid w:val="000163C5"/>
    <w:rsid w:val="0001649D"/>
    <w:rsid w:val="00016520"/>
    <w:rsid w:val="00016606"/>
    <w:rsid w:val="00016826"/>
    <w:rsid w:val="0001696F"/>
    <w:rsid w:val="00016AC6"/>
    <w:rsid w:val="00016AF0"/>
    <w:rsid w:val="00016FBF"/>
    <w:rsid w:val="00016FE0"/>
    <w:rsid w:val="0001706A"/>
    <w:rsid w:val="000171D7"/>
    <w:rsid w:val="000172FF"/>
    <w:rsid w:val="00017304"/>
    <w:rsid w:val="00017490"/>
    <w:rsid w:val="000174AD"/>
    <w:rsid w:val="00017735"/>
    <w:rsid w:val="000179F7"/>
    <w:rsid w:val="00017BA4"/>
    <w:rsid w:val="00017E52"/>
    <w:rsid w:val="00017F49"/>
    <w:rsid w:val="000200CC"/>
    <w:rsid w:val="000205C8"/>
    <w:rsid w:val="000208A6"/>
    <w:rsid w:val="00020A0A"/>
    <w:rsid w:val="00020A1C"/>
    <w:rsid w:val="00020C63"/>
    <w:rsid w:val="00020CF9"/>
    <w:rsid w:val="00020E8E"/>
    <w:rsid w:val="000212BC"/>
    <w:rsid w:val="000214A4"/>
    <w:rsid w:val="000214B1"/>
    <w:rsid w:val="000214EA"/>
    <w:rsid w:val="0002171F"/>
    <w:rsid w:val="0002195F"/>
    <w:rsid w:val="00021A78"/>
    <w:rsid w:val="00021B1B"/>
    <w:rsid w:val="00021C03"/>
    <w:rsid w:val="00021C5F"/>
    <w:rsid w:val="00021C79"/>
    <w:rsid w:val="00021C8D"/>
    <w:rsid w:val="00021E3F"/>
    <w:rsid w:val="00021FDD"/>
    <w:rsid w:val="000224BA"/>
    <w:rsid w:val="000229C2"/>
    <w:rsid w:val="00022A7D"/>
    <w:rsid w:val="00022B17"/>
    <w:rsid w:val="00022BA6"/>
    <w:rsid w:val="00022EF7"/>
    <w:rsid w:val="000234AB"/>
    <w:rsid w:val="0002360D"/>
    <w:rsid w:val="0002364B"/>
    <w:rsid w:val="000236C8"/>
    <w:rsid w:val="00023753"/>
    <w:rsid w:val="00023CAE"/>
    <w:rsid w:val="00023E69"/>
    <w:rsid w:val="000241CB"/>
    <w:rsid w:val="000241EC"/>
    <w:rsid w:val="00024293"/>
    <w:rsid w:val="000243CA"/>
    <w:rsid w:val="00024925"/>
    <w:rsid w:val="00024A7A"/>
    <w:rsid w:val="00024C25"/>
    <w:rsid w:val="00024E01"/>
    <w:rsid w:val="00024F4F"/>
    <w:rsid w:val="000250AB"/>
    <w:rsid w:val="00025256"/>
    <w:rsid w:val="0002552A"/>
    <w:rsid w:val="00025625"/>
    <w:rsid w:val="0002576A"/>
    <w:rsid w:val="00025823"/>
    <w:rsid w:val="00025A64"/>
    <w:rsid w:val="00025B48"/>
    <w:rsid w:val="00025D8A"/>
    <w:rsid w:val="00025F2D"/>
    <w:rsid w:val="000260C1"/>
    <w:rsid w:val="00026295"/>
    <w:rsid w:val="000265F6"/>
    <w:rsid w:val="000267E5"/>
    <w:rsid w:val="00026981"/>
    <w:rsid w:val="00026B19"/>
    <w:rsid w:val="00026B28"/>
    <w:rsid w:val="00026E52"/>
    <w:rsid w:val="0002716D"/>
    <w:rsid w:val="0002730B"/>
    <w:rsid w:val="0002743D"/>
    <w:rsid w:val="0002746B"/>
    <w:rsid w:val="00027492"/>
    <w:rsid w:val="0002754F"/>
    <w:rsid w:val="00027650"/>
    <w:rsid w:val="0002788F"/>
    <w:rsid w:val="00027A1E"/>
    <w:rsid w:val="00027A48"/>
    <w:rsid w:val="00027B02"/>
    <w:rsid w:val="00027B12"/>
    <w:rsid w:val="00027DD0"/>
    <w:rsid w:val="00027EBE"/>
    <w:rsid w:val="00030094"/>
    <w:rsid w:val="0003022D"/>
    <w:rsid w:val="0003025D"/>
    <w:rsid w:val="00030759"/>
    <w:rsid w:val="00030815"/>
    <w:rsid w:val="00030871"/>
    <w:rsid w:val="00030BD6"/>
    <w:rsid w:val="00030DF0"/>
    <w:rsid w:val="00030DFC"/>
    <w:rsid w:val="00030FDD"/>
    <w:rsid w:val="00031622"/>
    <w:rsid w:val="00031855"/>
    <w:rsid w:val="000318DE"/>
    <w:rsid w:val="00031D6B"/>
    <w:rsid w:val="00031EB6"/>
    <w:rsid w:val="00031FBC"/>
    <w:rsid w:val="00032086"/>
    <w:rsid w:val="000324C7"/>
    <w:rsid w:val="000325B5"/>
    <w:rsid w:val="000325F7"/>
    <w:rsid w:val="00032881"/>
    <w:rsid w:val="00032934"/>
    <w:rsid w:val="00032A64"/>
    <w:rsid w:val="00032A7A"/>
    <w:rsid w:val="00032D46"/>
    <w:rsid w:val="00032EA4"/>
    <w:rsid w:val="00033063"/>
    <w:rsid w:val="00033529"/>
    <w:rsid w:val="000335B1"/>
    <w:rsid w:val="0003371C"/>
    <w:rsid w:val="000337DA"/>
    <w:rsid w:val="000337E8"/>
    <w:rsid w:val="000338A4"/>
    <w:rsid w:val="00033D65"/>
    <w:rsid w:val="00033F30"/>
    <w:rsid w:val="00033FC0"/>
    <w:rsid w:val="0003402B"/>
    <w:rsid w:val="00034280"/>
    <w:rsid w:val="000342D9"/>
    <w:rsid w:val="000343F2"/>
    <w:rsid w:val="0003483D"/>
    <w:rsid w:val="00034864"/>
    <w:rsid w:val="0003497D"/>
    <w:rsid w:val="00034984"/>
    <w:rsid w:val="00034B6B"/>
    <w:rsid w:val="00034D0C"/>
    <w:rsid w:val="00034E3A"/>
    <w:rsid w:val="00034E7B"/>
    <w:rsid w:val="00034EE4"/>
    <w:rsid w:val="00034F36"/>
    <w:rsid w:val="00034FCB"/>
    <w:rsid w:val="00035025"/>
    <w:rsid w:val="0003514B"/>
    <w:rsid w:val="0003532E"/>
    <w:rsid w:val="0003542A"/>
    <w:rsid w:val="00035706"/>
    <w:rsid w:val="000358A4"/>
    <w:rsid w:val="00035A35"/>
    <w:rsid w:val="00035C55"/>
    <w:rsid w:val="00035C84"/>
    <w:rsid w:val="00035D0D"/>
    <w:rsid w:val="00035D0E"/>
    <w:rsid w:val="00035D53"/>
    <w:rsid w:val="00035E82"/>
    <w:rsid w:val="00035FDA"/>
    <w:rsid w:val="000362AB"/>
    <w:rsid w:val="000363A8"/>
    <w:rsid w:val="000363AE"/>
    <w:rsid w:val="000363FD"/>
    <w:rsid w:val="0003643E"/>
    <w:rsid w:val="000365F2"/>
    <w:rsid w:val="00036833"/>
    <w:rsid w:val="0003685B"/>
    <w:rsid w:val="00036BB0"/>
    <w:rsid w:val="00036CBB"/>
    <w:rsid w:val="00036F02"/>
    <w:rsid w:val="0003727F"/>
    <w:rsid w:val="000373C0"/>
    <w:rsid w:val="00037571"/>
    <w:rsid w:val="0003768D"/>
    <w:rsid w:val="0003772C"/>
    <w:rsid w:val="000377D4"/>
    <w:rsid w:val="00037950"/>
    <w:rsid w:val="000379B4"/>
    <w:rsid w:val="00037A41"/>
    <w:rsid w:val="00037BEB"/>
    <w:rsid w:val="00037DBD"/>
    <w:rsid w:val="00037E65"/>
    <w:rsid w:val="00037F0A"/>
    <w:rsid w:val="0004000C"/>
    <w:rsid w:val="00040AF8"/>
    <w:rsid w:val="00040B74"/>
    <w:rsid w:val="00040C8B"/>
    <w:rsid w:val="0004119F"/>
    <w:rsid w:val="00041267"/>
    <w:rsid w:val="000412E1"/>
    <w:rsid w:val="000412FF"/>
    <w:rsid w:val="000415E6"/>
    <w:rsid w:val="000415E8"/>
    <w:rsid w:val="000415EB"/>
    <w:rsid w:val="0004171A"/>
    <w:rsid w:val="00041C1F"/>
    <w:rsid w:val="00041D15"/>
    <w:rsid w:val="00041E6C"/>
    <w:rsid w:val="00041FA8"/>
    <w:rsid w:val="000421F2"/>
    <w:rsid w:val="000424A5"/>
    <w:rsid w:val="00042725"/>
    <w:rsid w:val="00042955"/>
    <w:rsid w:val="00042AB0"/>
    <w:rsid w:val="00042BAF"/>
    <w:rsid w:val="00042C6C"/>
    <w:rsid w:val="00043038"/>
    <w:rsid w:val="0004317A"/>
    <w:rsid w:val="000436C2"/>
    <w:rsid w:val="00043799"/>
    <w:rsid w:val="00043977"/>
    <w:rsid w:val="000439E7"/>
    <w:rsid w:val="00043F7C"/>
    <w:rsid w:val="00044142"/>
    <w:rsid w:val="00044275"/>
    <w:rsid w:val="00044289"/>
    <w:rsid w:val="000442B5"/>
    <w:rsid w:val="000445D3"/>
    <w:rsid w:val="000445E6"/>
    <w:rsid w:val="00044623"/>
    <w:rsid w:val="00044673"/>
    <w:rsid w:val="000446BA"/>
    <w:rsid w:val="00044D25"/>
    <w:rsid w:val="00044DAA"/>
    <w:rsid w:val="00044EAE"/>
    <w:rsid w:val="00044EFE"/>
    <w:rsid w:val="00045071"/>
    <w:rsid w:val="00045172"/>
    <w:rsid w:val="000451ED"/>
    <w:rsid w:val="00045445"/>
    <w:rsid w:val="00045676"/>
    <w:rsid w:val="0004585A"/>
    <w:rsid w:val="000458FF"/>
    <w:rsid w:val="00045BF2"/>
    <w:rsid w:val="0004606D"/>
    <w:rsid w:val="00046195"/>
    <w:rsid w:val="00046517"/>
    <w:rsid w:val="00046923"/>
    <w:rsid w:val="00046CBF"/>
    <w:rsid w:val="00046F73"/>
    <w:rsid w:val="000471CE"/>
    <w:rsid w:val="00047398"/>
    <w:rsid w:val="00047423"/>
    <w:rsid w:val="00047603"/>
    <w:rsid w:val="00047D75"/>
    <w:rsid w:val="00047F07"/>
    <w:rsid w:val="00050006"/>
    <w:rsid w:val="0005013D"/>
    <w:rsid w:val="00050210"/>
    <w:rsid w:val="00050715"/>
    <w:rsid w:val="00050835"/>
    <w:rsid w:val="00050933"/>
    <w:rsid w:val="00050C01"/>
    <w:rsid w:val="00050D47"/>
    <w:rsid w:val="00050E13"/>
    <w:rsid w:val="00050E71"/>
    <w:rsid w:val="00051330"/>
    <w:rsid w:val="000514E4"/>
    <w:rsid w:val="000515B7"/>
    <w:rsid w:val="000517C0"/>
    <w:rsid w:val="00051A53"/>
    <w:rsid w:val="00051A86"/>
    <w:rsid w:val="00051AE6"/>
    <w:rsid w:val="00051B14"/>
    <w:rsid w:val="00051C37"/>
    <w:rsid w:val="000520C7"/>
    <w:rsid w:val="0005214F"/>
    <w:rsid w:val="000521B5"/>
    <w:rsid w:val="000522E6"/>
    <w:rsid w:val="000528CB"/>
    <w:rsid w:val="00052966"/>
    <w:rsid w:val="00052F2F"/>
    <w:rsid w:val="00052FB0"/>
    <w:rsid w:val="00053004"/>
    <w:rsid w:val="00053009"/>
    <w:rsid w:val="00053372"/>
    <w:rsid w:val="000536E0"/>
    <w:rsid w:val="000537F7"/>
    <w:rsid w:val="000538EA"/>
    <w:rsid w:val="00053958"/>
    <w:rsid w:val="000539A5"/>
    <w:rsid w:val="00053B75"/>
    <w:rsid w:val="00053D7E"/>
    <w:rsid w:val="00053E83"/>
    <w:rsid w:val="00054032"/>
    <w:rsid w:val="000540C0"/>
    <w:rsid w:val="000543A8"/>
    <w:rsid w:val="000543E2"/>
    <w:rsid w:val="00054404"/>
    <w:rsid w:val="00054698"/>
    <w:rsid w:val="0005477E"/>
    <w:rsid w:val="00054978"/>
    <w:rsid w:val="00054EBE"/>
    <w:rsid w:val="00055055"/>
    <w:rsid w:val="000550FC"/>
    <w:rsid w:val="000552FF"/>
    <w:rsid w:val="000555E9"/>
    <w:rsid w:val="0005562F"/>
    <w:rsid w:val="000557DC"/>
    <w:rsid w:val="0005584F"/>
    <w:rsid w:val="000559D2"/>
    <w:rsid w:val="00055DB5"/>
    <w:rsid w:val="00055E49"/>
    <w:rsid w:val="00055EFC"/>
    <w:rsid w:val="0005608D"/>
    <w:rsid w:val="00056137"/>
    <w:rsid w:val="00056659"/>
    <w:rsid w:val="00056826"/>
    <w:rsid w:val="00056B0F"/>
    <w:rsid w:val="00056E7B"/>
    <w:rsid w:val="0005702C"/>
    <w:rsid w:val="000571CF"/>
    <w:rsid w:val="000572DF"/>
    <w:rsid w:val="000572FC"/>
    <w:rsid w:val="00057308"/>
    <w:rsid w:val="000573F9"/>
    <w:rsid w:val="00057693"/>
    <w:rsid w:val="000576A6"/>
    <w:rsid w:val="0005777D"/>
    <w:rsid w:val="00057A53"/>
    <w:rsid w:val="00057B89"/>
    <w:rsid w:val="00057BFD"/>
    <w:rsid w:val="00057C9D"/>
    <w:rsid w:val="00060799"/>
    <w:rsid w:val="00060987"/>
    <w:rsid w:val="00060B37"/>
    <w:rsid w:val="00060C2D"/>
    <w:rsid w:val="00060C62"/>
    <w:rsid w:val="00060CE4"/>
    <w:rsid w:val="000613E6"/>
    <w:rsid w:val="00061442"/>
    <w:rsid w:val="0006162D"/>
    <w:rsid w:val="000616D9"/>
    <w:rsid w:val="00061BA5"/>
    <w:rsid w:val="00061C32"/>
    <w:rsid w:val="00061DF4"/>
    <w:rsid w:val="00062462"/>
    <w:rsid w:val="00062560"/>
    <w:rsid w:val="00062616"/>
    <w:rsid w:val="000626F4"/>
    <w:rsid w:val="00062CAA"/>
    <w:rsid w:val="000631AF"/>
    <w:rsid w:val="0006378B"/>
    <w:rsid w:val="000637CF"/>
    <w:rsid w:val="000639FA"/>
    <w:rsid w:val="00063CFA"/>
    <w:rsid w:val="00063E90"/>
    <w:rsid w:val="00063F9B"/>
    <w:rsid w:val="00064001"/>
    <w:rsid w:val="0006415F"/>
    <w:rsid w:val="0006418D"/>
    <w:rsid w:val="000641A0"/>
    <w:rsid w:val="000643C3"/>
    <w:rsid w:val="000643CC"/>
    <w:rsid w:val="0006477E"/>
    <w:rsid w:val="000647E2"/>
    <w:rsid w:val="000648EA"/>
    <w:rsid w:val="00064B15"/>
    <w:rsid w:val="00064E9F"/>
    <w:rsid w:val="00065018"/>
    <w:rsid w:val="00065743"/>
    <w:rsid w:val="0006574B"/>
    <w:rsid w:val="000657E3"/>
    <w:rsid w:val="000658F2"/>
    <w:rsid w:val="000659F7"/>
    <w:rsid w:val="00065B3F"/>
    <w:rsid w:val="00065BD0"/>
    <w:rsid w:val="00065BF4"/>
    <w:rsid w:val="00066316"/>
    <w:rsid w:val="0006633A"/>
    <w:rsid w:val="0006651A"/>
    <w:rsid w:val="000665B0"/>
    <w:rsid w:val="00066649"/>
    <w:rsid w:val="00066AC2"/>
    <w:rsid w:val="00066B7F"/>
    <w:rsid w:val="00066DD1"/>
    <w:rsid w:val="00066E18"/>
    <w:rsid w:val="00066EFF"/>
    <w:rsid w:val="0006729B"/>
    <w:rsid w:val="0006745B"/>
    <w:rsid w:val="000675DF"/>
    <w:rsid w:val="0006761F"/>
    <w:rsid w:val="000677EA"/>
    <w:rsid w:val="0006783B"/>
    <w:rsid w:val="00067991"/>
    <w:rsid w:val="00067B3D"/>
    <w:rsid w:val="00067C74"/>
    <w:rsid w:val="00067D94"/>
    <w:rsid w:val="00067D9C"/>
    <w:rsid w:val="000702F8"/>
    <w:rsid w:val="000703CF"/>
    <w:rsid w:val="00070506"/>
    <w:rsid w:val="0007057A"/>
    <w:rsid w:val="00070963"/>
    <w:rsid w:val="00070E18"/>
    <w:rsid w:val="00070F50"/>
    <w:rsid w:val="00070F5F"/>
    <w:rsid w:val="000710A9"/>
    <w:rsid w:val="00071A17"/>
    <w:rsid w:val="00071E64"/>
    <w:rsid w:val="00071F43"/>
    <w:rsid w:val="0007205F"/>
    <w:rsid w:val="000722A7"/>
    <w:rsid w:val="00072353"/>
    <w:rsid w:val="0007237F"/>
    <w:rsid w:val="000724EC"/>
    <w:rsid w:val="00072F9F"/>
    <w:rsid w:val="0007319D"/>
    <w:rsid w:val="000731F9"/>
    <w:rsid w:val="00073554"/>
    <w:rsid w:val="00073716"/>
    <w:rsid w:val="0007378E"/>
    <w:rsid w:val="00073851"/>
    <w:rsid w:val="000738A7"/>
    <w:rsid w:val="00073A63"/>
    <w:rsid w:val="00073CB0"/>
    <w:rsid w:val="00073D03"/>
    <w:rsid w:val="0007412F"/>
    <w:rsid w:val="00074227"/>
    <w:rsid w:val="0007427C"/>
    <w:rsid w:val="0007433A"/>
    <w:rsid w:val="00074869"/>
    <w:rsid w:val="000749EF"/>
    <w:rsid w:val="00074A2C"/>
    <w:rsid w:val="00074E21"/>
    <w:rsid w:val="00074E57"/>
    <w:rsid w:val="00075005"/>
    <w:rsid w:val="00075103"/>
    <w:rsid w:val="00075219"/>
    <w:rsid w:val="0007551F"/>
    <w:rsid w:val="00075A18"/>
    <w:rsid w:val="00075D0B"/>
    <w:rsid w:val="00075EFD"/>
    <w:rsid w:val="00075FDA"/>
    <w:rsid w:val="0007624F"/>
    <w:rsid w:val="00076367"/>
    <w:rsid w:val="000763C6"/>
    <w:rsid w:val="000763E9"/>
    <w:rsid w:val="0007680E"/>
    <w:rsid w:val="00076832"/>
    <w:rsid w:val="000768BD"/>
    <w:rsid w:val="00076A2B"/>
    <w:rsid w:val="00076A3F"/>
    <w:rsid w:val="00076C15"/>
    <w:rsid w:val="00076D59"/>
    <w:rsid w:val="00076E3A"/>
    <w:rsid w:val="00076EF3"/>
    <w:rsid w:val="00076F0B"/>
    <w:rsid w:val="00077137"/>
    <w:rsid w:val="000777DA"/>
    <w:rsid w:val="00077878"/>
    <w:rsid w:val="00077906"/>
    <w:rsid w:val="00077937"/>
    <w:rsid w:val="00077C76"/>
    <w:rsid w:val="00077DB2"/>
    <w:rsid w:val="0008006F"/>
    <w:rsid w:val="00080192"/>
    <w:rsid w:val="0008043D"/>
    <w:rsid w:val="000804E1"/>
    <w:rsid w:val="000810A7"/>
    <w:rsid w:val="0008124B"/>
    <w:rsid w:val="00081472"/>
    <w:rsid w:val="000816C2"/>
    <w:rsid w:val="000816D8"/>
    <w:rsid w:val="00081783"/>
    <w:rsid w:val="000817D8"/>
    <w:rsid w:val="00081B1E"/>
    <w:rsid w:val="00081D02"/>
    <w:rsid w:val="000820B3"/>
    <w:rsid w:val="00082101"/>
    <w:rsid w:val="0008210E"/>
    <w:rsid w:val="00082196"/>
    <w:rsid w:val="00082341"/>
    <w:rsid w:val="00082458"/>
    <w:rsid w:val="00082504"/>
    <w:rsid w:val="00082548"/>
    <w:rsid w:val="00082894"/>
    <w:rsid w:val="00082927"/>
    <w:rsid w:val="00082A0D"/>
    <w:rsid w:val="00082AB1"/>
    <w:rsid w:val="00082B09"/>
    <w:rsid w:val="00082C21"/>
    <w:rsid w:val="00082C74"/>
    <w:rsid w:val="00082E8D"/>
    <w:rsid w:val="0008308B"/>
    <w:rsid w:val="000831D2"/>
    <w:rsid w:val="0008340A"/>
    <w:rsid w:val="0008354F"/>
    <w:rsid w:val="0008371D"/>
    <w:rsid w:val="00083876"/>
    <w:rsid w:val="000838E0"/>
    <w:rsid w:val="000839B6"/>
    <w:rsid w:val="00083A49"/>
    <w:rsid w:val="00083A88"/>
    <w:rsid w:val="00083C3C"/>
    <w:rsid w:val="00083D33"/>
    <w:rsid w:val="00083EDC"/>
    <w:rsid w:val="00083FB7"/>
    <w:rsid w:val="00083FD9"/>
    <w:rsid w:val="000841C4"/>
    <w:rsid w:val="000842E3"/>
    <w:rsid w:val="000842F3"/>
    <w:rsid w:val="000846A0"/>
    <w:rsid w:val="000849C5"/>
    <w:rsid w:val="00084D67"/>
    <w:rsid w:val="00084E45"/>
    <w:rsid w:val="00084FDF"/>
    <w:rsid w:val="000851CA"/>
    <w:rsid w:val="00085270"/>
    <w:rsid w:val="00085374"/>
    <w:rsid w:val="000853DE"/>
    <w:rsid w:val="0008540B"/>
    <w:rsid w:val="0008564F"/>
    <w:rsid w:val="00085662"/>
    <w:rsid w:val="00085970"/>
    <w:rsid w:val="000859A2"/>
    <w:rsid w:val="00085AD8"/>
    <w:rsid w:val="00085BD5"/>
    <w:rsid w:val="00086187"/>
    <w:rsid w:val="0008625E"/>
    <w:rsid w:val="0008626B"/>
    <w:rsid w:val="000862D4"/>
    <w:rsid w:val="0008633C"/>
    <w:rsid w:val="00086461"/>
    <w:rsid w:val="0008693D"/>
    <w:rsid w:val="00086B54"/>
    <w:rsid w:val="00086C00"/>
    <w:rsid w:val="00086EC2"/>
    <w:rsid w:val="00087296"/>
    <w:rsid w:val="00087824"/>
    <w:rsid w:val="00087850"/>
    <w:rsid w:val="000879A3"/>
    <w:rsid w:val="000879ED"/>
    <w:rsid w:val="00087B51"/>
    <w:rsid w:val="00087CF0"/>
    <w:rsid w:val="00087EFD"/>
    <w:rsid w:val="000900C3"/>
    <w:rsid w:val="00090796"/>
    <w:rsid w:val="000908E9"/>
    <w:rsid w:val="000909C5"/>
    <w:rsid w:val="00090B09"/>
    <w:rsid w:val="00090B16"/>
    <w:rsid w:val="00090C02"/>
    <w:rsid w:val="00090CBC"/>
    <w:rsid w:val="00090DBA"/>
    <w:rsid w:val="00090FD2"/>
    <w:rsid w:val="00090FF6"/>
    <w:rsid w:val="0009101C"/>
    <w:rsid w:val="00091079"/>
    <w:rsid w:val="00091110"/>
    <w:rsid w:val="0009114A"/>
    <w:rsid w:val="000911C8"/>
    <w:rsid w:val="0009127E"/>
    <w:rsid w:val="00091562"/>
    <w:rsid w:val="00091589"/>
    <w:rsid w:val="000916D0"/>
    <w:rsid w:val="00091909"/>
    <w:rsid w:val="00091982"/>
    <w:rsid w:val="00091BC0"/>
    <w:rsid w:val="00091C53"/>
    <w:rsid w:val="00091C8C"/>
    <w:rsid w:val="00091CEA"/>
    <w:rsid w:val="00092070"/>
    <w:rsid w:val="000921BA"/>
    <w:rsid w:val="000921EC"/>
    <w:rsid w:val="000921FA"/>
    <w:rsid w:val="000922FD"/>
    <w:rsid w:val="0009234A"/>
    <w:rsid w:val="00092818"/>
    <w:rsid w:val="00092836"/>
    <w:rsid w:val="00092DD1"/>
    <w:rsid w:val="00092E4E"/>
    <w:rsid w:val="000930CB"/>
    <w:rsid w:val="000931F0"/>
    <w:rsid w:val="0009327A"/>
    <w:rsid w:val="00093374"/>
    <w:rsid w:val="0009396C"/>
    <w:rsid w:val="000939E5"/>
    <w:rsid w:val="00093A1F"/>
    <w:rsid w:val="00093C42"/>
    <w:rsid w:val="00093F3C"/>
    <w:rsid w:val="000941C5"/>
    <w:rsid w:val="00094364"/>
    <w:rsid w:val="00094592"/>
    <w:rsid w:val="00094600"/>
    <w:rsid w:val="000946E6"/>
    <w:rsid w:val="00094B3C"/>
    <w:rsid w:val="00094BBC"/>
    <w:rsid w:val="000951E0"/>
    <w:rsid w:val="000954D7"/>
    <w:rsid w:val="00095564"/>
    <w:rsid w:val="000955E7"/>
    <w:rsid w:val="0009562E"/>
    <w:rsid w:val="000956E6"/>
    <w:rsid w:val="00095889"/>
    <w:rsid w:val="00095A1E"/>
    <w:rsid w:val="00095CA8"/>
    <w:rsid w:val="00095DEC"/>
    <w:rsid w:val="00095F77"/>
    <w:rsid w:val="00096039"/>
    <w:rsid w:val="000964D0"/>
    <w:rsid w:val="00096648"/>
    <w:rsid w:val="000967CD"/>
    <w:rsid w:val="000969B3"/>
    <w:rsid w:val="00096A41"/>
    <w:rsid w:val="00096E01"/>
    <w:rsid w:val="00096E68"/>
    <w:rsid w:val="00096F93"/>
    <w:rsid w:val="000973C1"/>
    <w:rsid w:val="00097710"/>
    <w:rsid w:val="0009777D"/>
    <w:rsid w:val="00097909"/>
    <w:rsid w:val="00097962"/>
    <w:rsid w:val="00097AAA"/>
    <w:rsid w:val="00097AF8"/>
    <w:rsid w:val="00097D39"/>
    <w:rsid w:val="00097DAF"/>
    <w:rsid w:val="00097E27"/>
    <w:rsid w:val="00097EB6"/>
    <w:rsid w:val="000A0183"/>
    <w:rsid w:val="000A07A7"/>
    <w:rsid w:val="000A08D3"/>
    <w:rsid w:val="000A09D3"/>
    <w:rsid w:val="000A0E03"/>
    <w:rsid w:val="000A0E0D"/>
    <w:rsid w:val="000A0EB8"/>
    <w:rsid w:val="000A1027"/>
    <w:rsid w:val="000A1370"/>
    <w:rsid w:val="000A15F9"/>
    <w:rsid w:val="000A173D"/>
    <w:rsid w:val="000A178F"/>
    <w:rsid w:val="000A19C3"/>
    <w:rsid w:val="000A1A4E"/>
    <w:rsid w:val="000A1BC9"/>
    <w:rsid w:val="000A224D"/>
    <w:rsid w:val="000A2339"/>
    <w:rsid w:val="000A2442"/>
    <w:rsid w:val="000A297A"/>
    <w:rsid w:val="000A2B56"/>
    <w:rsid w:val="000A2D2E"/>
    <w:rsid w:val="000A2DF4"/>
    <w:rsid w:val="000A2E4A"/>
    <w:rsid w:val="000A3167"/>
    <w:rsid w:val="000A31C8"/>
    <w:rsid w:val="000A323A"/>
    <w:rsid w:val="000A3AF3"/>
    <w:rsid w:val="000A3B2B"/>
    <w:rsid w:val="000A3BBB"/>
    <w:rsid w:val="000A3D39"/>
    <w:rsid w:val="000A3E6A"/>
    <w:rsid w:val="000A3F39"/>
    <w:rsid w:val="000A3FDD"/>
    <w:rsid w:val="000A3FE9"/>
    <w:rsid w:val="000A4498"/>
    <w:rsid w:val="000A44E7"/>
    <w:rsid w:val="000A4AE5"/>
    <w:rsid w:val="000A4D08"/>
    <w:rsid w:val="000A52F5"/>
    <w:rsid w:val="000A535E"/>
    <w:rsid w:val="000A53D8"/>
    <w:rsid w:val="000A5772"/>
    <w:rsid w:val="000A5784"/>
    <w:rsid w:val="000A5B39"/>
    <w:rsid w:val="000A5BE5"/>
    <w:rsid w:val="000A5C78"/>
    <w:rsid w:val="000A5DCA"/>
    <w:rsid w:val="000A5E0C"/>
    <w:rsid w:val="000A6299"/>
    <w:rsid w:val="000A6331"/>
    <w:rsid w:val="000A6508"/>
    <w:rsid w:val="000A66DA"/>
    <w:rsid w:val="000A6734"/>
    <w:rsid w:val="000A6BF8"/>
    <w:rsid w:val="000A6C80"/>
    <w:rsid w:val="000A6E4E"/>
    <w:rsid w:val="000A78B8"/>
    <w:rsid w:val="000A7B2D"/>
    <w:rsid w:val="000A7C09"/>
    <w:rsid w:val="000A7FBE"/>
    <w:rsid w:val="000A7FD7"/>
    <w:rsid w:val="000B0128"/>
    <w:rsid w:val="000B012E"/>
    <w:rsid w:val="000B0149"/>
    <w:rsid w:val="000B025D"/>
    <w:rsid w:val="000B03CC"/>
    <w:rsid w:val="000B0467"/>
    <w:rsid w:val="000B057B"/>
    <w:rsid w:val="000B064C"/>
    <w:rsid w:val="000B06E4"/>
    <w:rsid w:val="000B0969"/>
    <w:rsid w:val="000B09B3"/>
    <w:rsid w:val="000B0A69"/>
    <w:rsid w:val="000B0A6B"/>
    <w:rsid w:val="000B10CF"/>
    <w:rsid w:val="000B1215"/>
    <w:rsid w:val="000B1423"/>
    <w:rsid w:val="000B148A"/>
    <w:rsid w:val="000B1496"/>
    <w:rsid w:val="000B1730"/>
    <w:rsid w:val="000B178F"/>
    <w:rsid w:val="000B17B6"/>
    <w:rsid w:val="000B17C3"/>
    <w:rsid w:val="000B17FB"/>
    <w:rsid w:val="000B1918"/>
    <w:rsid w:val="000B1C22"/>
    <w:rsid w:val="000B1D5F"/>
    <w:rsid w:val="000B1E06"/>
    <w:rsid w:val="000B202F"/>
    <w:rsid w:val="000B290F"/>
    <w:rsid w:val="000B2AD1"/>
    <w:rsid w:val="000B2C13"/>
    <w:rsid w:val="000B2DDF"/>
    <w:rsid w:val="000B2F47"/>
    <w:rsid w:val="000B316C"/>
    <w:rsid w:val="000B31F0"/>
    <w:rsid w:val="000B3216"/>
    <w:rsid w:val="000B3255"/>
    <w:rsid w:val="000B3390"/>
    <w:rsid w:val="000B33BE"/>
    <w:rsid w:val="000B33C6"/>
    <w:rsid w:val="000B34C4"/>
    <w:rsid w:val="000B36C3"/>
    <w:rsid w:val="000B36EE"/>
    <w:rsid w:val="000B374C"/>
    <w:rsid w:val="000B3986"/>
    <w:rsid w:val="000B3EC3"/>
    <w:rsid w:val="000B3F5F"/>
    <w:rsid w:val="000B40D1"/>
    <w:rsid w:val="000B449F"/>
    <w:rsid w:val="000B48DB"/>
    <w:rsid w:val="000B4B77"/>
    <w:rsid w:val="000B4BF7"/>
    <w:rsid w:val="000B4C51"/>
    <w:rsid w:val="000B4F59"/>
    <w:rsid w:val="000B50BC"/>
    <w:rsid w:val="000B5153"/>
    <w:rsid w:val="000B53DB"/>
    <w:rsid w:val="000B555C"/>
    <w:rsid w:val="000B556A"/>
    <w:rsid w:val="000B56EC"/>
    <w:rsid w:val="000B57AE"/>
    <w:rsid w:val="000B591F"/>
    <w:rsid w:val="000B599B"/>
    <w:rsid w:val="000B59AC"/>
    <w:rsid w:val="000B5A8E"/>
    <w:rsid w:val="000B5A94"/>
    <w:rsid w:val="000B5BDF"/>
    <w:rsid w:val="000B5E42"/>
    <w:rsid w:val="000B5EB9"/>
    <w:rsid w:val="000B5F99"/>
    <w:rsid w:val="000B60AC"/>
    <w:rsid w:val="000B6498"/>
    <w:rsid w:val="000B6740"/>
    <w:rsid w:val="000B6824"/>
    <w:rsid w:val="000B6A01"/>
    <w:rsid w:val="000B6B85"/>
    <w:rsid w:val="000B6B96"/>
    <w:rsid w:val="000B6BBD"/>
    <w:rsid w:val="000B6CC2"/>
    <w:rsid w:val="000B6D00"/>
    <w:rsid w:val="000B6D6F"/>
    <w:rsid w:val="000B6FAD"/>
    <w:rsid w:val="000B748F"/>
    <w:rsid w:val="000B754E"/>
    <w:rsid w:val="000B78A1"/>
    <w:rsid w:val="000B7946"/>
    <w:rsid w:val="000B7953"/>
    <w:rsid w:val="000B7AC1"/>
    <w:rsid w:val="000C00A0"/>
    <w:rsid w:val="000C0172"/>
    <w:rsid w:val="000C01A3"/>
    <w:rsid w:val="000C034A"/>
    <w:rsid w:val="000C0645"/>
    <w:rsid w:val="000C06A6"/>
    <w:rsid w:val="000C07F2"/>
    <w:rsid w:val="000C0B06"/>
    <w:rsid w:val="000C0DE3"/>
    <w:rsid w:val="000C1001"/>
    <w:rsid w:val="000C1348"/>
    <w:rsid w:val="000C1467"/>
    <w:rsid w:val="000C17CA"/>
    <w:rsid w:val="000C1A50"/>
    <w:rsid w:val="000C1B5F"/>
    <w:rsid w:val="000C1F4D"/>
    <w:rsid w:val="000C2208"/>
    <w:rsid w:val="000C236F"/>
    <w:rsid w:val="000C2444"/>
    <w:rsid w:val="000C2584"/>
    <w:rsid w:val="000C2586"/>
    <w:rsid w:val="000C262D"/>
    <w:rsid w:val="000C276C"/>
    <w:rsid w:val="000C291A"/>
    <w:rsid w:val="000C2AC0"/>
    <w:rsid w:val="000C2AD3"/>
    <w:rsid w:val="000C2C16"/>
    <w:rsid w:val="000C2E7B"/>
    <w:rsid w:val="000C31B8"/>
    <w:rsid w:val="000C3240"/>
    <w:rsid w:val="000C3301"/>
    <w:rsid w:val="000C34AC"/>
    <w:rsid w:val="000C34DC"/>
    <w:rsid w:val="000C3D20"/>
    <w:rsid w:val="000C3E89"/>
    <w:rsid w:val="000C3EFD"/>
    <w:rsid w:val="000C3FC8"/>
    <w:rsid w:val="000C4649"/>
    <w:rsid w:val="000C4729"/>
    <w:rsid w:val="000C47BD"/>
    <w:rsid w:val="000C48FF"/>
    <w:rsid w:val="000C4D73"/>
    <w:rsid w:val="000C515A"/>
    <w:rsid w:val="000C5185"/>
    <w:rsid w:val="000C52AE"/>
    <w:rsid w:val="000C52BC"/>
    <w:rsid w:val="000C5538"/>
    <w:rsid w:val="000C55E2"/>
    <w:rsid w:val="000C5816"/>
    <w:rsid w:val="000C58D6"/>
    <w:rsid w:val="000C5A1A"/>
    <w:rsid w:val="000C5E9D"/>
    <w:rsid w:val="000C63EE"/>
    <w:rsid w:val="000C67B1"/>
    <w:rsid w:val="000C6BC5"/>
    <w:rsid w:val="000C6CD1"/>
    <w:rsid w:val="000C72C7"/>
    <w:rsid w:val="000C77B4"/>
    <w:rsid w:val="000C7953"/>
    <w:rsid w:val="000C7A18"/>
    <w:rsid w:val="000C7A80"/>
    <w:rsid w:val="000C7B80"/>
    <w:rsid w:val="000C7F1E"/>
    <w:rsid w:val="000D00FB"/>
    <w:rsid w:val="000D01EB"/>
    <w:rsid w:val="000D0212"/>
    <w:rsid w:val="000D080E"/>
    <w:rsid w:val="000D0821"/>
    <w:rsid w:val="000D0865"/>
    <w:rsid w:val="000D0ABD"/>
    <w:rsid w:val="000D0AF6"/>
    <w:rsid w:val="000D0B6B"/>
    <w:rsid w:val="000D0EA0"/>
    <w:rsid w:val="000D0EDC"/>
    <w:rsid w:val="000D1027"/>
    <w:rsid w:val="000D1192"/>
    <w:rsid w:val="000D13EC"/>
    <w:rsid w:val="000D1557"/>
    <w:rsid w:val="000D17B0"/>
    <w:rsid w:val="000D1A7F"/>
    <w:rsid w:val="000D1D35"/>
    <w:rsid w:val="000D1E97"/>
    <w:rsid w:val="000D232D"/>
    <w:rsid w:val="000D236A"/>
    <w:rsid w:val="000D24AE"/>
    <w:rsid w:val="000D24FC"/>
    <w:rsid w:val="000D250E"/>
    <w:rsid w:val="000D2554"/>
    <w:rsid w:val="000D260D"/>
    <w:rsid w:val="000D27B5"/>
    <w:rsid w:val="000D27E0"/>
    <w:rsid w:val="000D284E"/>
    <w:rsid w:val="000D29A0"/>
    <w:rsid w:val="000D2C48"/>
    <w:rsid w:val="000D2ED7"/>
    <w:rsid w:val="000D30E4"/>
    <w:rsid w:val="000D3112"/>
    <w:rsid w:val="000D360C"/>
    <w:rsid w:val="000D3A53"/>
    <w:rsid w:val="000D3C4D"/>
    <w:rsid w:val="000D3D29"/>
    <w:rsid w:val="000D3DE3"/>
    <w:rsid w:val="000D40A6"/>
    <w:rsid w:val="000D40BA"/>
    <w:rsid w:val="000D420F"/>
    <w:rsid w:val="000D4390"/>
    <w:rsid w:val="000D43E7"/>
    <w:rsid w:val="000D4983"/>
    <w:rsid w:val="000D49AB"/>
    <w:rsid w:val="000D4AC1"/>
    <w:rsid w:val="000D4C7F"/>
    <w:rsid w:val="000D4D02"/>
    <w:rsid w:val="000D5391"/>
    <w:rsid w:val="000D5787"/>
    <w:rsid w:val="000D587F"/>
    <w:rsid w:val="000D588B"/>
    <w:rsid w:val="000D5894"/>
    <w:rsid w:val="000D5BAE"/>
    <w:rsid w:val="000D5C6A"/>
    <w:rsid w:val="000D5FEF"/>
    <w:rsid w:val="000D6133"/>
    <w:rsid w:val="000D65E6"/>
    <w:rsid w:val="000D669B"/>
    <w:rsid w:val="000D69CC"/>
    <w:rsid w:val="000D6ADD"/>
    <w:rsid w:val="000D6C8A"/>
    <w:rsid w:val="000D6F2E"/>
    <w:rsid w:val="000D7008"/>
    <w:rsid w:val="000D7129"/>
    <w:rsid w:val="000D72E3"/>
    <w:rsid w:val="000D75C7"/>
    <w:rsid w:val="000D7793"/>
    <w:rsid w:val="000D78D2"/>
    <w:rsid w:val="000D7ABA"/>
    <w:rsid w:val="000D7B00"/>
    <w:rsid w:val="000D7F6D"/>
    <w:rsid w:val="000D7F7C"/>
    <w:rsid w:val="000D7F8E"/>
    <w:rsid w:val="000E017B"/>
    <w:rsid w:val="000E02EE"/>
    <w:rsid w:val="000E0355"/>
    <w:rsid w:val="000E068D"/>
    <w:rsid w:val="000E078F"/>
    <w:rsid w:val="000E0B25"/>
    <w:rsid w:val="000E0F3B"/>
    <w:rsid w:val="000E0F85"/>
    <w:rsid w:val="000E0F87"/>
    <w:rsid w:val="000E1155"/>
    <w:rsid w:val="000E172A"/>
    <w:rsid w:val="000E1878"/>
    <w:rsid w:val="000E1909"/>
    <w:rsid w:val="000E1AEE"/>
    <w:rsid w:val="000E1DE8"/>
    <w:rsid w:val="000E22C5"/>
    <w:rsid w:val="000E2A6C"/>
    <w:rsid w:val="000E2B5D"/>
    <w:rsid w:val="000E2BE7"/>
    <w:rsid w:val="000E2F76"/>
    <w:rsid w:val="000E37A6"/>
    <w:rsid w:val="000E398C"/>
    <w:rsid w:val="000E3A01"/>
    <w:rsid w:val="000E3C6B"/>
    <w:rsid w:val="000E42AF"/>
    <w:rsid w:val="000E438B"/>
    <w:rsid w:val="000E4629"/>
    <w:rsid w:val="000E4959"/>
    <w:rsid w:val="000E4CC5"/>
    <w:rsid w:val="000E4F0E"/>
    <w:rsid w:val="000E4F44"/>
    <w:rsid w:val="000E51C1"/>
    <w:rsid w:val="000E5520"/>
    <w:rsid w:val="000E5638"/>
    <w:rsid w:val="000E58D6"/>
    <w:rsid w:val="000E5A67"/>
    <w:rsid w:val="000E5CD9"/>
    <w:rsid w:val="000E5CE7"/>
    <w:rsid w:val="000E6302"/>
    <w:rsid w:val="000E6350"/>
    <w:rsid w:val="000E6535"/>
    <w:rsid w:val="000E671E"/>
    <w:rsid w:val="000E6897"/>
    <w:rsid w:val="000E6968"/>
    <w:rsid w:val="000E6B1A"/>
    <w:rsid w:val="000E6B76"/>
    <w:rsid w:val="000E6FFC"/>
    <w:rsid w:val="000E7159"/>
    <w:rsid w:val="000E71A1"/>
    <w:rsid w:val="000E7649"/>
    <w:rsid w:val="000E7D93"/>
    <w:rsid w:val="000E7E98"/>
    <w:rsid w:val="000E7F62"/>
    <w:rsid w:val="000E7FB7"/>
    <w:rsid w:val="000F00ED"/>
    <w:rsid w:val="000F023A"/>
    <w:rsid w:val="000F035A"/>
    <w:rsid w:val="000F03C7"/>
    <w:rsid w:val="000F0684"/>
    <w:rsid w:val="000F0739"/>
    <w:rsid w:val="000F0A96"/>
    <w:rsid w:val="000F0CCC"/>
    <w:rsid w:val="000F0E6E"/>
    <w:rsid w:val="000F0ED3"/>
    <w:rsid w:val="000F0F46"/>
    <w:rsid w:val="000F1063"/>
    <w:rsid w:val="000F11F0"/>
    <w:rsid w:val="000F121D"/>
    <w:rsid w:val="000F126F"/>
    <w:rsid w:val="000F1445"/>
    <w:rsid w:val="000F15E1"/>
    <w:rsid w:val="000F1859"/>
    <w:rsid w:val="000F1F75"/>
    <w:rsid w:val="000F1FF2"/>
    <w:rsid w:val="000F20A3"/>
    <w:rsid w:val="000F26CF"/>
    <w:rsid w:val="000F28EF"/>
    <w:rsid w:val="000F2E55"/>
    <w:rsid w:val="000F303F"/>
    <w:rsid w:val="000F306D"/>
    <w:rsid w:val="000F3229"/>
    <w:rsid w:val="000F3276"/>
    <w:rsid w:val="000F332B"/>
    <w:rsid w:val="000F36CB"/>
    <w:rsid w:val="000F38D0"/>
    <w:rsid w:val="000F3AF0"/>
    <w:rsid w:val="000F3DB2"/>
    <w:rsid w:val="000F3F5E"/>
    <w:rsid w:val="000F40A8"/>
    <w:rsid w:val="000F4257"/>
    <w:rsid w:val="000F4479"/>
    <w:rsid w:val="000F468E"/>
    <w:rsid w:val="000F46E3"/>
    <w:rsid w:val="000F472E"/>
    <w:rsid w:val="000F4792"/>
    <w:rsid w:val="000F4853"/>
    <w:rsid w:val="000F485B"/>
    <w:rsid w:val="000F4B6D"/>
    <w:rsid w:val="000F4FA7"/>
    <w:rsid w:val="000F5103"/>
    <w:rsid w:val="000F5488"/>
    <w:rsid w:val="000F55CE"/>
    <w:rsid w:val="000F55DE"/>
    <w:rsid w:val="000F5653"/>
    <w:rsid w:val="000F5793"/>
    <w:rsid w:val="000F57D5"/>
    <w:rsid w:val="000F58DA"/>
    <w:rsid w:val="000F5954"/>
    <w:rsid w:val="000F5A33"/>
    <w:rsid w:val="000F5B40"/>
    <w:rsid w:val="000F5F1C"/>
    <w:rsid w:val="000F6076"/>
    <w:rsid w:val="000F60B7"/>
    <w:rsid w:val="000F618A"/>
    <w:rsid w:val="000F6238"/>
    <w:rsid w:val="000F626A"/>
    <w:rsid w:val="000F62FB"/>
    <w:rsid w:val="000F63D2"/>
    <w:rsid w:val="000F64C4"/>
    <w:rsid w:val="000F64C8"/>
    <w:rsid w:val="000F6572"/>
    <w:rsid w:val="000F6985"/>
    <w:rsid w:val="000F6E9B"/>
    <w:rsid w:val="000F70D5"/>
    <w:rsid w:val="000F7121"/>
    <w:rsid w:val="000F71D0"/>
    <w:rsid w:val="000F7254"/>
    <w:rsid w:val="000F72EC"/>
    <w:rsid w:val="000F72FA"/>
    <w:rsid w:val="000F73B4"/>
    <w:rsid w:val="000F73E0"/>
    <w:rsid w:val="000F75EA"/>
    <w:rsid w:val="000F761D"/>
    <w:rsid w:val="000F76A8"/>
    <w:rsid w:val="000F77E1"/>
    <w:rsid w:val="000F7BAB"/>
    <w:rsid w:val="000F7D04"/>
    <w:rsid w:val="000F7FB9"/>
    <w:rsid w:val="001005AB"/>
    <w:rsid w:val="0010077F"/>
    <w:rsid w:val="001009E1"/>
    <w:rsid w:val="00100DFA"/>
    <w:rsid w:val="00100E68"/>
    <w:rsid w:val="0010120D"/>
    <w:rsid w:val="00101282"/>
    <w:rsid w:val="001013FA"/>
    <w:rsid w:val="0010152B"/>
    <w:rsid w:val="001016FC"/>
    <w:rsid w:val="001017CA"/>
    <w:rsid w:val="0010187A"/>
    <w:rsid w:val="00101BDE"/>
    <w:rsid w:val="00101D29"/>
    <w:rsid w:val="00101D34"/>
    <w:rsid w:val="00101D65"/>
    <w:rsid w:val="001021A0"/>
    <w:rsid w:val="0010222B"/>
    <w:rsid w:val="001022E3"/>
    <w:rsid w:val="001022E9"/>
    <w:rsid w:val="001025DF"/>
    <w:rsid w:val="001027E3"/>
    <w:rsid w:val="001027F3"/>
    <w:rsid w:val="0010294B"/>
    <w:rsid w:val="00102EB9"/>
    <w:rsid w:val="00102EC0"/>
    <w:rsid w:val="00102F6E"/>
    <w:rsid w:val="001030BB"/>
    <w:rsid w:val="001031EF"/>
    <w:rsid w:val="00103206"/>
    <w:rsid w:val="001032FB"/>
    <w:rsid w:val="0010339E"/>
    <w:rsid w:val="00103937"/>
    <w:rsid w:val="001039B3"/>
    <w:rsid w:val="00103A74"/>
    <w:rsid w:val="00103C55"/>
    <w:rsid w:val="00103EAB"/>
    <w:rsid w:val="00103EF3"/>
    <w:rsid w:val="0010457F"/>
    <w:rsid w:val="0010493D"/>
    <w:rsid w:val="00104DA0"/>
    <w:rsid w:val="00104F85"/>
    <w:rsid w:val="0010500B"/>
    <w:rsid w:val="00105160"/>
    <w:rsid w:val="001053C1"/>
    <w:rsid w:val="001054B9"/>
    <w:rsid w:val="00105570"/>
    <w:rsid w:val="00105580"/>
    <w:rsid w:val="001055D6"/>
    <w:rsid w:val="00105649"/>
    <w:rsid w:val="001056CB"/>
    <w:rsid w:val="00105812"/>
    <w:rsid w:val="00105BB9"/>
    <w:rsid w:val="00105C0A"/>
    <w:rsid w:val="00105C89"/>
    <w:rsid w:val="00105CE1"/>
    <w:rsid w:val="00105DD7"/>
    <w:rsid w:val="00105ED9"/>
    <w:rsid w:val="001067A4"/>
    <w:rsid w:val="00106916"/>
    <w:rsid w:val="00106BC9"/>
    <w:rsid w:val="00106E28"/>
    <w:rsid w:val="00106E2C"/>
    <w:rsid w:val="00106F03"/>
    <w:rsid w:val="00107304"/>
    <w:rsid w:val="001077B1"/>
    <w:rsid w:val="00107AB8"/>
    <w:rsid w:val="00107CEA"/>
    <w:rsid w:val="00107E40"/>
    <w:rsid w:val="00107E60"/>
    <w:rsid w:val="0011008C"/>
    <w:rsid w:val="00110656"/>
    <w:rsid w:val="001109E6"/>
    <w:rsid w:val="00110D15"/>
    <w:rsid w:val="00111165"/>
    <w:rsid w:val="001113AF"/>
    <w:rsid w:val="00111464"/>
    <w:rsid w:val="0011147F"/>
    <w:rsid w:val="0011155A"/>
    <w:rsid w:val="0011163F"/>
    <w:rsid w:val="00111719"/>
    <w:rsid w:val="00111744"/>
    <w:rsid w:val="001117F0"/>
    <w:rsid w:val="00111999"/>
    <w:rsid w:val="00111AE9"/>
    <w:rsid w:val="00111BA7"/>
    <w:rsid w:val="00111EF2"/>
    <w:rsid w:val="001120FC"/>
    <w:rsid w:val="001124BA"/>
    <w:rsid w:val="00112645"/>
    <w:rsid w:val="0011266D"/>
    <w:rsid w:val="001126CC"/>
    <w:rsid w:val="001126ED"/>
    <w:rsid w:val="001126F5"/>
    <w:rsid w:val="001128A8"/>
    <w:rsid w:val="001129A4"/>
    <w:rsid w:val="001129A6"/>
    <w:rsid w:val="00112AA9"/>
    <w:rsid w:val="00112C51"/>
    <w:rsid w:val="00112EA6"/>
    <w:rsid w:val="00112F21"/>
    <w:rsid w:val="00112F49"/>
    <w:rsid w:val="0011300A"/>
    <w:rsid w:val="00113028"/>
    <w:rsid w:val="0011322D"/>
    <w:rsid w:val="00113355"/>
    <w:rsid w:val="0011352F"/>
    <w:rsid w:val="001135BA"/>
    <w:rsid w:val="0011417E"/>
    <w:rsid w:val="001142DD"/>
    <w:rsid w:val="00114403"/>
    <w:rsid w:val="001144F1"/>
    <w:rsid w:val="00114919"/>
    <w:rsid w:val="001149A7"/>
    <w:rsid w:val="00114B37"/>
    <w:rsid w:val="00114BD9"/>
    <w:rsid w:val="00114CE0"/>
    <w:rsid w:val="00114F04"/>
    <w:rsid w:val="00115097"/>
    <w:rsid w:val="001151F9"/>
    <w:rsid w:val="0011524B"/>
    <w:rsid w:val="001154D5"/>
    <w:rsid w:val="00115911"/>
    <w:rsid w:val="00115945"/>
    <w:rsid w:val="00115A4E"/>
    <w:rsid w:val="001164A6"/>
    <w:rsid w:val="0011664B"/>
    <w:rsid w:val="0011678F"/>
    <w:rsid w:val="001167DF"/>
    <w:rsid w:val="001168D6"/>
    <w:rsid w:val="00116BE5"/>
    <w:rsid w:val="00116E25"/>
    <w:rsid w:val="00116F54"/>
    <w:rsid w:val="00116FC8"/>
    <w:rsid w:val="00117038"/>
    <w:rsid w:val="00117183"/>
    <w:rsid w:val="00117296"/>
    <w:rsid w:val="00117423"/>
    <w:rsid w:val="001174AC"/>
    <w:rsid w:val="0011755C"/>
    <w:rsid w:val="0011759E"/>
    <w:rsid w:val="0011794E"/>
    <w:rsid w:val="00117A12"/>
    <w:rsid w:val="0012034E"/>
    <w:rsid w:val="0012066D"/>
    <w:rsid w:val="001208DC"/>
    <w:rsid w:val="00120A72"/>
    <w:rsid w:val="00120BF3"/>
    <w:rsid w:val="001211AD"/>
    <w:rsid w:val="001212C3"/>
    <w:rsid w:val="001213BB"/>
    <w:rsid w:val="001215C9"/>
    <w:rsid w:val="00121645"/>
    <w:rsid w:val="001216B6"/>
    <w:rsid w:val="001218ED"/>
    <w:rsid w:val="00121B38"/>
    <w:rsid w:val="00121FCF"/>
    <w:rsid w:val="00122469"/>
    <w:rsid w:val="0012248C"/>
    <w:rsid w:val="00122684"/>
    <w:rsid w:val="001228D2"/>
    <w:rsid w:val="001229D2"/>
    <w:rsid w:val="00122CC9"/>
    <w:rsid w:val="00122D7D"/>
    <w:rsid w:val="00122E5D"/>
    <w:rsid w:val="00122FCB"/>
    <w:rsid w:val="00123327"/>
    <w:rsid w:val="001233A1"/>
    <w:rsid w:val="0012371A"/>
    <w:rsid w:val="00123B33"/>
    <w:rsid w:val="00123D3E"/>
    <w:rsid w:val="00123E23"/>
    <w:rsid w:val="00123E68"/>
    <w:rsid w:val="00123E88"/>
    <w:rsid w:val="0012412F"/>
    <w:rsid w:val="0012438F"/>
    <w:rsid w:val="0012456F"/>
    <w:rsid w:val="00124903"/>
    <w:rsid w:val="00124BE6"/>
    <w:rsid w:val="00124DD2"/>
    <w:rsid w:val="00124EB2"/>
    <w:rsid w:val="001250F9"/>
    <w:rsid w:val="00125677"/>
    <w:rsid w:val="00125972"/>
    <w:rsid w:val="00125C01"/>
    <w:rsid w:val="00125CA4"/>
    <w:rsid w:val="00125EA6"/>
    <w:rsid w:val="00125ED7"/>
    <w:rsid w:val="00126042"/>
    <w:rsid w:val="00126082"/>
    <w:rsid w:val="00126403"/>
    <w:rsid w:val="00126884"/>
    <w:rsid w:val="00126A1D"/>
    <w:rsid w:val="00126BEF"/>
    <w:rsid w:val="00126F94"/>
    <w:rsid w:val="001270CD"/>
    <w:rsid w:val="001271C7"/>
    <w:rsid w:val="00127206"/>
    <w:rsid w:val="00127260"/>
    <w:rsid w:val="00127427"/>
    <w:rsid w:val="00127585"/>
    <w:rsid w:val="00127612"/>
    <w:rsid w:val="001276A7"/>
    <w:rsid w:val="00127764"/>
    <w:rsid w:val="001278EE"/>
    <w:rsid w:val="001279D0"/>
    <w:rsid w:val="00127EA2"/>
    <w:rsid w:val="00127F35"/>
    <w:rsid w:val="0013018F"/>
    <w:rsid w:val="00130279"/>
    <w:rsid w:val="001306D6"/>
    <w:rsid w:val="00130752"/>
    <w:rsid w:val="00130753"/>
    <w:rsid w:val="001309EC"/>
    <w:rsid w:val="00130A00"/>
    <w:rsid w:val="00130B3A"/>
    <w:rsid w:val="00130B83"/>
    <w:rsid w:val="00130D48"/>
    <w:rsid w:val="00130EAE"/>
    <w:rsid w:val="00130EB7"/>
    <w:rsid w:val="001312AF"/>
    <w:rsid w:val="0013150A"/>
    <w:rsid w:val="001315A2"/>
    <w:rsid w:val="0013176A"/>
    <w:rsid w:val="00131809"/>
    <w:rsid w:val="00131B87"/>
    <w:rsid w:val="00131D2D"/>
    <w:rsid w:val="00131E6C"/>
    <w:rsid w:val="00132050"/>
    <w:rsid w:val="0013207C"/>
    <w:rsid w:val="0013219B"/>
    <w:rsid w:val="001325C5"/>
    <w:rsid w:val="001326B7"/>
    <w:rsid w:val="001326F8"/>
    <w:rsid w:val="00132726"/>
    <w:rsid w:val="001328A8"/>
    <w:rsid w:val="00132912"/>
    <w:rsid w:val="001329BE"/>
    <w:rsid w:val="00132BAC"/>
    <w:rsid w:val="00132CFC"/>
    <w:rsid w:val="00132F36"/>
    <w:rsid w:val="00132FCD"/>
    <w:rsid w:val="00133005"/>
    <w:rsid w:val="001330ED"/>
    <w:rsid w:val="001333BA"/>
    <w:rsid w:val="001334F6"/>
    <w:rsid w:val="0013361D"/>
    <w:rsid w:val="0013378E"/>
    <w:rsid w:val="00133AC6"/>
    <w:rsid w:val="00134123"/>
    <w:rsid w:val="00134610"/>
    <w:rsid w:val="00134727"/>
    <w:rsid w:val="0013496C"/>
    <w:rsid w:val="00134974"/>
    <w:rsid w:val="00134A28"/>
    <w:rsid w:val="00134B9D"/>
    <w:rsid w:val="00134EF2"/>
    <w:rsid w:val="00135016"/>
    <w:rsid w:val="001353BC"/>
    <w:rsid w:val="00135525"/>
    <w:rsid w:val="00135786"/>
    <w:rsid w:val="0013594B"/>
    <w:rsid w:val="00135972"/>
    <w:rsid w:val="00135A19"/>
    <w:rsid w:val="00135A9F"/>
    <w:rsid w:val="001360A3"/>
    <w:rsid w:val="00136179"/>
    <w:rsid w:val="0013618B"/>
    <w:rsid w:val="00136576"/>
    <w:rsid w:val="0013659E"/>
    <w:rsid w:val="001365D3"/>
    <w:rsid w:val="0013688A"/>
    <w:rsid w:val="00136903"/>
    <w:rsid w:val="00136C03"/>
    <w:rsid w:val="00136EA1"/>
    <w:rsid w:val="0013735D"/>
    <w:rsid w:val="0013745F"/>
    <w:rsid w:val="00137701"/>
    <w:rsid w:val="00137706"/>
    <w:rsid w:val="001377E1"/>
    <w:rsid w:val="001378AC"/>
    <w:rsid w:val="00137BE5"/>
    <w:rsid w:val="00137CB2"/>
    <w:rsid w:val="00137CD3"/>
    <w:rsid w:val="00137E32"/>
    <w:rsid w:val="00140039"/>
    <w:rsid w:val="00140124"/>
    <w:rsid w:val="0014044E"/>
    <w:rsid w:val="001405C9"/>
    <w:rsid w:val="001407B6"/>
    <w:rsid w:val="00140A37"/>
    <w:rsid w:val="00140A67"/>
    <w:rsid w:val="00140B4E"/>
    <w:rsid w:val="001410A9"/>
    <w:rsid w:val="00141757"/>
    <w:rsid w:val="00141762"/>
    <w:rsid w:val="00141822"/>
    <w:rsid w:val="00141AC2"/>
    <w:rsid w:val="00141B82"/>
    <w:rsid w:val="00141B8E"/>
    <w:rsid w:val="00141C44"/>
    <w:rsid w:val="00141F3A"/>
    <w:rsid w:val="0014209C"/>
    <w:rsid w:val="001421B1"/>
    <w:rsid w:val="001421D0"/>
    <w:rsid w:val="0014227B"/>
    <w:rsid w:val="0014254A"/>
    <w:rsid w:val="001426D9"/>
    <w:rsid w:val="00142B1D"/>
    <w:rsid w:val="00142BA0"/>
    <w:rsid w:val="00142C74"/>
    <w:rsid w:val="00143210"/>
    <w:rsid w:val="00143337"/>
    <w:rsid w:val="0014372A"/>
    <w:rsid w:val="00143748"/>
    <w:rsid w:val="00143A1B"/>
    <w:rsid w:val="00143A27"/>
    <w:rsid w:val="00143B32"/>
    <w:rsid w:val="00143BD9"/>
    <w:rsid w:val="00143F5D"/>
    <w:rsid w:val="0014405C"/>
    <w:rsid w:val="00144204"/>
    <w:rsid w:val="0014440C"/>
    <w:rsid w:val="0014451F"/>
    <w:rsid w:val="0014475B"/>
    <w:rsid w:val="00144BBD"/>
    <w:rsid w:val="00144D06"/>
    <w:rsid w:val="001455CC"/>
    <w:rsid w:val="00145817"/>
    <w:rsid w:val="00145918"/>
    <w:rsid w:val="001459D8"/>
    <w:rsid w:val="00145AFF"/>
    <w:rsid w:val="00145B29"/>
    <w:rsid w:val="00145B6F"/>
    <w:rsid w:val="00145CC4"/>
    <w:rsid w:val="00145CE8"/>
    <w:rsid w:val="00145D21"/>
    <w:rsid w:val="00145DA7"/>
    <w:rsid w:val="00146069"/>
    <w:rsid w:val="0014606D"/>
    <w:rsid w:val="00146183"/>
    <w:rsid w:val="00146445"/>
    <w:rsid w:val="001465B0"/>
    <w:rsid w:val="00146CA0"/>
    <w:rsid w:val="00146CBD"/>
    <w:rsid w:val="00147467"/>
    <w:rsid w:val="00147530"/>
    <w:rsid w:val="00147817"/>
    <w:rsid w:val="00147834"/>
    <w:rsid w:val="00147844"/>
    <w:rsid w:val="00147BB9"/>
    <w:rsid w:val="00147BD6"/>
    <w:rsid w:val="00147C55"/>
    <w:rsid w:val="00147CD0"/>
    <w:rsid w:val="00147F44"/>
    <w:rsid w:val="001502DB"/>
    <w:rsid w:val="00150373"/>
    <w:rsid w:val="001503BA"/>
    <w:rsid w:val="001503C8"/>
    <w:rsid w:val="001507F0"/>
    <w:rsid w:val="0015097A"/>
    <w:rsid w:val="001511AD"/>
    <w:rsid w:val="00151386"/>
    <w:rsid w:val="00151583"/>
    <w:rsid w:val="0015172E"/>
    <w:rsid w:val="001517FC"/>
    <w:rsid w:val="00151955"/>
    <w:rsid w:val="00151A12"/>
    <w:rsid w:val="00151BB2"/>
    <w:rsid w:val="00151BD9"/>
    <w:rsid w:val="00151BFF"/>
    <w:rsid w:val="00151C2D"/>
    <w:rsid w:val="00151CE1"/>
    <w:rsid w:val="00151D3F"/>
    <w:rsid w:val="00151DAE"/>
    <w:rsid w:val="00152261"/>
    <w:rsid w:val="001528BF"/>
    <w:rsid w:val="0015290C"/>
    <w:rsid w:val="001529D0"/>
    <w:rsid w:val="00152A29"/>
    <w:rsid w:val="00153000"/>
    <w:rsid w:val="00153031"/>
    <w:rsid w:val="0015312D"/>
    <w:rsid w:val="001532B4"/>
    <w:rsid w:val="00153307"/>
    <w:rsid w:val="00153732"/>
    <w:rsid w:val="001537A3"/>
    <w:rsid w:val="0015381D"/>
    <w:rsid w:val="001539BA"/>
    <w:rsid w:val="00153B22"/>
    <w:rsid w:val="00153B9A"/>
    <w:rsid w:val="00153C9D"/>
    <w:rsid w:val="00153EDA"/>
    <w:rsid w:val="00153F01"/>
    <w:rsid w:val="0015474E"/>
    <w:rsid w:val="00154789"/>
    <w:rsid w:val="00154867"/>
    <w:rsid w:val="00154BAC"/>
    <w:rsid w:val="00154F45"/>
    <w:rsid w:val="0015521F"/>
    <w:rsid w:val="00155265"/>
    <w:rsid w:val="00155486"/>
    <w:rsid w:val="0015571A"/>
    <w:rsid w:val="00155876"/>
    <w:rsid w:val="00155A13"/>
    <w:rsid w:val="00155A32"/>
    <w:rsid w:val="00155AA5"/>
    <w:rsid w:val="00155B12"/>
    <w:rsid w:val="00155CD9"/>
    <w:rsid w:val="00155E22"/>
    <w:rsid w:val="00155F3C"/>
    <w:rsid w:val="00155F6D"/>
    <w:rsid w:val="00156289"/>
    <w:rsid w:val="001563EA"/>
    <w:rsid w:val="0015686E"/>
    <w:rsid w:val="00156CCB"/>
    <w:rsid w:val="00156EF4"/>
    <w:rsid w:val="00156F25"/>
    <w:rsid w:val="001570FE"/>
    <w:rsid w:val="0015739B"/>
    <w:rsid w:val="00157688"/>
    <w:rsid w:val="00157821"/>
    <w:rsid w:val="00157A72"/>
    <w:rsid w:val="00157BD9"/>
    <w:rsid w:val="00157C48"/>
    <w:rsid w:val="00157D16"/>
    <w:rsid w:val="00157E43"/>
    <w:rsid w:val="0016016B"/>
    <w:rsid w:val="00160386"/>
    <w:rsid w:val="001606A6"/>
    <w:rsid w:val="00160893"/>
    <w:rsid w:val="00160A9A"/>
    <w:rsid w:val="00160AD0"/>
    <w:rsid w:val="00160C6D"/>
    <w:rsid w:val="00160C79"/>
    <w:rsid w:val="00160D24"/>
    <w:rsid w:val="00160DB1"/>
    <w:rsid w:val="00160DFD"/>
    <w:rsid w:val="00160EC6"/>
    <w:rsid w:val="00161189"/>
    <w:rsid w:val="001612E1"/>
    <w:rsid w:val="0016140E"/>
    <w:rsid w:val="0016145B"/>
    <w:rsid w:val="00161479"/>
    <w:rsid w:val="00161B5F"/>
    <w:rsid w:val="00161DC1"/>
    <w:rsid w:val="00161E41"/>
    <w:rsid w:val="00161F27"/>
    <w:rsid w:val="001623D5"/>
    <w:rsid w:val="001623FB"/>
    <w:rsid w:val="001628FB"/>
    <w:rsid w:val="0016291D"/>
    <w:rsid w:val="00162986"/>
    <w:rsid w:val="00162D5B"/>
    <w:rsid w:val="00162E28"/>
    <w:rsid w:val="001631C7"/>
    <w:rsid w:val="0016331D"/>
    <w:rsid w:val="001633DC"/>
    <w:rsid w:val="00163436"/>
    <w:rsid w:val="00163B48"/>
    <w:rsid w:val="00163C7D"/>
    <w:rsid w:val="00163F35"/>
    <w:rsid w:val="00163FBA"/>
    <w:rsid w:val="00164009"/>
    <w:rsid w:val="0016407A"/>
    <w:rsid w:val="00164137"/>
    <w:rsid w:val="00164185"/>
    <w:rsid w:val="00164192"/>
    <w:rsid w:val="0016428C"/>
    <w:rsid w:val="0016443C"/>
    <w:rsid w:val="00164584"/>
    <w:rsid w:val="001645B3"/>
    <w:rsid w:val="00164712"/>
    <w:rsid w:val="0016473C"/>
    <w:rsid w:val="00164D4A"/>
    <w:rsid w:val="001651E1"/>
    <w:rsid w:val="00165235"/>
    <w:rsid w:val="001653F8"/>
    <w:rsid w:val="0016547B"/>
    <w:rsid w:val="0016551B"/>
    <w:rsid w:val="00165528"/>
    <w:rsid w:val="001655C7"/>
    <w:rsid w:val="001655FF"/>
    <w:rsid w:val="0016584C"/>
    <w:rsid w:val="001658EF"/>
    <w:rsid w:val="00165BBB"/>
    <w:rsid w:val="00165C53"/>
    <w:rsid w:val="00165DBC"/>
    <w:rsid w:val="00165F6C"/>
    <w:rsid w:val="0016605B"/>
    <w:rsid w:val="0016622F"/>
    <w:rsid w:val="001668E5"/>
    <w:rsid w:val="00166905"/>
    <w:rsid w:val="00166941"/>
    <w:rsid w:val="00166AE0"/>
    <w:rsid w:val="00166D7B"/>
    <w:rsid w:val="00167384"/>
    <w:rsid w:val="0016738B"/>
    <w:rsid w:val="00167535"/>
    <w:rsid w:val="0016758C"/>
    <w:rsid w:val="001676BC"/>
    <w:rsid w:val="001677F2"/>
    <w:rsid w:val="001677F9"/>
    <w:rsid w:val="00167846"/>
    <w:rsid w:val="001678FF"/>
    <w:rsid w:val="00167AE3"/>
    <w:rsid w:val="00167B11"/>
    <w:rsid w:val="00167B82"/>
    <w:rsid w:val="00167C0C"/>
    <w:rsid w:val="00167E3C"/>
    <w:rsid w:val="00167F13"/>
    <w:rsid w:val="00167F64"/>
    <w:rsid w:val="001700AE"/>
    <w:rsid w:val="00170169"/>
    <w:rsid w:val="001702B2"/>
    <w:rsid w:val="00170687"/>
    <w:rsid w:val="001707AA"/>
    <w:rsid w:val="0017087D"/>
    <w:rsid w:val="0017096B"/>
    <w:rsid w:val="00170B04"/>
    <w:rsid w:val="00170CC0"/>
    <w:rsid w:val="00170ED8"/>
    <w:rsid w:val="00171158"/>
    <w:rsid w:val="00171304"/>
    <w:rsid w:val="00171558"/>
    <w:rsid w:val="001717AE"/>
    <w:rsid w:val="001719A1"/>
    <w:rsid w:val="00171AA1"/>
    <w:rsid w:val="00171B9B"/>
    <w:rsid w:val="00171E9B"/>
    <w:rsid w:val="001724EA"/>
    <w:rsid w:val="00172501"/>
    <w:rsid w:val="001726E9"/>
    <w:rsid w:val="00172751"/>
    <w:rsid w:val="00172A56"/>
    <w:rsid w:val="00172D8C"/>
    <w:rsid w:val="00172E23"/>
    <w:rsid w:val="00173067"/>
    <w:rsid w:val="00173145"/>
    <w:rsid w:val="00173391"/>
    <w:rsid w:val="001736AF"/>
    <w:rsid w:val="00173794"/>
    <w:rsid w:val="0017380E"/>
    <w:rsid w:val="00173A43"/>
    <w:rsid w:val="00173B71"/>
    <w:rsid w:val="001743B2"/>
    <w:rsid w:val="00174A69"/>
    <w:rsid w:val="00174A71"/>
    <w:rsid w:val="00174D4B"/>
    <w:rsid w:val="00174F3D"/>
    <w:rsid w:val="00175142"/>
    <w:rsid w:val="00175433"/>
    <w:rsid w:val="00175564"/>
    <w:rsid w:val="001755B5"/>
    <w:rsid w:val="001759F9"/>
    <w:rsid w:val="00175C2D"/>
    <w:rsid w:val="00176047"/>
    <w:rsid w:val="0017604F"/>
    <w:rsid w:val="00176232"/>
    <w:rsid w:val="001762ED"/>
    <w:rsid w:val="0017658B"/>
    <w:rsid w:val="0017669A"/>
    <w:rsid w:val="00176707"/>
    <w:rsid w:val="00176731"/>
    <w:rsid w:val="0017685B"/>
    <w:rsid w:val="00176D09"/>
    <w:rsid w:val="00176D18"/>
    <w:rsid w:val="00176D63"/>
    <w:rsid w:val="00176EB2"/>
    <w:rsid w:val="00176F50"/>
    <w:rsid w:val="001770D0"/>
    <w:rsid w:val="00177257"/>
    <w:rsid w:val="00177528"/>
    <w:rsid w:val="0017762D"/>
    <w:rsid w:val="00177AF9"/>
    <w:rsid w:val="00177CD9"/>
    <w:rsid w:val="00177D08"/>
    <w:rsid w:val="00177EA7"/>
    <w:rsid w:val="00180417"/>
    <w:rsid w:val="00180604"/>
    <w:rsid w:val="001807A4"/>
    <w:rsid w:val="00180846"/>
    <w:rsid w:val="001808FF"/>
    <w:rsid w:val="00180A6B"/>
    <w:rsid w:val="00180CB0"/>
    <w:rsid w:val="00180E1C"/>
    <w:rsid w:val="00180F9F"/>
    <w:rsid w:val="001811C1"/>
    <w:rsid w:val="00181402"/>
    <w:rsid w:val="00181767"/>
    <w:rsid w:val="00181946"/>
    <w:rsid w:val="00181E82"/>
    <w:rsid w:val="00182240"/>
    <w:rsid w:val="001824BF"/>
    <w:rsid w:val="001824C2"/>
    <w:rsid w:val="00182764"/>
    <w:rsid w:val="001829FA"/>
    <w:rsid w:val="00182B11"/>
    <w:rsid w:val="001830A4"/>
    <w:rsid w:val="00183114"/>
    <w:rsid w:val="00183510"/>
    <w:rsid w:val="0018370D"/>
    <w:rsid w:val="00183C19"/>
    <w:rsid w:val="00183C1A"/>
    <w:rsid w:val="00183C8D"/>
    <w:rsid w:val="00183D05"/>
    <w:rsid w:val="00183F08"/>
    <w:rsid w:val="00183FE9"/>
    <w:rsid w:val="00184082"/>
    <w:rsid w:val="00184249"/>
    <w:rsid w:val="00184777"/>
    <w:rsid w:val="00184800"/>
    <w:rsid w:val="00184A88"/>
    <w:rsid w:val="00184C61"/>
    <w:rsid w:val="00184F73"/>
    <w:rsid w:val="001851FD"/>
    <w:rsid w:val="001852E2"/>
    <w:rsid w:val="0018532A"/>
    <w:rsid w:val="001854C4"/>
    <w:rsid w:val="00185603"/>
    <w:rsid w:val="0018573F"/>
    <w:rsid w:val="00185767"/>
    <w:rsid w:val="00185A5F"/>
    <w:rsid w:val="00185B5F"/>
    <w:rsid w:val="00185C27"/>
    <w:rsid w:val="0018605E"/>
    <w:rsid w:val="001861D7"/>
    <w:rsid w:val="0018626C"/>
    <w:rsid w:val="001868D2"/>
    <w:rsid w:val="00186C08"/>
    <w:rsid w:val="00186D4C"/>
    <w:rsid w:val="00186DEA"/>
    <w:rsid w:val="00186F10"/>
    <w:rsid w:val="00187468"/>
    <w:rsid w:val="00187BEE"/>
    <w:rsid w:val="00187F22"/>
    <w:rsid w:val="00187F78"/>
    <w:rsid w:val="00187F87"/>
    <w:rsid w:val="00190065"/>
    <w:rsid w:val="0019057E"/>
    <w:rsid w:val="0019079E"/>
    <w:rsid w:val="001907C4"/>
    <w:rsid w:val="00190F68"/>
    <w:rsid w:val="00190F9D"/>
    <w:rsid w:val="0019117F"/>
    <w:rsid w:val="00191509"/>
    <w:rsid w:val="00191880"/>
    <w:rsid w:val="0019194B"/>
    <w:rsid w:val="00191D14"/>
    <w:rsid w:val="00191D8B"/>
    <w:rsid w:val="00191ECD"/>
    <w:rsid w:val="0019214A"/>
    <w:rsid w:val="001922A4"/>
    <w:rsid w:val="00192497"/>
    <w:rsid w:val="00192525"/>
    <w:rsid w:val="001927F4"/>
    <w:rsid w:val="00192842"/>
    <w:rsid w:val="001928FA"/>
    <w:rsid w:val="001929DB"/>
    <w:rsid w:val="00192E4F"/>
    <w:rsid w:val="001930B9"/>
    <w:rsid w:val="001932DB"/>
    <w:rsid w:val="001932E5"/>
    <w:rsid w:val="00193307"/>
    <w:rsid w:val="001934A6"/>
    <w:rsid w:val="001938A7"/>
    <w:rsid w:val="001939E5"/>
    <w:rsid w:val="00193FB1"/>
    <w:rsid w:val="001941C2"/>
    <w:rsid w:val="001941FA"/>
    <w:rsid w:val="0019423B"/>
    <w:rsid w:val="00194C1C"/>
    <w:rsid w:val="00194C6D"/>
    <w:rsid w:val="00194D2E"/>
    <w:rsid w:val="001950D8"/>
    <w:rsid w:val="001952A2"/>
    <w:rsid w:val="00195321"/>
    <w:rsid w:val="0019597F"/>
    <w:rsid w:val="00195C63"/>
    <w:rsid w:val="00195CD7"/>
    <w:rsid w:val="00195E70"/>
    <w:rsid w:val="0019619C"/>
    <w:rsid w:val="00196A3C"/>
    <w:rsid w:val="00196DC5"/>
    <w:rsid w:val="00196E9F"/>
    <w:rsid w:val="00196F1C"/>
    <w:rsid w:val="00196F6F"/>
    <w:rsid w:val="001970DE"/>
    <w:rsid w:val="00197577"/>
    <w:rsid w:val="001978EA"/>
    <w:rsid w:val="0019797A"/>
    <w:rsid w:val="00197A3F"/>
    <w:rsid w:val="00197B2C"/>
    <w:rsid w:val="00197C17"/>
    <w:rsid w:val="00197C5E"/>
    <w:rsid w:val="00197CBA"/>
    <w:rsid w:val="001A0275"/>
    <w:rsid w:val="001A0308"/>
    <w:rsid w:val="001A03A2"/>
    <w:rsid w:val="001A08DD"/>
    <w:rsid w:val="001A0C19"/>
    <w:rsid w:val="001A0EE2"/>
    <w:rsid w:val="001A1084"/>
    <w:rsid w:val="001A15EE"/>
    <w:rsid w:val="001A17F5"/>
    <w:rsid w:val="001A181F"/>
    <w:rsid w:val="001A18AB"/>
    <w:rsid w:val="001A1AF2"/>
    <w:rsid w:val="001A1CCE"/>
    <w:rsid w:val="001A1FDC"/>
    <w:rsid w:val="001A20F3"/>
    <w:rsid w:val="001A2279"/>
    <w:rsid w:val="001A2337"/>
    <w:rsid w:val="001A236E"/>
    <w:rsid w:val="001A25E0"/>
    <w:rsid w:val="001A26ED"/>
    <w:rsid w:val="001A29A0"/>
    <w:rsid w:val="001A29E7"/>
    <w:rsid w:val="001A2A37"/>
    <w:rsid w:val="001A2C5C"/>
    <w:rsid w:val="001A2CBF"/>
    <w:rsid w:val="001A2E6B"/>
    <w:rsid w:val="001A3079"/>
    <w:rsid w:val="001A31C7"/>
    <w:rsid w:val="001A3353"/>
    <w:rsid w:val="001A338F"/>
    <w:rsid w:val="001A362D"/>
    <w:rsid w:val="001A36E0"/>
    <w:rsid w:val="001A3BC5"/>
    <w:rsid w:val="001A3F69"/>
    <w:rsid w:val="001A3F99"/>
    <w:rsid w:val="001A40FD"/>
    <w:rsid w:val="001A411E"/>
    <w:rsid w:val="001A458F"/>
    <w:rsid w:val="001A45C8"/>
    <w:rsid w:val="001A4992"/>
    <w:rsid w:val="001A4A56"/>
    <w:rsid w:val="001A4F16"/>
    <w:rsid w:val="001A4F27"/>
    <w:rsid w:val="001A51EB"/>
    <w:rsid w:val="001A551B"/>
    <w:rsid w:val="001A599C"/>
    <w:rsid w:val="001A5AF7"/>
    <w:rsid w:val="001A5B25"/>
    <w:rsid w:val="001A5D41"/>
    <w:rsid w:val="001A5DC8"/>
    <w:rsid w:val="001A5E8B"/>
    <w:rsid w:val="001A5F47"/>
    <w:rsid w:val="001A5F9D"/>
    <w:rsid w:val="001A630A"/>
    <w:rsid w:val="001A6574"/>
    <w:rsid w:val="001A6690"/>
    <w:rsid w:val="001A66D1"/>
    <w:rsid w:val="001A673D"/>
    <w:rsid w:val="001A68BB"/>
    <w:rsid w:val="001A6986"/>
    <w:rsid w:val="001A69A2"/>
    <w:rsid w:val="001A6AF5"/>
    <w:rsid w:val="001A6C8A"/>
    <w:rsid w:val="001A6D7A"/>
    <w:rsid w:val="001A71BA"/>
    <w:rsid w:val="001A725C"/>
    <w:rsid w:val="001A727B"/>
    <w:rsid w:val="001A736A"/>
    <w:rsid w:val="001A75F9"/>
    <w:rsid w:val="001A7917"/>
    <w:rsid w:val="001A7B1F"/>
    <w:rsid w:val="001A7D4F"/>
    <w:rsid w:val="001A7E1E"/>
    <w:rsid w:val="001B0150"/>
    <w:rsid w:val="001B03B7"/>
    <w:rsid w:val="001B0675"/>
    <w:rsid w:val="001B071E"/>
    <w:rsid w:val="001B09AD"/>
    <w:rsid w:val="001B0AF4"/>
    <w:rsid w:val="001B0BCC"/>
    <w:rsid w:val="001B0D6E"/>
    <w:rsid w:val="001B0F80"/>
    <w:rsid w:val="001B12EA"/>
    <w:rsid w:val="001B1641"/>
    <w:rsid w:val="001B16B3"/>
    <w:rsid w:val="001B16C0"/>
    <w:rsid w:val="001B1714"/>
    <w:rsid w:val="001B18AD"/>
    <w:rsid w:val="001B1D92"/>
    <w:rsid w:val="001B1DB0"/>
    <w:rsid w:val="001B1E09"/>
    <w:rsid w:val="001B1E4A"/>
    <w:rsid w:val="001B1E50"/>
    <w:rsid w:val="001B213D"/>
    <w:rsid w:val="001B21B7"/>
    <w:rsid w:val="001B2441"/>
    <w:rsid w:val="001B284C"/>
    <w:rsid w:val="001B28AD"/>
    <w:rsid w:val="001B2958"/>
    <w:rsid w:val="001B2F49"/>
    <w:rsid w:val="001B30F1"/>
    <w:rsid w:val="001B311D"/>
    <w:rsid w:val="001B3217"/>
    <w:rsid w:val="001B33B8"/>
    <w:rsid w:val="001B3435"/>
    <w:rsid w:val="001B3934"/>
    <w:rsid w:val="001B3A67"/>
    <w:rsid w:val="001B3B5D"/>
    <w:rsid w:val="001B3C54"/>
    <w:rsid w:val="001B3C75"/>
    <w:rsid w:val="001B3C7E"/>
    <w:rsid w:val="001B3DA3"/>
    <w:rsid w:val="001B42EA"/>
    <w:rsid w:val="001B454B"/>
    <w:rsid w:val="001B455B"/>
    <w:rsid w:val="001B45ED"/>
    <w:rsid w:val="001B463D"/>
    <w:rsid w:val="001B47D5"/>
    <w:rsid w:val="001B4A19"/>
    <w:rsid w:val="001B4A99"/>
    <w:rsid w:val="001B4BDD"/>
    <w:rsid w:val="001B4F0D"/>
    <w:rsid w:val="001B5008"/>
    <w:rsid w:val="001B52C1"/>
    <w:rsid w:val="001B53F1"/>
    <w:rsid w:val="001B554E"/>
    <w:rsid w:val="001B5554"/>
    <w:rsid w:val="001B5586"/>
    <w:rsid w:val="001B5602"/>
    <w:rsid w:val="001B577C"/>
    <w:rsid w:val="001B578B"/>
    <w:rsid w:val="001B588D"/>
    <w:rsid w:val="001B589A"/>
    <w:rsid w:val="001B59BC"/>
    <w:rsid w:val="001B5A9B"/>
    <w:rsid w:val="001B5B02"/>
    <w:rsid w:val="001B5B69"/>
    <w:rsid w:val="001B5CD0"/>
    <w:rsid w:val="001B5DB9"/>
    <w:rsid w:val="001B5E0D"/>
    <w:rsid w:val="001B5F0C"/>
    <w:rsid w:val="001B5F15"/>
    <w:rsid w:val="001B5F20"/>
    <w:rsid w:val="001B610D"/>
    <w:rsid w:val="001B6227"/>
    <w:rsid w:val="001B65F9"/>
    <w:rsid w:val="001B6669"/>
    <w:rsid w:val="001B677D"/>
    <w:rsid w:val="001B691F"/>
    <w:rsid w:val="001B6DB2"/>
    <w:rsid w:val="001B6F9F"/>
    <w:rsid w:val="001B7010"/>
    <w:rsid w:val="001B72B9"/>
    <w:rsid w:val="001B7323"/>
    <w:rsid w:val="001B7370"/>
    <w:rsid w:val="001B7378"/>
    <w:rsid w:val="001B749D"/>
    <w:rsid w:val="001B78DF"/>
    <w:rsid w:val="001B7906"/>
    <w:rsid w:val="001B79C2"/>
    <w:rsid w:val="001B7CA9"/>
    <w:rsid w:val="001B7E6F"/>
    <w:rsid w:val="001B7F44"/>
    <w:rsid w:val="001C01A3"/>
    <w:rsid w:val="001C01B7"/>
    <w:rsid w:val="001C03E6"/>
    <w:rsid w:val="001C0AD5"/>
    <w:rsid w:val="001C0B12"/>
    <w:rsid w:val="001C0B2B"/>
    <w:rsid w:val="001C0B54"/>
    <w:rsid w:val="001C0BC4"/>
    <w:rsid w:val="001C0DDE"/>
    <w:rsid w:val="001C0E35"/>
    <w:rsid w:val="001C0EC0"/>
    <w:rsid w:val="001C1282"/>
    <w:rsid w:val="001C1A97"/>
    <w:rsid w:val="001C1B88"/>
    <w:rsid w:val="001C1CAC"/>
    <w:rsid w:val="001C1D73"/>
    <w:rsid w:val="001C1FE2"/>
    <w:rsid w:val="001C2137"/>
    <w:rsid w:val="001C21BC"/>
    <w:rsid w:val="001C235F"/>
    <w:rsid w:val="001C2408"/>
    <w:rsid w:val="001C2710"/>
    <w:rsid w:val="001C30F4"/>
    <w:rsid w:val="001C3385"/>
    <w:rsid w:val="001C341E"/>
    <w:rsid w:val="001C347B"/>
    <w:rsid w:val="001C34A5"/>
    <w:rsid w:val="001C3568"/>
    <w:rsid w:val="001C36B4"/>
    <w:rsid w:val="001C36EA"/>
    <w:rsid w:val="001C3779"/>
    <w:rsid w:val="001C3809"/>
    <w:rsid w:val="001C3CF5"/>
    <w:rsid w:val="001C3D68"/>
    <w:rsid w:val="001C41EF"/>
    <w:rsid w:val="001C44C6"/>
    <w:rsid w:val="001C45BA"/>
    <w:rsid w:val="001C4A3B"/>
    <w:rsid w:val="001C4C18"/>
    <w:rsid w:val="001C4D23"/>
    <w:rsid w:val="001C4D2C"/>
    <w:rsid w:val="001C4E90"/>
    <w:rsid w:val="001C4F0D"/>
    <w:rsid w:val="001C4FD9"/>
    <w:rsid w:val="001C523B"/>
    <w:rsid w:val="001C52F0"/>
    <w:rsid w:val="001C5408"/>
    <w:rsid w:val="001C541B"/>
    <w:rsid w:val="001C545D"/>
    <w:rsid w:val="001C56C5"/>
    <w:rsid w:val="001C5798"/>
    <w:rsid w:val="001C57C2"/>
    <w:rsid w:val="001C57E7"/>
    <w:rsid w:val="001C58A2"/>
    <w:rsid w:val="001C59C6"/>
    <w:rsid w:val="001C5AC4"/>
    <w:rsid w:val="001C5AE9"/>
    <w:rsid w:val="001C5B74"/>
    <w:rsid w:val="001C5D2D"/>
    <w:rsid w:val="001C5EE0"/>
    <w:rsid w:val="001C61F8"/>
    <w:rsid w:val="001C626F"/>
    <w:rsid w:val="001C6320"/>
    <w:rsid w:val="001C64F8"/>
    <w:rsid w:val="001C663B"/>
    <w:rsid w:val="001C6E0D"/>
    <w:rsid w:val="001C6E8E"/>
    <w:rsid w:val="001C7257"/>
    <w:rsid w:val="001C7268"/>
    <w:rsid w:val="001C7464"/>
    <w:rsid w:val="001C75C2"/>
    <w:rsid w:val="001C7691"/>
    <w:rsid w:val="001C78FC"/>
    <w:rsid w:val="001C79B9"/>
    <w:rsid w:val="001C7EA7"/>
    <w:rsid w:val="001D0047"/>
    <w:rsid w:val="001D0196"/>
    <w:rsid w:val="001D0310"/>
    <w:rsid w:val="001D06E7"/>
    <w:rsid w:val="001D096F"/>
    <w:rsid w:val="001D0C4B"/>
    <w:rsid w:val="001D0DD1"/>
    <w:rsid w:val="001D121B"/>
    <w:rsid w:val="001D124E"/>
    <w:rsid w:val="001D147E"/>
    <w:rsid w:val="001D155F"/>
    <w:rsid w:val="001D1794"/>
    <w:rsid w:val="001D196E"/>
    <w:rsid w:val="001D1ADA"/>
    <w:rsid w:val="001D1B16"/>
    <w:rsid w:val="001D1D33"/>
    <w:rsid w:val="001D23EF"/>
    <w:rsid w:val="001D2527"/>
    <w:rsid w:val="001D2803"/>
    <w:rsid w:val="001D2A8A"/>
    <w:rsid w:val="001D2CCD"/>
    <w:rsid w:val="001D2E1B"/>
    <w:rsid w:val="001D3425"/>
    <w:rsid w:val="001D3507"/>
    <w:rsid w:val="001D35C8"/>
    <w:rsid w:val="001D363E"/>
    <w:rsid w:val="001D38B2"/>
    <w:rsid w:val="001D3952"/>
    <w:rsid w:val="001D3A75"/>
    <w:rsid w:val="001D3CC4"/>
    <w:rsid w:val="001D3E8F"/>
    <w:rsid w:val="001D41AD"/>
    <w:rsid w:val="001D4208"/>
    <w:rsid w:val="001D427C"/>
    <w:rsid w:val="001D4355"/>
    <w:rsid w:val="001D44CC"/>
    <w:rsid w:val="001D4536"/>
    <w:rsid w:val="001D47C4"/>
    <w:rsid w:val="001D48C2"/>
    <w:rsid w:val="001D4997"/>
    <w:rsid w:val="001D4A21"/>
    <w:rsid w:val="001D4D21"/>
    <w:rsid w:val="001D4D75"/>
    <w:rsid w:val="001D59CE"/>
    <w:rsid w:val="001D5A0E"/>
    <w:rsid w:val="001D5B07"/>
    <w:rsid w:val="001D5C94"/>
    <w:rsid w:val="001D5C96"/>
    <w:rsid w:val="001D5E19"/>
    <w:rsid w:val="001D6414"/>
    <w:rsid w:val="001D649A"/>
    <w:rsid w:val="001D6C50"/>
    <w:rsid w:val="001D6D31"/>
    <w:rsid w:val="001D6D7C"/>
    <w:rsid w:val="001D6DB4"/>
    <w:rsid w:val="001D6E2D"/>
    <w:rsid w:val="001D6F39"/>
    <w:rsid w:val="001D727A"/>
    <w:rsid w:val="001D74FE"/>
    <w:rsid w:val="001D7631"/>
    <w:rsid w:val="001D792A"/>
    <w:rsid w:val="001D7ACB"/>
    <w:rsid w:val="001D7B72"/>
    <w:rsid w:val="001D7B81"/>
    <w:rsid w:val="001D7D70"/>
    <w:rsid w:val="001D7F12"/>
    <w:rsid w:val="001E00B0"/>
    <w:rsid w:val="001E00C8"/>
    <w:rsid w:val="001E085D"/>
    <w:rsid w:val="001E0948"/>
    <w:rsid w:val="001E097F"/>
    <w:rsid w:val="001E0A66"/>
    <w:rsid w:val="001E0BC0"/>
    <w:rsid w:val="001E0C47"/>
    <w:rsid w:val="001E0FB6"/>
    <w:rsid w:val="001E104E"/>
    <w:rsid w:val="001E1051"/>
    <w:rsid w:val="001E1278"/>
    <w:rsid w:val="001E1901"/>
    <w:rsid w:val="001E19EA"/>
    <w:rsid w:val="001E1B11"/>
    <w:rsid w:val="001E1E80"/>
    <w:rsid w:val="001E1F07"/>
    <w:rsid w:val="001E23CB"/>
    <w:rsid w:val="001E249D"/>
    <w:rsid w:val="001E262E"/>
    <w:rsid w:val="001E2650"/>
    <w:rsid w:val="001E27B6"/>
    <w:rsid w:val="001E27FE"/>
    <w:rsid w:val="001E2B0B"/>
    <w:rsid w:val="001E2B65"/>
    <w:rsid w:val="001E2ECA"/>
    <w:rsid w:val="001E2F8C"/>
    <w:rsid w:val="001E3367"/>
    <w:rsid w:val="001E345C"/>
    <w:rsid w:val="001E36AA"/>
    <w:rsid w:val="001E37C1"/>
    <w:rsid w:val="001E39B1"/>
    <w:rsid w:val="001E3AB0"/>
    <w:rsid w:val="001E3ADE"/>
    <w:rsid w:val="001E3C84"/>
    <w:rsid w:val="001E3CB1"/>
    <w:rsid w:val="001E3CBF"/>
    <w:rsid w:val="001E3DEA"/>
    <w:rsid w:val="001E3E66"/>
    <w:rsid w:val="001E3E96"/>
    <w:rsid w:val="001E3FA2"/>
    <w:rsid w:val="001E416D"/>
    <w:rsid w:val="001E4190"/>
    <w:rsid w:val="001E43D4"/>
    <w:rsid w:val="001E43E1"/>
    <w:rsid w:val="001E44AD"/>
    <w:rsid w:val="001E44CD"/>
    <w:rsid w:val="001E44F5"/>
    <w:rsid w:val="001E4547"/>
    <w:rsid w:val="001E4562"/>
    <w:rsid w:val="001E49CD"/>
    <w:rsid w:val="001E4E11"/>
    <w:rsid w:val="001E4EB7"/>
    <w:rsid w:val="001E4F42"/>
    <w:rsid w:val="001E4FF3"/>
    <w:rsid w:val="001E502B"/>
    <w:rsid w:val="001E564C"/>
    <w:rsid w:val="001E5677"/>
    <w:rsid w:val="001E567D"/>
    <w:rsid w:val="001E58A1"/>
    <w:rsid w:val="001E594C"/>
    <w:rsid w:val="001E59F8"/>
    <w:rsid w:val="001E5A02"/>
    <w:rsid w:val="001E5A5B"/>
    <w:rsid w:val="001E5DE6"/>
    <w:rsid w:val="001E5E19"/>
    <w:rsid w:val="001E63A9"/>
    <w:rsid w:val="001E655E"/>
    <w:rsid w:val="001E6594"/>
    <w:rsid w:val="001E65D8"/>
    <w:rsid w:val="001E6639"/>
    <w:rsid w:val="001E66DA"/>
    <w:rsid w:val="001E6A3F"/>
    <w:rsid w:val="001E6CF3"/>
    <w:rsid w:val="001E6DD2"/>
    <w:rsid w:val="001E700A"/>
    <w:rsid w:val="001E710F"/>
    <w:rsid w:val="001E7352"/>
    <w:rsid w:val="001E76C5"/>
    <w:rsid w:val="001E7881"/>
    <w:rsid w:val="001E78C0"/>
    <w:rsid w:val="001E7974"/>
    <w:rsid w:val="001E7E2B"/>
    <w:rsid w:val="001F0081"/>
    <w:rsid w:val="001F00A4"/>
    <w:rsid w:val="001F01BF"/>
    <w:rsid w:val="001F02FA"/>
    <w:rsid w:val="001F06AE"/>
    <w:rsid w:val="001F0A03"/>
    <w:rsid w:val="001F0A85"/>
    <w:rsid w:val="001F0AAC"/>
    <w:rsid w:val="001F0BB4"/>
    <w:rsid w:val="001F0DAF"/>
    <w:rsid w:val="001F1020"/>
    <w:rsid w:val="001F11BD"/>
    <w:rsid w:val="001F1319"/>
    <w:rsid w:val="001F1395"/>
    <w:rsid w:val="001F1459"/>
    <w:rsid w:val="001F14FD"/>
    <w:rsid w:val="001F16CB"/>
    <w:rsid w:val="001F1704"/>
    <w:rsid w:val="001F18CB"/>
    <w:rsid w:val="001F1B0C"/>
    <w:rsid w:val="001F1CA5"/>
    <w:rsid w:val="001F1CAC"/>
    <w:rsid w:val="001F1E84"/>
    <w:rsid w:val="001F1E99"/>
    <w:rsid w:val="001F1F19"/>
    <w:rsid w:val="001F1F7A"/>
    <w:rsid w:val="001F237D"/>
    <w:rsid w:val="001F23E7"/>
    <w:rsid w:val="001F2723"/>
    <w:rsid w:val="001F2804"/>
    <w:rsid w:val="001F2A24"/>
    <w:rsid w:val="001F3272"/>
    <w:rsid w:val="001F369D"/>
    <w:rsid w:val="001F3857"/>
    <w:rsid w:val="001F3C10"/>
    <w:rsid w:val="001F3FCA"/>
    <w:rsid w:val="001F40BC"/>
    <w:rsid w:val="001F463F"/>
    <w:rsid w:val="001F47C3"/>
    <w:rsid w:val="001F47EF"/>
    <w:rsid w:val="001F488D"/>
    <w:rsid w:val="001F4893"/>
    <w:rsid w:val="001F49B7"/>
    <w:rsid w:val="001F4B16"/>
    <w:rsid w:val="001F4D40"/>
    <w:rsid w:val="001F4E98"/>
    <w:rsid w:val="001F4F23"/>
    <w:rsid w:val="001F4F3B"/>
    <w:rsid w:val="001F4FED"/>
    <w:rsid w:val="001F52ED"/>
    <w:rsid w:val="001F59FB"/>
    <w:rsid w:val="001F5C8B"/>
    <w:rsid w:val="001F5D68"/>
    <w:rsid w:val="001F61A0"/>
    <w:rsid w:val="001F649D"/>
    <w:rsid w:val="001F66C2"/>
    <w:rsid w:val="001F676E"/>
    <w:rsid w:val="001F67E4"/>
    <w:rsid w:val="001F6B80"/>
    <w:rsid w:val="001F6C0D"/>
    <w:rsid w:val="001F6CB4"/>
    <w:rsid w:val="001F6DC8"/>
    <w:rsid w:val="001F70D7"/>
    <w:rsid w:val="001F744D"/>
    <w:rsid w:val="001F7510"/>
    <w:rsid w:val="001F7819"/>
    <w:rsid w:val="001F7C6D"/>
    <w:rsid w:val="0020038E"/>
    <w:rsid w:val="002004FE"/>
    <w:rsid w:val="00200629"/>
    <w:rsid w:val="0020073F"/>
    <w:rsid w:val="002007CD"/>
    <w:rsid w:val="002007F1"/>
    <w:rsid w:val="00200B6F"/>
    <w:rsid w:val="00200BEA"/>
    <w:rsid w:val="00200C81"/>
    <w:rsid w:val="00201282"/>
    <w:rsid w:val="002012AC"/>
    <w:rsid w:val="00201693"/>
    <w:rsid w:val="00201D35"/>
    <w:rsid w:val="0020210B"/>
    <w:rsid w:val="00202831"/>
    <w:rsid w:val="00202DFA"/>
    <w:rsid w:val="00202E1A"/>
    <w:rsid w:val="00203036"/>
    <w:rsid w:val="002030BC"/>
    <w:rsid w:val="00203590"/>
    <w:rsid w:val="00203616"/>
    <w:rsid w:val="0020379F"/>
    <w:rsid w:val="00203B81"/>
    <w:rsid w:val="00203BDA"/>
    <w:rsid w:val="00203C89"/>
    <w:rsid w:val="00203CB6"/>
    <w:rsid w:val="00203E4C"/>
    <w:rsid w:val="002040C9"/>
    <w:rsid w:val="002041CE"/>
    <w:rsid w:val="002041F0"/>
    <w:rsid w:val="00204219"/>
    <w:rsid w:val="002043AC"/>
    <w:rsid w:val="002045AC"/>
    <w:rsid w:val="00204689"/>
    <w:rsid w:val="0020496E"/>
    <w:rsid w:val="00204FA7"/>
    <w:rsid w:val="0020540C"/>
    <w:rsid w:val="0020546A"/>
    <w:rsid w:val="0020571C"/>
    <w:rsid w:val="00205AD4"/>
    <w:rsid w:val="00205BBB"/>
    <w:rsid w:val="00205CC9"/>
    <w:rsid w:val="002060C8"/>
    <w:rsid w:val="0020623D"/>
    <w:rsid w:val="002064AD"/>
    <w:rsid w:val="0020655B"/>
    <w:rsid w:val="0020665E"/>
    <w:rsid w:val="0020671E"/>
    <w:rsid w:val="0020677C"/>
    <w:rsid w:val="00206830"/>
    <w:rsid w:val="00206916"/>
    <w:rsid w:val="00206A0A"/>
    <w:rsid w:val="00206CB7"/>
    <w:rsid w:val="00206D59"/>
    <w:rsid w:val="00207136"/>
    <w:rsid w:val="0020732C"/>
    <w:rsid w:val="00207551"/>
    <w:rsid w:val="002075FD"/>
    <w:rsid w:val="00207641"/>
    <w:rsid w:val="0020769D"/>
    <w:rsid w:val="002077D6"/>
    <w:rsid w:val="00207919"/>
    <w:rsid w:val="00207C49"/>
    <w:rsid w:val="002102C9"/>
    <w:rsid w:val="0021032E"/>
    <w:rsid w:val="00210807"/>
    <w:rsid w:val="00210B8E"/>
    <w:rsid w:val="00210BFC"/>
    <w:rsid w:val="00210CD7"/>
    <w:rsid w:val="00210E0E"/>
    <w:rsid w:val="0021127D"/>
    <w:rsid w:val="002112DA"/>
    <w:rsid w:val="0021130A"/>
    <w:rsid w:val="00211B12"/>
    <w:rsid w:val="00211D8C"/>
    <w:rsid w:val="00211F58"/>
    <w:rsid w:val="0021211A"/>
    <w:rsid w:val="00212250"/>
    <w:rsid w:val="002123F8"/>
    <w:rsid w:val="00212651"/>
    <w:rsid w:val="0021268F"/>
    <w:rsid w:val="00212756"/>
    <w:rsid w:val="0021287E"/>
    <w:rsid w:val="0021294F"/>
    <w:rsid w:val="00212B22"/>
    <w:rsid w:val="00212B92"/>
    <w:rsid w:val="00212C47"/>
    <w:rsid w:val="00212D9B"/>
    <w:rsid w:val="00212DE0"/>
    <w:rsid w:val="00212FBD"/>
    <w:rsid w:val="00213227"/>
    <w:rsid w:val="0021328F"/>
    <w:rsid w:val="002138FA"/>
    <w:rsid w:val="00213A9A"/>
    <w:rsid w:val="00213B48"/>
    <w:rsid w:val="00213D59"/>
    <w:rsid w:val="00213E13"/>
    <w:rsid w:val="002140A6"/>
    <w:rsid w:val="00214240"/>
    <w:rsid w:val="0021458B"/>
    <w:rsid w:val="002146A8"/>
    <w:rsid w:val="00214901"/>
    <w:rsid w:val="00214A5A"/>
    <w:rsid w:val="00214B26"/>
    <w:rsid w:val="00214B4C"/>
    <w:rsid w:val="00214C34"/>
    <w:rsid w:val="00214C82"/>
    <w:rsid w:val="00215029"/>
    <w:rsid w:val="002151C8"/>
    <w:rsid w:val="002154FB"/>
    <w:rsid w:val="002156A1"/>
    <w:rsid w:val="00215728"/>
    <w:rsid w:val="002157BD"/>
    <w:rsid w:val="00215939"/>
    <w:rsid w:val="002159C0"/>
    <w:rsid w:val="00215A9C"/>
    <w:rsid w:val="00215CCC"/>
    <w:rsid w:val="00215F38"/>
    <w:rsid w:val="00216096"/>
    <w:rsid w:val="0021612A"/>
    <w:rsid w:val="002161DC"/>
    <w:rsid w:val="0021641A"/>
    <w:rsid w:val="0021654E"/>
    <w:rsid w:val="00216820"/>
    <w:rsid w:val="00216889"/>
    <w:rsid w:val="0021696C"/>
    <w:rsid w:val="00216BD1"/>
    <w:rsid w:val="00216E9D"/>
    <w:rsid w:val="00216F8A"/>
    <w:rsid w:val="00216FDC"/>
    <w:rsid w:val="00217368"/>
    <w:rsid w:val="00217420"/>
    <w:rsid w:val="00217444"/>
    <w:rsid w:val="002176D8"/>
    <w:rsid w:val="00217875"/>
    <w:rsid w:val="00217923"/>
    <w:rsid w:val="00217997"/>
    <w:rsid w:val="002179B9"/>
    <w:rsid w:val="002179E1"/>
    <w:rsid w:val="00217AE5"/>
    <w:rsid w:val="00217C04"/>
    <w:rsid w:val="00217D37"/>
    <w:rsid w:val="00217E09"/>
    <w:rsid w:val="00220752"/>
    <w:rsid w:val="0022077A"/>
    <w:rsid w:val="002207A6"/>
    <w:rsid w:val="00220968"/>
    <w:rsid w:val="00220A81"/>
    <w:rsid w:val="00220BD7"/>
    <w:rsid w:val="00220D39"/>
    <w:rsid w:val="00220DAD"/>
    <w:rsid w:val="00220DAE"/>
    <w:rsid w:val="00220FA4"/>
    <w:rsid w:val="00221033"/>
    <w:rsid w:val="002210AD"/>
    <w:rsid w:val="00221404"/>
    <w:rsid w:val="002214C5"/>
    <w:rsid w:val="00221675"/>
    <w:rsid w:val="002218AD"/>
    <w:rsid w:val="0022195D"/>
    <w:rsid w:val="00221D1E"/>
    <w:rsid w:val="00221F3B"/>
    <w:rsid w:val="00222007"/>
    <w:rsid w:val="00222285"/>
    <w:rsid w:val="002222BD"/>
    <w:rsid w:val="00222AEC"/>
    <w:rsid w:val="00222B25"/>
    <w:rsid w:val="00222C20"/>
    <w:rsid w:val="00222C69"/>
    <w:rsid w:val="00222D09"/>
    <w:rsid w:val="00222D66"/>
    <w:rsid w:val="00222EA4"/>
    <w:rsid w:val="00222F65"/>
    <w:rsid w:val="00222FCE"/>
    <w:rsid w:val="002230CF"/>
    <w:rsid w:val="002231BE"/>
    <w:rsid w:val="002234FA"/>
    <w:rsid w:val="002238CC"/>
    <w:rsid w:val="00223BBC"/>
    <w:rsid w:val="0022423E"/>
    <w:rsid w:val="00224312"/>
    <w:rsid w:val="00224421"/>
    <w:rsid w:val="0022462D"/>
    <w:rsid w:val="002247B8"/>
    <w:rsid w:val="00224B84"/>
    <w:rsid w:val="00224C45"/>
    <w:rsid w:val="00224D82"/>
    <w:rsid w:val="002251BE"/>
    <w:rsid w:val="00225241"/>
    <w:rsid w:val="002254AD"/>
    <w:rsid w:val="00225551"/>
    <w:rsid w:val="00225CB5"/>
    <w:rsid w:val="00225F95"/>
    <w:rsid w:val="002261ED"/>
    <w:rsid w:val="00226340"/>
    <w:rsid w:val="002263E3"/>
    <w:rsid w:val="00226865"/>
    <w:rsid w:val="002268D5"/>
    <w:rsid w:val="00226A11"/>
    <w:rsid w:val="00226BB0"/>
    <w:rsid w:val="00226C12"/>
    <w:rsid w:val="00226ED7"/>
    <w:rsid w:val="00227021"/>
    <w:rsid w:val="00227055"/>
    <w:rsid w:val="00227099"/>
    <w:rsid w:val="00227231"/>
    <w:rsid w:val="0022746C"/>
    <w:rsid w:val="00227A55"/>
    <w:rsid w:val="00227B0D"/>
    <w:rsid w:val="00227B62"/>
    <w:rsid w:val="002302DB"/>
    <w:rsid w:val="002306B4"/>
    <w:rsid w:val="00230874"/>
    <w:rsid w:val="002308AE"/>
    <w:rsid w:val="00230AC0"/>
    <w:rsid w:val="00230C63"/>
    <w:rsid w:val="00230EF1"/>
    <w:rsid w:val="0023142D"/>
    <w:rsid w:val="00231698"/>
    <w:rsid w:val="0023194E"/>
    <w:rsid w:val="00231D56"/>
    <w:rsid w:val="00231DA0"/>
    <w:rsid w:val="00231E3A"/>
    <w:rsid w:val="0023222B"/>
    <w:rsid w:val="0023232C"/>
    <w:rsid w:val="0023247D"/>
    <w:rsid w:val="002324A4"/>
    <w:rsid w:val="0023252A"/>
    <w:rsid w:val="00232958"/>
    <w:rsid w:val="00233084"/>
    <w:rsid w:val="0023324A"/>
    <w:rsid w:val="002335F6"/>
    <w:rsid w:val="0023370B"/>
    <w:rsid w:val="00233818"/>
    <w:rsid w:val="0023391E"/>
    <w:rsid w:val="00234269"/>
    <w:rsid w:val="002342DD"/>
    <w:rsid w:val="002344A0"/>
    <w:rsid w:val="0023456E"/>
    <w:rsid w:val="00234701"/>
    <w:rsid w:val="00234974"/>
    <w:rsid w:val="00234A5C"/>
    <w:rsid w:val="00234B22"/>
    <w:rsid w:val="00234B28"/>
    <w:rsid w:val="00234BAD"/>
    <w:rsid w:val="00234DD5"/>
    <w:rsid w:val="00235000"/>
    <w:rsid w:val="00235248"/>
    <w:rsid w:val="002352F4"/>
    <w:rsid w:val="002353E2"/>
    <w:rsid w:val="00235400"/>
    <w:rsid w:val="00235544"/>
    <w:rsid w:val="002355CF"/>
    <w:rsid w:val="00235763"/>
    <w:rsid w:val="00235BA0"/>
    <w:rsid w:val="00235D57"/>
    <w:rsid w:val="002361CA"/>
    <w:rsid w:val="00236357"/>
    <w:rsid w:val="002363E5"/>
    <w:rsid w:val="002368F2"/>
    <w:rsid w:val="002369F2"/>
    <w:rsid w:val="00236AA7"/>
    <w:rsid w:val="00236B8F"/>
    <w:rsid w:val="00236CBD"/>
    <w:rsid w:val="00237025"/>
    <w:rsid w:val="00237129"/>
    <w:rsid w:val="00237226"/>
    <w:rsid w:val="002373A6"/>
    <w:rsid w:val="00237831"/>
    <w:rsid w:val="002379C5"/>
    <w:rsid w:val="002379DB"/>
    <w:rsid w:val="00237A0A"/>
    <w:rsid w:val="00237CFD"/>
    <w:rsid w:val="00237D89"/>
    <w:rsid w:val="00240150"/>
    <w:rsid w:val="00240286"/>
    <w:rsid w:val="0024075C"/>
    <w:rsid w:val="002407BA"/>
    <w:rsid w:val="00240B45"/>
    <w:rsid w:val="00240BAA"/>
    <w:rsid w:val="00240BEA"/>
    <w:rsid w:val="00240E43"/>
    <w:rsid w:val="00240E56"/>
    <w:rsid w:val="00240EF4"/>
    <w:rsid w:val="002411FF"/>
    <w:rsid w:val="002412BF"/>
    <w:rsid w:val="002412F1"/>
    <w:rsid w:val="00241434"/>
    <w:rsid w:val="00241454"/>
    <w:rsid w:val="00241638"/>
    <w:rsid w:val="00241A39"/>
    <w:rsid w:val="00241C61"/>
    <w:rsid w:val="00241D8F"/>
    <w:rsid w:val="00241DB4"/>
    <w:rsid w:val="00241EA1"/>
    <w:rsid w:val="002421B4"/>
    <w:rsid w:val="002422C7"/>
    <w:rsid w:val="00242555"/>
    <w:rsid w:val="00242667"/>
    <w:rsid w:val="0024274C"/>
    <w:rsid w:val="00242D36"/>
    <w:rsid w:val="00242DA8"/>
    <w:rsid w:val="00242EB6"/>
    <w:rsid w:val="00242F41"/>
    <w:rsid w:val="0024315F"/>
    <w:rsid w:val="00243839"/>
    <w:rsid w:val="00243A43"/>
    <w:rsid w:val="00243A68"/>
    <w:rsid w:val="00243B3F"/>
    <w:rsid w:val="00243B49"/>
    <w:rsid w:val="00243B57"/>
    <w:rsid w:val="00243DC6"/>
    <w:rsid w:val="00243E28"/>
    <w:rsid w:val="00243F12"/>
    <w:rsid w:val="00243F28"/>
    <w:rsid w:val="00243FBD"/>
    <w:rsid w:val="00244010"/>
    <w:rsid w:val="0024419C"/>
    <w:rsid w:val="00244246"/>
    <w:rsid w:val="00244342"/>
    <w:rsid w:val="00244390"/>
    <w:rsid w:val="002443A6"/>
    <w:rsid w:val="0024479E"/>
    <w:rsid w:val="002448D9"/>
    <w:rsid w:val="0024496C"/>
    <w:rsid w:val="00244A81"/>
    <w:rsid w:val="00244D38"/>
    <w:rsid w:val="00244DD6"/>
    <w:rsid w:val="00244E15"/>
    <w:rsid w:val="00244EA5"/>
    <w:rsid w:val="00244EAD"/>
    <w:rsid w:val="00244EBD"/>
    <w:rsid w:val="00245113"/>
    <w:rsid w:val="00245386"/>
    <w:rsid w:val="002454C1"/>
    <w:rsid w:val="002454F4"/>
    <w:rsid w:val="00245626"/>
    <w:rsid w:val="00245668"/>
    <w:rsid w:val="00245782"/>
    <w:rsid w:val="002457C9"/>
    <w:rsid w:val="00245D91"/>
    <w:rsid w:val="00245F1A"/>
    <w:rsid w:val="00246010"/>
    <w:rsid w:val="00246044"/>
    <w:rsid w:val="002463CE"/>
    <w:rsid w:val="00246453"/>
    <w:rsid w:val="002465DA"/>
    <w:rsid w:val="002465E3"/>
    <w:rsid w:val="00246A67"/>
    <w:rsid w:val="00246A7D"/>
    <w:rsid w:val="00246BBE"/>
    <w:rsid w:val="00246BBF"/>
    <w:rsid w:val="00246FF6"/>
    <w:rsid w:val="0024707D"/>
    <w:rsid w:val="002472C4"/>
    <w:rsid w:val="0024740E"/>
    <w:rsid w:val="0024755D"/>
    <w:rsid w:val="00247632"/>
    <w:rsid w:val="0024785F"/>
    <w:rsid w:val="00247DF6"/>
    <w:rsid w:val="00247E1E"/>
    <w:rsid w:val="00247E52"/>
    <w:rsid w:val="00247ED3"/>
    <w:rsid w:val="00250101"/>
    <w:rsid w:val="00250272"/>
    <w:rsid w:val="002503F2"/>
    <w:rsid w:val="002504CC"/>
    <w:rsid w:val="002506CB"/>
    <w:rsid w:val="002507AC"/>
    <w:rsid w:val="00250A1E"/>
    <w:rsid w:val="00250CF8"/>
    <w:rsid w:val="00250D0F"/>
    <w:rsid w:val="00251136"/>
    <w:rsid w:val="0025119B"/>
    <w:rsid w:val="0025126E"/>
    <w:rsid w:val="0025141C"/>
    <w:rsid w:val="00251571"/>
    <w:rsid w:val="00251631"/>
    <w:rsid w:val="0025177C"/>
    <w:rsid w:val="00251965"/>
    <w:rsid w:val="00251A18"/>
    <w:rsid w:val="00251D7A"/>
    <w:rsid w:val="00251E46"/>
    <w:rsid w:val="00251EA9"/>
    <w:rsid w:val="00251EC1"/>
    <w:rsid w:val="00251F8A"/>
    <w:rsid w:val="00251FFE"/>
    <w:rsid w:val="002521C5"/>
    <w:rsid w:val="002522BE"/>
    <w:rsid w:val="0025230A"/>
    <w:rsid w:val="002523E6"/>
    <w:rsid w:val="00252670"/>
    <w:rsid w:val="00252753"/>
    <w:rsid w:val="00252844"/>
    <w:rsid w:val="00252D43"/>
    <w:rsid w:val="00252E2C"/>
    <w:rsid w:val="00252E5B"/>
    <w:rsid w:val="002532EE"/>
    <w:rsid w:val="0025337F"/>
    <w:rsid w:val="002534E6"/>
    <w:rsid w:val="0025351C"/>
    <w:rsid w:val="00253601"/>
    <w:rsid w:val="00253791"/>
    <w:rsid w:val="00253A2F"/>
    <w:rsid w:val="00253AC1"/>
    <w:rsid w:val="00253C2B"/>
    <w:rsid w:val="00254116"/>
    <w:rsid w:val="0025418A"/>
    <w:rsid w:val="00254739"/>
    <w:rsid w:val="00254C8E"/>
    <w:rsid w:val="00254DD3"/>
    <w:rsid w:val="00254F1E"/>
    <w:rsid w:val="0025509A"/>
    <w:rsid w:val="0025511D"/>
    <w:rsid w:val="002551AC"/>
    <w:rsid w:val="002552C6"/>
    <w:rsid w:val="00255547"/>
    <w:rsid w:val="0025589F"/>
    <w:rsid w:val="00255AFE"/>
    <w:rsid w:val="00255B70"/>
    <w:rsid w:val="00255BC1"/>
    <w:rsid w:val="002560E3"/>
    <w:rsid w:val="002561D8"/>
    <w:rsid w:val="002564DB"/>
    <w:rsid w:val="0025691B"/>
    <w:rsid w:val="00256A6A"/>
    <w:rsid w:val="00256B58"/>
    <w:rsid w:val="00256D6C"/>
    <w:rsid w:val="00256EAD"/>
    <w:rsid w:val="00257130"/>
    <w:rsid w:val="002571B4"/>
    <w:rsid w:val="002572EA"/>
    <w:rsid w:val="002573BB"/>
    <w:rsid w:val="00257BA5"/>
    <w:rsid w:val="00257C00"/>
    <w:rsid w:val="00257C26"/>
    <w:rsid w:val="00257C6C"/>
    <w:rsid w:val="00257DD8"/>
    <w:rsid w:val="00257E60"/>
    <w:rsid w:val="00260039"/>
    <w:rsid w:val="0026065F"/>
    <w:rsid w:val="00260715"/>
    <w:rsid w:val="00260784"/>
    <w:rsid w:val="002607D7"/>
    <w:rsid w:val="002609BD"/>
    <w:rsid w:val="00260BB3"/>
    <w:rsid w:val="00260DC3"/>
    <w:rsid w:val="00260E81"/>
    <w:rsid w:val="00260E94"/>
    <w:rsid w:val="002610DE"/>
    <w:rsid w:val="0026114C"/>
    <w:rsid w:val="0026130C"/>
    <w:rsid w:val="0026148F"/>
    <w:rsid w:val="0026161D"/>
    <w:rsid w:val="0026163E"/>
    <w:rsid w:val="002617E4"/>
    <w:rsid w:val="00261B89"/>
    <w:rsid w:val="00261DC3"/>
    <w:rsid w:val="00261E04"/>
    <w:rsid w:val="00261F2C"/>
    <w:rsid w:val="00262256"/>
    <w:rsid w:val="002625DD"/>
    <w:rsid w:val="002625E6"/>
    <w:rsid w:val="00262784"/>
    <w:rsid w:val="00262841"/>
    <w:rsid w:val="00262A34"/>
    <w:rsid w:val="00262C7C"/>
    <w:rsid w:val="00262D29"/>
    <w:rsid w:val="00262E39"/>
    <w:rsid w:val="00262EF6"/>
    <w:rsid w:val="00263019"/>
    <w:rsid w:val="002630AA"/>
    <w:rsid w:val="0026315B"/>
    <w:rsid w:val="0026320A"/>
    <w:rsid w:val="002633A6"/>
    <w:rsid w:val="00263468"/>
    <w:rsid w:val="00263504"/>
    <w:rsid w:val="0026371E"/>
    <w:rsid w:val="00263CEB"/>
    <w:rsid w:val="00264344"/>
    <w:rsid w:val="00264598"/>
    <w:rsid w:val="00264782"/>
    <w:rsid w:val="00264869"/>
    <w:rsid w:val="002648B0"/>
    <w:rsid w:val="0026490E"/>
    <w:rsid w:val="0026493C"/>
    <w:rsid w:val="00264A77"/>
    <w:rsid w:val="00264B4A"/>
    <w:rsid w:val="00264B95"/>
    <w:rsid w:val="00264F03"/>
    <w:rsid w:val="0026503F"/>
    <w:rsid w:val="002650D9"/>
    <w:rsid w:val="0026515F"/>
    <w:rsid w:val="002652B0"/>
    <w:rsid w:val="002653DA"/>
    <w:rsid w:val="002654DC"/>
    <w:rsid w:val="00265751"/>
    <w:rsid w:val="0026596C"/>
    <w:rsid w:val="00265A50"/>
    <w:rsid w:val="00265A7B"/>
    <w:rsid w:val="00265D10"/>
    <w:rsid w:val="00265D85"/>
    <w:rsid w:val="00265D91"/>
    <w:rsid w:val="00265DB4"/>
    <w:rsid w:val="00265DCC"/>
    <w:rsid w:val="00265E57"/>
    <w:rsid w:val="00265F25"/>
    <w:rsid w:val="00265F43"/>
    <w:rsid w:val="00265F65"/>
    <w:rsid w:val="0026623C"/>
    <w:rsid w:val="00266367"/>
    <w:rsid w:val="0026661C"/>
    <w:rsid w:val="00266896"/>
    <w:rsid w:val="00266E1D"/>
    <w:rsid w:val="00266E6B"/>
    <w:rsid w:val="00266EF7"/>
    <w:rsid w:val="00266F42"/>
    <w:rsid w:val="002672E7"/>
    <w:rsid w:val="002674C3"/>
    <w:rsid w:val="0026758B"/>
    <w:rsid w:val="00267592"/>
    <w:rsid w:val="002675FD"/>
    <w:rsid w:val="0026784C"/>
    <w:rsid w:val="00267ABF"/>
    <w:rsid w:val="00267DBA"/>
    <w:rsid w:val="002701A0"/>
    <w:rsid w:val="002702D2"/>
    <w:rsid w:val="00270592"/>
    <w:rsid w:val="00270AA9"/>
    <w:rsid w:val="00270B47"/>
    <w:rsid w:val="00271179"/>
    <w:rsid w:val="0027121D"/>
    <w:rsid w:val="002712CB"/>
    <w:rsid w:val="002717A3"/>
    <w:rsid w:val="00271A89"/>
    <w:rsid w:val="00272314"/>
    <w:rsid w:val="00272414"/>
    <w:rsid w:val="00272997"/>
    <w:rsid w:val="00272BD2"/>
    <w:rsid w:val="00272DE0"/>
    <w:rsid w:val="00272E46"/>
    <w:rsid w:val="00273113"/>
    <w:rsid w:val="00273350"/>
    <w:rsid w:val="00273366"/>
    <w:rsid w:val="002733B9"/>
    <w:rsid w:val="002733EC"/>
    <w:rsid w:val="00273426"/>
    <w:rsid w:val="00273575"/>
    <w:rsid w:val="0027359A"/>
    <w:rsid w:val="0027398E"/>
    <w:rsid w:val="00273A28"/>
    <w:rsid w:val="00273AA1"/>
    <w:rsid w:val="00273C79"/>
    <w:rsid w:val="00273CCD"/>
    <w:rsid w:val="00273CDB"/>
    <w:rsid w:val="00273DD5"/>
    <w:rsid w:val="00273EB1"/>
    <w:rsid w:val="00273F54"/>
    <w:rsid w:val="00274054"/>
    <w:rsid w:val="00274156"/>
    <w:rsid w:val="00274498"/>
    <w:rsid w:val="0027460D"/>
    <w:rsid w:val="00274641"/>
    <w:rsid w:val="002747BC"/>
    <w:rsid w:val="00274966"/>
    <w:rsid w:val="00274BDE"/>
    <w:rsid w:val="00274D58"/>
    <w:rsid w:val="00274FDD"/>
    <w:rsid w:val="00275037"/>
    <w:rsid w:val="00275055"/>
    <w:rsid w:val="0027516E"/>
    <w:rsid w:val="0027519D"/>
    <w:rsid w:val="00275303"/>
    <w:rsid w:val="00275662"/>
    <w:rsid w:val="00275884"/>
    <w:rsid w:val="00275952"/>
    <w:rsid w:val="00275ADA"/>
    <w:rsid w:val="00275DB2"/>
    <w:rsid w:val="00275FBB"/>
    <w:rsid w:val="0027628C"/>
    <w:rsid w:val="002763EA"/>
    <w:rsid w:val="0027644F"/>
    <w:rsid w:val="0027662B"/>
    <w:rsid w:val="002766C7"/>
    <w:rsid w:val="002766D1"/>
    <w:rsid w:val="002767DF"/>
    <w:rsid w:val="002770C3"/>
    <w:rsid w:val="00277114"/>
    <w:rsid w:val="0027711E"/>
    <w:rsid w:val="00277307"/>
    <w:rsid w:val="0027735A"/>
    <w:rsid w:val="00277541"/>
    <w:rsid w:val="0027765A"/>
    <w:rsid w:val="00277774"/>
    <w:rsid w:val="002777AC"/>
    <w:rsid w:val="00277B9B"/>
    <w:rsid w:val="00277BC5"/>
    <w:rsid w:val="00277CFF"/>
    <w:rsid w:val="00277EA9"/>
    <w:rsid w:val="00277F22"/>
    <w:rsid w:val="00280074"/>
    <w:rsid w:val="00280156"/>
    <w:rsid w:val="00280214"/>
    <w:rsid w:val="002802DC"/>
    <w:rsid w:val="002802E9"/>
    <w:rsid w:val="002802F5"/>
    <w:rsid w:val="00280397"/>
    <w:rsid w:val="00280437"/>
    <w:rsid w:val="00280862"/>
    <w:rsid w:val="00280A48"/>
    <w:rsid w:val="00280C3C"/>
    <w:rsid w:val="00280C8F"/>
    <w:rsid w:val="00280D13"/>
    <w:rsid w:val="0028110F"/>
    <w:rsid w:val="00281228"/>
    <w:rsid w:val="0028161B"/>
    <w:rsid w:val="00281650"/>
    <w:rsid w:val="00281A33"/>
    <w:rsid w:val="00281D6C"/>
    <w:rsid w:val="00281F30"/>
    <w:rsid w:val="00281F3F"/>
    <w:rsid w:val="00281FAD"/>
    <w:rsid w:val="00282290"/>
    <w:rsid w:val="0028252E"/>
    <w:rsid w:val="00282534"/>
    <w:rsid w:val="002825AF"/>
    <w:rsid w:val="002825FB"/>
    <w:rsid w:val="00282648"/>
    <w:rsid w:val="00282836"/>
    <w:rsid w:val="00282861"/>
    <w:rsid w:val="00282882"/>
    <w:rsid w:val="00282907"/>
    <w:rsid w:val="00282929"/>
    <w:rsid w:val="00282A77"/>
    <w:rsid w:val="00282A7A"/>
    <w:rsid w:val="00282AE0"/>
    <w:rsid w:val="00282E17"/>
    <w:rsid w:val="002830D0"/>
    <w:rsid w:val="00283308"/>
    <w:rsid w:val="002833D4"/>
    <w:rsid w:val="00283412"/>
    <w:rsid w:val="002835BF"/>
    <w:rsid w:val="002836BB"/>
    <w:rsid w:val="002837D3"/>
    <w:rsid w:val="00283A4A"/>
    <w:rsid w:val="00283B6E"/>
    <w:rsid w:val="00283D10"/>
    <w:rsid w:val="0028429B"/>
    <w:rsid w:val="00284367"/>
    <w:rsid w:val="002843F9"/>
    <w:rsid w:val="002844E7"/>
    <w:rsid w:val="0028461F"/>
    <w:rsid w:val="002848C9"/>
    <w:rsid w:val="00284B3B"/>
    <w:rsid w:val="00284D1E"/>
    <w:rsid w:val="00284F8A"/>
    <w:rsid w:val="00285141"/>
    <w:rsid w:val="00285179"/>
    <w:rsid w:val="00285282"/>
    <w:rsid w:val="00285284"/>
    <w:rsid w:val="002855F1"/>
    <w:rsid w:val="002858F8"/>
    <w:rsid w:val="00285B7C"/>
    <w:rsid w:val="00285C09"/>
    <w:rsid w:val="00285DD1"/>
    <w:rsid w:val="00285EC4"/>
    <w:rsid w:val="00285FEC"/>
    <w:rsid w:val="002862A4"/>
    <w:rsid w:val="0028631D"/>
    <w:rsid w:val="00286748"/>
    <w:rsid w:val="00286779"/>
    <w:rsid w:val="00286A17"/>
    <w:rsid w:val="00286B42"/>
    <w:rsid w:val="00286E45"/>
    <w:rsid w:val="00286F40"/>
    <w:rsid w:val="00286F82"/>
    <w:rsid w:val="00286FB0"/>
    <w:rsid w:val="002871E0"/>
    <w:rsid w:val="00287264"/>
    <w:rsid w:val="00287506"/>
    <w:rsid w:val="0028750C"/>
    <w:rsid w:val="00287751"/>
    <w:rsid w:val="00287B4F"/>
    <w:rsid w:val="00287D2A"/>
    <w:rsid w:val="00287FEE"/>
    <w:rsid w:val="002902CE"/>
    <w:rsid w:val="00290793"/>
    <w:rsid w:val="00290A7D"/>
    <w:rsid w:val="00290D5F"/>
    <w:rsid w:val="00290FFD"/>
    <w:rsid w:val="00291054"/>
    <w:rsid w:val="002911A8"/>
    <w:rsid w:val="00291229"/>
    <w:rsid w:val="002912F0"/>
    <w:rsid w:val="002914F5"/>
    <w:rsid w:val="0029153C"/>
    <w:rsid w:val="00291567"/>
    <w:rsid w:val="0029189F"/>
    <w:rsid w:val="00291A5F"/>
    <w:rsid w:val="00291AE1"/>
    <w:rsid w:val="00291BBE"/>
    <w:rsid w:val="00291E43"/>
    <w:rsid w:val="00291E65"/>
    <w:rsid w:val="00291E95"/>
    <w:rsid w:val="0029239F"/>
    <w:rsid w:val="002929C2"/>
    <w:rsid w:val="00292C9D"/>
    <w:rsid w:val="002930EB"/>
    <w:rsid w:val="0029396E"/>
    <w:rsid w:val="00293F4E"/>
    <w:rsid w:val="00293FCF"/>
    <w:rsid w:val="002945D7"/>
    <w:rsid w:val="002946F6"/>
    <w:rsid w:val="0029472D"/>
    <w:rsid w:val="00294A78"/>
    <w:rsid w:val="00294A9E"/>
    <w:rsid w:val="00294B93"/>
    <w:rsid w:val="00294C04"/>
    <w:rsid w:val="00294C9B"/>
    <w:rsid w:val="00294FB0"/>
    <w:rsid w:val="00295358"/>
    <w:rsid w:val="00295372"/>
    <w:rsid w:val="00295560"/>
    <w:rsid w:val="00295A70"/>
    <w:rsid w:val="00295B33"/>
    <w:rsid w:val="00296077"/>
    <w:rsid w:val="002961F1"/>
    <w:rsid w:val="00296568"/>
    <w:rsid w:val="00296BAA"/>
    <w:rsid w:val="00297314"/>
    <w:rsid w:val="002974BF"/>
    <w:rsid w:val="002975B7"/>
    <w:rsid w:val="00297743"/>
    <w:rsid w:val="00297A88"/>
    <w:rsid w:val="00297BF7"/>
    <w:rsid w:val="00297C09"/>
    <w:rsid w:val="00297D26"/>
    <w:rsid w:val="002A0008"/>
    <w:rsid w:val="002A019B"/>
    <w:rsid w:val="002A02FC"/>
    <w:rsid w:val="002A0430"/>
    <w:rsid w:val="002A04D2"/>
    <w:rsid w:val="002A050B"/>
    <w:rsid w:val="002A052A"/>
    <w:rsid w:val="002A064C"/>
    <w:rsid w:val="002A09B9"/>
    <w:rsid w:val="002A0BB0"/>
    <w:rsid w:val="002A0BB4"/>
    <w:rsid w:val="002A0E29"/>
    <w:rsid w:val="002A0E89"/>
    <w:rsid w:val="002A10E8"/>
    <w:rsid w:val="002A137A"/>
    <w:rsid w:val="002A1A2D"/>
    <w:rsid w:val="002A1CAD"/>
    <w:rsid w:val="002A1CEF"/>
    <w:rsid w:val="002A1E8C"/>
    <w:rsid w:val="002A1F7F"/>
    <w:rsid w:val="002A2011"/>
    <w:rsid w:val="002A2073"/>
    <w:rsid w:val="002A22A1"/>
    <w:rsid w:val="002A2372"/>
    <w:rsid w:val="002A23CB"/>
    <w:rsid w:val="002A2461"/>
    <w:rsid w:val="002A2669"/>
    <w:rsid w:val="002A267C"/>
    <w:rsid w:val="002A2888"/>
    <w:rsid w:val="002A28CA"/>
    <w:rsid w:val="002A28E8"/>
    <w:rsid w:val="002A290B"/>
    <w:rsid w:val="002A29B3"/>
    <w:rsid w:val="002A29FF"/>
    <w:rsid w:val="002A2A9D"/>
    <w:rsid w:val="002A2D7F"/>
    <w:rsid w:val="002A3032"/>
    <w:rsid w:val="002A371B"/>
    <w:rsid w:val="002A3751"/>
    <w:rsid w:val="002A3997"/>
    <w:rsid w:val="002A3A43"/>
    <w:rsid w:val="002A3ABA"/>
    <w:rsid w:val="002A3F1A"/>
    <w:rsid w:val="002A4087"/>
    <w:rsid w:val="002A42CB"/>
    <w:rsid w:val="002A43B3"/>
    <w:rsid w:val="002A43ED"/>
    <w:rsid w:val="002A44E2"/>
    <w:rsid w:val="002A45CE"/>
    <w:rsid w:val="002A45D8"/>
    <w:rsid w:val="002A4A47"/>
    <w:rsid w:val="002A4B57"/>
    <w:rsid w:val="002A4BBE"/>
    <w:rsid w:val="002A4BD3"/>
    <w:rsid w:val="002A4E86"/>
    <w:rsid w:val="002A4FE2"/>
    <w:rsid w:val="002A5273"/>
    <w:rsid w:val="002A5920"/>
    <w:rsid w:val="002A5A19"/>
    <w:rsid w:val="002A5A88"/>
    <w:rsid w:val="002A5B38"/>
    <w:rsid w:val="002A5F8C"/>
    <w:rsid w:val="002A6002"/>
    <w:rsid w:val="002A6042"/>
    <w:rsid w:val="002A60F8"/>
    <w:rsid w:val="002A63EF"/>
    <w:rsid w:val="002A642C"/>
    <w:rsid w:val="002A6510"/>
    <w:rsid w:val="002A65E7"/>
    <w:rsid w:val="002A6B71"/>
    <w:rsid w:val="002A6D2B"/>
    <w:rsid w:val="002A6FDC"/>
    <w:rsid w:val="002A70A3"/>
    <w:rsid w:val="002A71AA"/>
    <w:rsid w:val="002A72A1"/>
    <w:rsid w:val="002A76CA"/>
    <w:rsid w:val="002A79B0"/>
    <w:rsid w:val="002A7D39"/>
    <w:rsid w:val="002B0238"/>
    <w:rsid w:val="002B065F"/>
    <w:rsid w:val="002B06CA"/>
    <w:rsid w:val="002B07D5"/>
    <w:rsid w:val="002B07FC"/>
    <w:rsid w:val="002B0898"/>
    <w:rsid w:val="002B0C6B"/>
    <w:rsid w:val="002B0E91"/>
    <w:rsid w:val="002B108A"/>
    <w:rsid w:val="002B10F5"/>
    <w:rsid w:val="002B110B"/>
    <w:rsid w:val="002B11C3"/>
    <w:rsid w:val="002B1398"/>
    <w:rsid w:val="002B13DA"/>
    <w:rsid w:val="002B15E5"/>
    <w:rsid w:val="002B1605"/>
    <w:rsid w:val="002B16EA"/>
    <w:rsid w:val="002B182E"/>
    <w:rsid w:val="002B1947"/>
    <w:rsid w:val="002B1B76"/>
    <w:rsid w:val="002B22D7"/>
    <w:rsid w:val="002B244F"/>
    <w:rsid w:val="002B2555"/>
    <w:rsid w:val="002B259C"/>
    <w:rsid w:val="002B269A"/>
    <w:rsid w:val="002B271C"/>
    <w:rsid w:val="002B2984"/>
    <w:rsid w:val="002B2A73"/>
    <w:rsid w:val="002B2BE3"/>
    <w:rsid w:val="002B2D5A"/>
    <w:rsid w:val="002B2ED6"/>
    <w:rsid w:val="002B2F28"/>
    <w:rsid w:val="002B30A7"/>
    <w:rsid w:val="002B333E"/>
    <w:rsid w:val="002B370D"/>
    <w:rsid w:val="002B372E"/>
    <w:rsid w:val="002B3A9F"/>
    <w:rsid w:val="002B3BC2"/>
    <w:rsid w:val="002B3DE3"/>
    <w:rsid w:val="002B3E2C"/>
    <w:rsid w:val="002B3E6C"/>
    <w:rsid w:val="002B3E7E"/>
    <w:rsid w:val="002B439D"/>
    <w:rsid w:val="002B4624"/>
    <w:rsid w:val="002B462D"/>
    <w:rsid w:val="002B4B9B"/>
    <w:rsid w:val="002B4D65"/>
    <w:rsid w:val="002B4F06"/>
    <w:rsid w:val="002B5170"/>
    <w:rsid w:val="002B51F5"/>
    <w:rsid w:val="002B5364"/>
    <w:rsid w:val="002B54C3"/>
    <w:rsid w:val="002B5563"/>
    <w:rsid w:val="002B57A7"/>
    <w:rsid w:val="002B5AA1"/>
    <w:rsid w:val="002B5BD6"/>
    <w:rsid w:val="002B5CDA"/>
    <w:rsid w:val="002B5D28"/>
    <w:rsid w:val="002B6062"/>
    <w:rsid w:val="002B6194"/>
    <w:rsid w:val="002B6354"/>
    <w:rsid w:val="002B643D"/>
    <w:rsid w:val="002B64C3"/>
    <w:rsid w:val="002B66FE"/>
    <w:rsid w:val="002B68EA"/>
    <w:rsid w:val="002B6A19"/>
    <w:rsid w:val="002B6B19"/>
    <w:rsid w:val="002B6C42"/>
    <w:rsid w:val="002B6FF5"/>
    <w:rsid w:val="002B7006"/>
    <w:rsid w:val="002B7119"/>
    <w:rsid w:val="002B72A6"/>
    <w:rsid w:val="002B72C2"/>
    <w:rsid w:val="002B7382"/>
    <w:rsid w:val="002B7727"/>
    <w:rsid w:val="002B78E9"/>
    <w:rsid w:val="002B78FD"/>
    <w:rsid w:val="002B79D6"/>
    <w:rsid w:val="002B7C36"/>
    <w:rsid w:val="002B7D11"/>
    <w:rsid w:val="002B7E4D"/>
    <w:rsid w:val="002C02CB"/>
    <w:rsid w:val="002C04E2"/>
    <w:rsid w:val="002C061B"/>
    <w:rsid w:val="002C084E"/>
    <w:rsid w:val="002C09D3"/>
    <w:rsid w:val="002C0C29"/>
    <w:rsid w:val="002C0DD3"/>
    <w:rsid w:val="002C0E87"/>
    <w:rsid w:val="002C1254"/>
    <w:rsid w:val="002C1378"/>
    <w:rsid w:val="002C16A7"/>
    <w:rsid w:val="002C1A70"/>
    <w:rsid w:val="002C1ABC"/>
    <w:rsid w:val="002C1BAB"/>
    <w:rsid w:val="002C1FF8"/>
    <w:rsid w:val="002C20FE"/>
    <w:rsid w:val="002C22B6"/>
    <w:rsid w:val="002C247F"/>
    <w:rsid w:val="002C2645"/>
    <w:rsid w:val="002C27F4"/>
    <w:rsid w:val="002C2D40"/>
    <w:rsid w:val="002C2D8C"/>
    <w:rsid w:val="002C30E1"/>
    <w:rsid w:val="002C340B"/>
    <w:rsid w:val="002C3617"/>
    <w:rsid w:val="002C362D"/>
    <w:rsid w:val="002C3814"/>
    <w:rsid w:val="002C3953"/>
    <w:rsid w:val="002C39CB"/>
    <w:rsid w:val="002C3C02"/>
    <w:rsid w:val="002C3CD1"/>
    <w:rsid w:val="002C3DC8"/>
    <w:rsid w:val="002C3DE3"/>
    <w:rsid w:val="002C4414"/>
    <w:rsid w:val="002C449C"/>
    <w:rsid w:val="002C48D9"/>
    <w:rsid w:val="002C4BE6"/>
    <w:rsid w:val="002C4C89"/>
    <w:rsid w:val="002C4D1F"/>
    <w:rsid w:val="002C509A"/>
    <w:rsid w:val="002C518A"/>
    <w:rsid w:val="002C53CB"/>
    <w:rsid w:val="002C542C"/>
    <w:rsid w:val="002C5435"/>
    <w:rsid w:val="002C5572"/>
    <w:rsid w:val="002C5578"/>
    <w:rsid w:val="002C59CD"/>
    <w:rsid w:val="002C5BBA"/>
    <w:rsid w:val="002C5D62"/>
    <w:rsid w:val="002C6034"/>
    <w:rsid w:val="002C607D"/>
    <w:rsid w:val="002C6318"/>
    <w:rsid w:val="002C6425"/>
    <w:rsid w:val="002C6631"/>
    <w:rsid w:val="002C6675"/>
    <w:rsid w:val="002C6686"/>
    <w:rsid w:val="002C671E"/>
    <w:rsid w:val="002C67C7"/>
    <w:rsid w:val="002C7282"/>
    <w:rsid w:val="002C7593"/>
    <w:rsid w:val="002C7649"/>
    <w:rsid w:val="002C774A"/>
    <w:rsid w:val="002C7871"/>
    <w:rsid w:val="002C7AC3"/>
    <w:rsid w:val="002D0107"/>
    <w:rsid w:val="002D0163"/>
    <w:rsid w:val="002D0243"/>
    <w:rsid w:val="002D06D6"/>
    <w:rsid w:val="002D078F"/>
    <w:rsid w:val="002D0837"/>
    <w:rsid w:val="002D09A5"/>
    <w:rsid w:val="002D09F7"/>
    <w:rsid w:val="002D0AAB"/>
    <w:rsid w:val="002D0CB8"/>
    <w:rsid w:val="002D0CD4"/>
    <w:rsid w:val="002D0E1F"/>
    <w:rsid w:val="002D0FEB"/>
    <w:rsid w:val="002D11EC"/>
    <w:rsid w:val="002D1211"/>
    <w:rsid w:val="002D15A9"/>
    <w:rsid w:val="002D15D1"/>
    <w:rsid w:val="002D16FF"/>
    <w:rsid w:val="002D17AB"/>
    <w:rsid w:val="002D182D"/>
    <w:rsid w:val="002D1962"/>
    <w:rsid w:val="002D1BA6"/>
    <w:rsid w:val="002D1D6E"/>
    <w:rsid w:val="002D20BD"/>
    <w:rsid w:val="002D2178"/>
    <w:rsid w:val="002D2279"/>
    <w:rsid w:val="002D2519"/>
    <w:rsid w:val="002D2B7D"/>
    <w:rsid w:val="002D2BA3"/>
    <w:rsid w:val="002D2E67"/>
    <w:rsid w:val="002D2E8B"/>
    <w:rsid w:val="002D2F94"/>
    <w:rsid w:val="002D2F97"/>
    <w:rsid w:val="002D30BA"/>
    <w:rsid w:val="002D3522"/>
    <w:rsid w:val="002D38F2"/>
    <w:rsid w:val="002D398C"/>
    <w:rsid w:val="002D3F8F"/>
    <w:rsid w:val="002D4520"/>
    <w:rsid w:val="002D4560"/>
    <w:rsid w:val="002D45B2"/>
    <w:rsid w:val="002D4615"/>
    <w:rsid w:val="002D4706"/>
    <w:rsid w:val="002D486C"/>
    <w:rsid w:val="002D4C07"/>
    <w:rsid w:val="002D4D31"/>
    <w:rsid w:val="002D4E92"/>
    <w:rsid w:val="002D5003"/>
    <w:rsid w:val="002D5195"/>
    <w:rsid w:val="002D5369"/>
    <w:rsid w:val="002D55A2"/>
    <w:rsid w:val="002D56D6"/>
    <w:rsid w:val="002D5706"/>
    <w:rsid w:val="002D5843"/>
    <w:rsid w:val="002D58CF"/>
    <w:rsid w:val="002D5C8C"/>
    <w:rsid w:val="002D5EFA"/>
    <w:rsid w:val="002D607D"/>
    <w:rsid w:val="002D60FB"/>
    <w:rsid w:val="002D6223"/>
    <w:rsid w:val="002D66DB"/>
    <w:rsid w:val="002D6779"/>
    <w:rsid w:val="002D67F3"/>
    <w:rsid w:val="002D6A04"/>
    <w:rsid w:val="002D6BB6"/>
    <w:rsid w:val="002D6EDB"/>
    <w:rsid w:val="002D712A"/>
    <w:rsid w:val="002D7166"/>
    <w:rsid w:val="002D7187"/>
    <w:rsid w:val="002D71AA"/>
    <w:rsid w:val="002D725C"/>
    <w:rsid w:val="002D727A"/>
    <w:rsid w:val="002D72CC"/>
    <w:rsid w:val="002D7353"/>
    <w:rsid w:val="002D74A6"/>
    <w:rsid w:val="002D74CF"/>
    <w:rsid w:val="002D7518"/>
    <w:rsid w:val="002D75C9"/>
    <w:rsid w:val="002D7B1D"/>
    <w:rsid w:val="002D7C7C"/>
    <w:rsid w:val="002D7CCC"/>
    <w:rsid w:val="002D7CDE"/>
    <w:rsid w:val="002E00B3"/>
    <w:rsid w:val="002E018F"/>
    <w:rsid w:val="002E0347"/>
    <w:rsid w:val="002E0363"/>
    <w:rsid w:val="002E08DA"/>
    <w:rsid w:val="002E093C"/>
    <w:rsid w:val="002E0B38"/>
    <w:rsid w:val="002E0EFB"/>
    <w:rsid w:val="002E11D7"/>
    <w:rsid w:val="002E11E0"/>
    <w:rsid w:val="002E1449"/>
    <w:rsid w:val="002E18C6"/>
    <w:rsid w:val="002E1B11"/>
    <w:rsid w:val="002E1D8F"/>
    <w:rsid w:val="002E210F"/>
    <w:rsid w:val="002E240F"/>
    <w:rsid w:val="002E25AA"/>
    <w:rsid w:val="002E2639"/>
    <w:rsid w:val="002E2B50"/>
    <w:rsid w:val="002E2B6D"/>
    <w:rsid w:val="002E307F"/>
    <w:rsid w:val="002E385F"/>
    <w:rsid w:val="002E3A5E"/>
    <w:rsid w:val="002E3C52"/>
    <w:rsid w:val="002E3C7D"/>
    <w:rsid w:val="002E3EB3"/>
    <w:rsid w:val="002E42FD"/>
    <w:rsid w:val="002E43E0"/>
    <w:rsid w:val="002E45A2"/>
    <w:rsid w:val="002E460F"/>
    <w:rsid w:val="002E4A9D"/>
    <w:rsid w:val="002E4ACB"/>
    <w:rsid w:val="002E4BA5"/>
    <w:rsid w:val="002E4D1F"/>
    <w:rsid w:val="002E4E55"/>
    <w:rsid w:val="002E508A"/>
    <w:rsid w:val="002E50B0"/>
    <w:rsid w:val="002E5208"/>
    <w:rsid w:val="002E52D5"/>
    <w:rsid w:val="002E56EC"/>
    <w:rsid w:val="002E5811"/>
    <w:rsid w:val="002E5874"/>
    <w:rsid w:val="002E5952"/>
    <w:rsid w:val="002E5A80"/>
    <w:rsid w:val="002E5A94"/>
    <w:rsid w:val="002E5B8B"/>
    <w:rsid w:val="002E5B8F"/>
    <w:rsid w:val="002E5DDA"/>
    <w:rsid w:val="002E5DE9"/>
    <w:rsid w:val="002E5EE2"/>
    <w:rsid w:val="002E5FA0"/>
    <w:rsid w:val="002E6057"/>
    <w:rsid w:val="002E60B1"/>
    <w:rsid w:val="002E60BC"/>
    <w:rsid w:val="002E642F"/>
    <w:rsid w:val="002E649A"/>
    <w:rsid w:val="002E6809"/>
    <w:rsid w:val="002E683B"/>
    <w:rsid w:val="002E6A64"/>
    <w:rsid w:val="002E6C17"/>
    <w:rsid w:val="002E6C45"/>
    <w:rsid w:val="002E6D58"/>
    <w:rsid w:val="002E6D7D"/>
    <w:rsid w:val="002E6F31"/>
    <w:rsid w:val="002E6F39"/>
    <w:rsid w:val="002E6F85"/>
    <w:rsid w:val="002E70A3"/>
    <w:rsid w:val="002E7578"/>
    <w:rsid w:val="002E75AD"/>
    <w:rsid w:val="002E7603"/>
    <w:rsid w:val="002E762C"/>
    <w:rsid w:val="002E762E"/>
    <w:rsid w:val="002E76E2"/>
    <w:rsid w:val="002E7744"/>
    <w:rsid w:val="002E78FC"/>
    <w:rsid w:val="002E7962"/>
    <w:rsid w:val="002E79C0"/>
    <w:rsid w:val="002E7D5F"/>
    <w:rsid w:val="002E7EA6"/>
    <w:rsid w:val="002F0099"/>
    <w:rsid w:val="002F00EF"/>
    <w:rsid w:val="002F0210"/>
    <w:rsid w:val="002F052A"/>
    <w:rsid w:val="002F059E"/>
    <w:rsid w:val="002F10B1"/>
    <w:rsid w:val="002F1182"/>
    <w:rsid w:val="002F11BD"/>
    <w:rsid w:val="002F1410"/>
    <w:rsid w:val="002F14CB"/>
    <w:rsid w:val="002F1587"/>
    <w:rsid w:val="002F1915"/>
    <w:rsid w:val="002F192A"/>
    <w:rsid w:val="002F1A68"/>
    <w:rsid w:val="002F1DC3"/>
    <w:rsid w:val="002F1F4C"/>
    <w:rsid w:val="002F214C"/>
    <w:rsid w:val="002F22CC"/>
    <w:rsid w:val="002F2336"/>
    <w:rsid w:val="002F23F2"/>
    <w:rsid w:val="002F255D"/>
    <w:rsid w:val="002F26F5"/>
    <w:rsid w:val="002F2933"/>
    <w:rsid w:val="002F29BF"/>
    <w:rsid w:val="002F2C3A"/>
    <w:rsid w:val="002F2F6E"/>
    <w:rsid w:val="002F3072"/>
    <w:rsid w:val="002F3228"/>
    <w:rsid w:val="002F32C1"/>
    <w:rsid w:val="002F393B"/>
    <w:rsid w:val="002F3B37"/>
    <w:rsid w:val="002F3B80"/>
    <w:rsid w:val="002F4264"/>
    <w:rsid w:val="002F4476"/>
    <w:rsid w:val="002F45EC"/>
    <w:rsid w:val="002F48D6"/>
    <w:rsid w:val="002F4957"/>
    <w:rsid w:val="002F4C5D"/>
    <w:rsid w:val="002F4CC1"/>
    <w:rsid w:val="002F4D06"/>
    <w:rsid w:val="002F51DC"/>
    <w:rsid w:val="002F54FC"/>
    <w:rsid w:val="002F56D9"/>
    <w:rsid w:val="002F57B0"/>
    <w:rsid w:val="002F5E47"/>
    <w:rsid w:val="002F5F6D"/>
    <w:rsid w:val="002F5FED"/>
    <w:rsid w:val="002F6278"/>
    <w:rsid w:val="002F6421"/>
    <w:rsid w:val="002F67B1"/>
    <w:rsid w:val="002F6BE6"/>
    <w:rsid w:val="002F6D73"/>
    <w:rsid w:val="002F72D6"/>
    <w:rsid w:val="002F73AF"/>
    <w:rsid w:val="002F754E"/>
    <w:rsid w:val="002F776A"/>
    <w:rsid w:val="002F7BE9"/>
    <w:rsid w:val="002F7D01"/>
    <w:rsid w:val="002F7D70"/>
    <w:rsid w:val="00300156"/>
    <w:rsid w:val="00300232"/>
    <w:rsid w:val="0030043B"/>
    <w:rsid w:val="00300C5D"/>
    <w:rsid w:val="00300D47"/>
    <w:rsid w:val="00300E0E"/>
    <w:rsid w:val="00300E4B"/>
    <w:rsid w:val="0030106E"/>
    <w:rsid w:val="00301223"/>
    <w:rsid w:val="00301721"/>
    <w:rsid w:val="00301957"/>
    <w:rsid w:val="00301B7A"/>
    <w:rsid w:val="00301E59"/>
    <w:rsid w:val="00302017"/>
    <w:rsid w:val="00302336"/>
    <w:rsid w:val="00302822"/>
    <w:rsid w:val="00302881"/>
    <w:rsid w:val="00302BB3"/>
    <w:rsid w:val="00302BD0"/>
    <w:rsid w:val="00302C6D"/>
    <w:rsid w:val="00302D58"/>
    <w:rsid w:val="003031BF"/>
    <w:rsid w:val="00303392"/>
    <w:rsid w:val="003039E6"/>
    <w:rsid w:val="00303AFB"/>
    <w:rsid w:val="00303C80"/>
    <w:rsid w:val="00303D4E"/>
    <w:rsid w:val="00303E81"/>
    <w:rsid w:val="00303F00"/>
    <w:rsid w:val="0030409C"/>
    <w:rsid w:val="0030445B"/>
    <w:rsid w:val="0030487C"/>
    <w:rsid w:val="00304BAE"/>
    <w:rsid w:val="00304D2C"/>
    <w:rsid w:val="00304E2C"/>
    <w:rsid w:val="00304FE9"/>
    <w:rsid w:val="00305197"/>
    <w:rsid w:val="0030542F"/>
    <w:rsid w:val="003054EF"/>
    <w:rsid w:val="00305660"/>
    <w:rsid w:val="0030569C"/>
    <w:rsid w:val="00305899"/>
    <w:rsid w:val="003059B0"/>
    <w:rsid w:val="00305AC6"/>
    <w:rsid w:val="00305DBE"/>
    <w:rsid w:val="00305E9B"/>
    <w:rsid w:val="00305F56"/>
    <w:rsid w:val="00306341"/>
    <w:rsid w:val="0030650B"/>
    <w:rsid w:val="00306521"/>
    <w:rsid w:val="00306617"/>
    <w:rsid w:val="00306747"/>
    <w:rsid w:val="0030680B"/>
    <w:rsid w:val="003069FF"/>
    <w:rsid w:val="00306A80"/>
    <w:rsid w:val="00306BAC"/>
    <w:rsid w:val="00306C20"/>
    <w:rsid w:val="00306CA6"/>
    <w:rsid w:val="00306CB1"/>
    <w:rsid w:val="00306CC6"/>
    <w:rsid w:val="00307240"/>
    <w:rsid w:val="00307340"/>
    <w:rsid w:val="00307452"/>
    <w:rsid w:val="003076DA"/>
    <w:rsid w:val="00307809"/>
    <w:rsid w:val="003078C8"/>
    <w:rsid w:val="0030795A"/>
    <w:rsid w:val="00307A75"/>
    <w:rsid w:val="00307A95"/>
    <w:rsid w:val="00307AC9"/>
    <w:rsid w:val="00307BAE"/>
    <w:rsid w:val="00307C54"/>
    <w:rsid w:val="00307C82"/>
    <w:rsid w:val="00307D4B"/>
    <w:rsid w:val="00307E5F"/>
    <w:rsid w:val="003101CD"/>
    <w:rsid w:val="0031039C"/>
    <w:rsid w:val="003107C7"/>
    <w:rsid w:val="0031097A"/>
    <w:rsid w:val="00310D72"/>
    <w:rsid w:val="00310DCE"/>
    <w:rsid w:val="00310E32"/>
    <w:rsid w:val="00310F6A"/>
    <w:rsid w:val="0031100F"/>
    <w:rsid w:val="00311062"/>
    <w:rsid w:val="003113D3"/>
    <w:rsid w:val="0031142E"/>
    <w:rsid w:val="00311927"/>
    <w:rsid w:val="00311B59"/>
    <w:rsid w:val="00311BA4"/>
    <w:rsid w:val="00311EED"/>
    <w:rsid w:val="0031203F"/>
    <w:rsid w:val="0031225A"/>
    <w:rsid w:val="003122A0"/>
    <w:rsid w:val="003123AA"/>
    <w:rsid w:val="003123CF"/>
    <w:rsid w:val="003127E1"/>
    <w:rsid w:val="00312B33"/>
    <w:rsid w:val="00312CAD"/>
    <w:rsid w:val="00313649"/>
    <w:rsid w:val="00313762"/>
    <w:rsid w:val="0031387A"/>
    <w:rsid w:val="00314056"/>
    <w:rsid w:val="0031429D"/>
    <w:rsid w:val="0031456D"/>
    <w:rsid w:val="003145C2"/>
    <w:rsid w:val="003145CD"/>
    <w:rsid w:val="003149D1"/>
    <w:rsid w:val="003149D4"/>
    <w:rsid w:val="00315119"/>
    <w:rsid w:val="00315471"/>
    <w:rsid w:val="003154CD"/>
    <w:rsid w:val="00315A8B"/>
    <w:rsid w:val="00315C95"/>
    <w:rsid w:val="00315D43"/>
    <w:rsid w:val="00315E32"/>
    <w:rsid w:val="00315ECB"/>
    <w:rsid w:val="00315EF4"/>
    <w:rsid w:val="0031601C"/>
    <w:rsid w:val="003162B4"/>
    <w:rsid w:val="00316464"/>
    <w:rsid w:val="00316533"/>
    <w:rsid w:val="00316651"/>
    <w:rsid w:val="00316699"/>
    <w:rsid w:val="00316973"/>
    <w:rsid w:val="00316C69"/>
    <w:rsid w:val="00317030"/>
    <w:rsid w:val="0031711D"/>
    <w:rsid w:val="00317368"/>
    <w:rsid w:val="003174BE"/>
    <w:rsid w:val="003175CB"/>
    <w:rsid w:val="003178FD"/>
    <w:rsid w:val="00317AF2"/>
    <w:rsid w:val="00317B02"/>
    <w:rsid w:val="00317BD7"/>
    <w:rsid w:val="00317DEF"/>
    <w:rsid w:val="0032001A"/>
    <w:rsid w:val="0032010D"/>
    <w:rsid w:val="003202E0"/>
    <w:rsid w:val="0032052D"/>
    <w:rsid w:val="0032067E"/>
    <w:rsid w:val="0032084E"/>
    <w:rsid w:val="00320CAE"/>
    <w:rsid w:val="00320D19"/>
    <w:rsid w:val="0032111B"/>
    <w:rsid w:val="00321208"/>
    <w:rsid w:val="003212A0"/>
    <w:rsid w:val="00321B98"/>
    <w:rsid w:val="00321D83"/>
    <w:rsid w:val="003220D6"/>
    <w:rsid w:val="0032222C"/>
    <w:rsid w:val="00322369"/>
    <w:rsid w:val="003225F2"/>
    <w:rsid w:val="0032261E"/>
    <w:rsid w:val="003226D7"/>
    <w:rsid w:val="00322993"/>
    <w:rsid w:val="003229B1"/>
    <w:rsid w:val="00322A4D"/>
    <w:rsid w:val="00322A67"/>
    <w:rsid w:val="00322B8A"/>
    <w:rsid w:val="00322BF3"/>
    <w:rsid w:val="00322FED"/>
    <w:rsid w:val="00322FF0"/>
    <w:rsid w:val="00323092"/>
    <w:rsid w:val="003235F5"/>
    <w:rsid w:val="00323922"/>
    <w:rsid w:val="003239A5"/>
    <w:rsid w:val="003239BB"/>
    <w:rsid w:val="00323B90"/>
    <w:rsid w:val="00323D47"/>
    <w:rsid w:val="00324195"/>
    <w:rsid w:val="003241C9"/>
    <w:rsid w:val="0032441E"/>
    <w:rsid w:val="00324614"/>
    <w:rsid w:val="003248D4"/>
    <w:rsid w:val="00324A98"/>
    <w:rsid w:val="00325025"/>
    <w:rsid w:val="0032506A"/>
    <w:rsid w:val="00325150"/>
    <w:rsid w:val="00325394"/>
    <w:rsid w:val="00325630"/>
    <w:rsid w:val="003257CB"/>
    <w:rsid w:val="00325829"/>
    <w:rsid w:val="00325C10"/>
    <w:rsid w:val="00325E81"/>
    <w:rsid w:val="0032602D"/>
    <w:rsid w:val="00326040"/>
    <w:rsid w:val="003261E7"/>
    <w:rsid w:val="00326224"/>
    <w:rsid w:val="003266C9"/>
    <w:rsid w:val="0032675A"/>
    <w:rsid w:val="0032679B"/>
    <w:rsid w:val="00326B27"/>
    <w:rsid w:val="00326BB6"/>
    <w:rsid w:val="00326BFD"/>
    <w:rsid w:val="00326CBB"/>
    <w:rsid w:val="00326D1B"/>
    <w:rsid w:val="00327142"/>
    <w:rsid w:val="0032725C"/>
    <w:rsid w:val="00327290"/>
    <w:rsid w:val="003272AD"/>
    <w:rsid w:val="0032752B"/>
    <w:rsid w:val="00327578"/>
    <w:rsid w:val="0032764A"/>
    <w:rsid w:val="003276E0"/>
    <w:rsid w:val="00327BCC"/>
    <w:rsid w:val="00327FB7"/>
    <w:rsid w:val="003302F1"/>
    <w:rsid w:val="0033077D"/>
    <w:rsid w:val="00330781"/>
    <w:rsid w:val="0033083B"/>
    <w:rsid w:val="00330A3B"/>
    <w:rsid w:val="00330DA6"/>
    <w:rsid w:val="00330F36"/>
    <w:rsid w:val="00331148"/>
    <w:rsid w:val="003311BD"/>
    <w:rsid w:val="0033152A"/>
    <w:rsid w:val="003316B7"/>
    <w:rsid w:val="0033171E"/>
    <w:rsid w:val="0033187C"/>
    <w:rsid w:val="00331CAF"/>
    <w:rsid w:val="00331FBE"/>
    <w:rsid w:val="003320EE"/>
    <w:rsid w:val="00332292"/>
    <w:rsid w:val="003324D7"/>
    <w:rsid w:val="00332C58"/>
    <w:rsid w:val="00332DB3"/>
    <w:rsid w:val="00332EC6"/>
    <w:rsid w:val="00332F26"/>
    <w:rsid w:val="00332F5E"/>
    <w:rsid w:val="00332FF5"/>
    <w:rsid w:val="003330D7"/>
    <w:rsid w:val="00333299"/>
    <w:rsid w:val="003334C7"/>
    <w:rsid w:val="0033364B"/>
    <w:rsid w:val="0033384F"/>
    <w:rsid w:val="00333916"/>
    <w:rsid w:val="00333A42"/>
    <w:rsid w:val="00333B90"/>
    <w:rsid w:val="00333C82"/>
    <w:rsid w:val="00333EAE"/>
    <w:rsid w:val="00333FA7"/>
    <w:rsid w:val="00333FCF"/>
    <w:rsid w:val="00334070"/>
    <w:rsid w:val="0033411F"/>
    <w:rsid w:val="0033464E"/>
    <w:rsid w:val="00334804"/>
    <w:rsid w:val="00334A25"/>
    <w:rsid w:val="00334BD8"/>
    <w:rsid w:val="00334EAF"/>
    <w:rsid w:val="00334F83"/>
    <w:rsid w:val="003351A3"/>
    <w:rsid w:val="0033529D"/>
    <w:rsid w:val="00335365"/>
    <w:rsid w:val="00335406"/>
    <w:rsid w:val="00335597"/>
    <w:rsid w:val="003356BD"/>
    <w:rsid w:val="00335851"/>
    <w:rsid w:val="003358B0"/>
    <w:rsid w:val="00335903"/>
    <w:rsid w:val="003359D0"/>
    <w:rsid w:val="00335BD6"/>
    <w:rsid w:val="00335D9C"/>
    <w:rsid w:val="00335DCD"/>
    <w:rsid w:val="00335FD9"/>
    <w:rsid w:val="00336161"/>
    <w:rsid w:val="00336262"/>
    <w:rsid w:val="003363F7"/>
    <w:rsid w:val="0033647C"/>
    <w:rsid w:val="003364B0"/>
    <w:rsid w:val="003367FD"/>
    <w:rsid w:val="003368B7"/>
    <w:rsid w:val="00336A20"/>
    <w:rsid w:val="00336EBC"/>
    <w:rsid w:val="00336EF7"/>
    <w:rsid w:val="00337044"/>
    <w:rsid w:val="003372EA"/>
    <w:rsid w:val="003374D8"/>
    <w:rsid w:val="0033752C"/>
    <w:rsid w:val="00337554"/>
    <w:rsid w:val="003376BC"/>
    <w:rsid w:val="0033790D"/>
    <w:rsid w:val="00337EC2"/>
    <w:rsid w:val="00337F9C"/>
    <w:rsid w:val="003401B4"/>
    <w:rsid w:val="0034028C"/>
    <w:rsid w:val="003402DC"/>
    <w:rsid w:val="003409CB"/>
    <w:rsid w:val="00340BD6"/>
    <w:rsid w:val="003417BB"/>
    <w:rsid w:val="00341D7F"/>
    <w:rsid w:val="00341EF3"/>
    <w:rsid w:val="0034203B"/>
    <w:rsid w:val="00342111"/>
    <w:rsid w:val="00342148"/>
    <w:rsid w:val="00342506"/>
    <w:rsid w:val="00342640"/>
    <w:rsid w:val="0034291E"/>
    <w:rsid w:val="00342A2D"/>
    <w:rsid w:val="00342B3E"/>
    <w:rsid w:val="00342B46"/>
    <w:rsid w:val="00342B7A"/>
    <w:rsid w:val="00342BF0"/>
    <w:rsid w:val="00342C19"/>
    <w:rsid w:val="00342C40"/>
    <w:rsid w:val="00342E1A"/>
    <w:rsid w:val="003430B8"/>
    <w:rsid w:val="00343224"/>
    <w:rsid w:val="003432A8"/>
    <w:rsid w:val="003432D0"/>
    <w:rsid w:val="0034336F"/>
    <w:rsid w:val="003435B7"/>
    <w:rsid w:val="003435B8"/>
    <w:rsid w:val="00343723"/>
    <w:rsid w:val="0034397C"/>
    <w:rsid w:val="003439BC"/>
    <w:rsid w:val="00343A92"/>
    <w:rsid w:val="00343C03"/>
    <w:rsid w:val="00343F46"/>
    <w:rsid w:val="0034403E"/>
    <w:rsid w:val="003440EB"/>
    <w:rsid w:val="00344203"/>
    <w:rsid w:val="00344309"/>
    <w:rsid w:val="003443C4"/>
    <w:rsid w:val="003445E8"/>
    <w:rsid w:val="00344838"/>
    <w:rsid w:val="00344DD6"/>
    <w:rsid w:val="00344E46"/>
    <w:rsid w:val="00344ECB"/>
    <w:rsid w:val="00344FA8"/>
    <w:rsid w:val="00344FF9"/>
    <w:rsid w:val="0034527D"/>
    <w:rsid w:val="00345288"/>
    <w:rsid w:val="00345704"/>
    <w:rsid w:val="003457DF"/>
    <w:rsid w:val="00345881"/>
    <w:rsid w:val="00345A52"/>
    <w:rsid w:val="00345B00"/>
    <w:rsid w:val="00345B26"/>
    <w:rsid w:val="00345CF6"/>
    <w:rsid w:val="00345E7C"/>
    <w:rsid w:val="00345EBD"/>
    <w:rsid w:val="0034602B"/>
    <w:rsid w:val="00346034"/>
    <w:rsid w:val="003461B2"/>
    <w:rsid w:val="003463A6"/>
    <w:rsid w:val="00346605"/>
    <w:rsid w:val="00346AB8"/>
    <w:rsid w:val="00346C9B"/>
    <w:rsid w:val="00346CFA"/>
    <w:rsid w:val="0034702A"/>
    <w:rsid w:val="00347253"/>
    <w:rsid w:val="003472AC"/>
    <w:rsid w:val="003472F9"/>
    <w:rsid w:val="0034737C"/>
    <w:rsid w:val="003473FF"/>
    <w:rsid w:val="003474BE"/>
    <w:rsid w:val="003476A9"/>
    <w:rsid w:val="00347B40"/>
    <w:rsid w:val="00347BBE"/>
    <w:rsid w:val="00347BC5"/>
    <w:rsid w:val="00347E84"/>
    <w:rsid w:val="003502D2"/>
    <w:rsid w:val="003503B8"/>
    <w:rsid w:val="0035075A"/>
    <w:rsid w:val="00350BB9"/>
    <w:rsid w:val="0035104A"/>
    <w:rsid w:val="003510CB"/>
    <w:rsid w:val="00351198"/>
    <w:rsid w:val="003511B3"/>
    <w:rsid w:val="00351265"/>
    <w:rsid w:val="0035152A"/>
    <w:rsid w:val="003515CB"/>
    <w:rsid w:val="00351611"/>
    <w:rsid w:val="00351660"/>
    <w:rsid w:val="0035175B"/>
    <w:rsid w:val="0035182B"/>
    <w:rsid w:val="0035183E"/>
    <w:rsid w:val="00351932"/>
    <w:rsid w:val="00351AB3"/>
    <w:rsid w:val="00351B3E"/>
    <w:rsid w:val="00351BC6"/>
    <w:rsid w:val="00351F33"/>
    <w:rsid w:val="00351FAC"/>
    <w:rsid w:val="003520BA"/>
    <w:rsid w:val="0035218E"/>
    <w:rsid w:val="00352389"/>
    <w:rsid w:val="00352643"/>
    <w:rsid w:val="003528AC"/>
    <w:rsid w:val="00352B3E"/>
    <w:rsid w:val="00352C3E"/>
    <w:rsid w:val="00352DD9"/>
    <w:rsid w:val="00352DEB"/>
    <w:rsid w:val="00352F90"/>
    <w:rsid w:val="00352FBD"/>
    <w:rsid w:val="00352FE4"/>
    <w:rsid w:val="00353048"/>
    <w:rsid w:val="003530B2"/>
    <w:rsid w:val="00353197"/>
    <w:rsid w:val="00353507"/>
    <w:rsid w:val="0035372B"/>
    <w:rsid w:val="003538E6"/>
    <w:rsid w:val="00353A70"/>
    <w:rsid w:val="00353D34"/>
    <w:rsid w:val="003541DE"/>
    <w:rsid w:val="003543CC"/>
    <w:rsid w:val="00354726"/>
    <w:rsid w:val="00354961"/>
    <w:rsid w:val="00354F84"/>
    <w:rsid w:val="00355066"/>
    <w:rsid w:val="00355320"/>
    <w:rsid w:val="00355836"/>
    <w:rsid w:val="00355BC7"/>
    <w:rsid w:val="00355C30"/>
    <w:rsid w:val="00355EAB"/>
    <w:rsid w:val="00355EDA"/>
    <w:rsid w:val="00355FA5"/>
    <w:rsid w:val="00356202"/>
    <w:rsid w:val="003562FF"/>
    <w:rsid w:val="00356375"/>
    <w:rsid w:val="0035652A"/>
    <w:rsid w:val="00356934"/>
    <w:rsid w:val="00356BB4"/>
    <w:rsid w:val="00356E6C"/>
    <w:rsid w:val="0035710E"/>
    <w:rsid w:val="00357528"/>
    <w:rsid w:val="0035758E"/>
    <w:rsid w:val="00357625"/>
    <w:rsid w:val="00357698"/>
    <w:rsid w:val="00357802"/>
    <w:rsid w:val="00357D7A"/>
    <w:rsid w:val="003600E6"/>
    <w:rsid w:val="003602CC"/>
    <w:rsid w:val="003605AC"/>
    <w:rsid w:val="00360649"/>
    <w:rsid w:val="00360E25"/>
    <w:rsid w:val="00360F55"/>
    <w:rsid w:val="00360FDD"/>
    <w:rsid w:val="003611D5"/>
    <w:rsid w:val="0036120F"/>
    <w:rsid w:val="00361384"/>
    <w:rsid w:val="00361597"/>
    <w:rsid w:val="00361840"/>
    <w:rsid w:val="003619C1"/>
    <w:rsid w:val="00361A29"/>
    <w:rsid w:val="00361A47"/>
    <w:rsid w:val="00361C59"/>
    <w:rsid w:val="00361D8B"/>
    <w:rsid w:val="00361DC6"/>
    <w:rsid w:val="00361E49"/>
    <w:rsid w:val="00361E8B"/>
    <w:rsid w:val="00361F7A"/>
    <w:rsid w:val="00362175"/>
    <w:rsid w:val="0036229A"/>
    <w:rsid w:val="003624E7"/>
    <w:rsid w:val="003624E8"/>
    <w:rsid w:val="0036283C"/>
    <w:rsid w:val="003628E7"/>
    <w:rsid w:val="00362CC6"/>
    <w:rsid w:val="00362D9B"/>
    <w:rsid w:val="00362E7B"/>
    <w:rsid w:val="00362FC4"/>
    <w:rsid w:val="00363010"/>
    <w:rsid w:val="0036306D"/>
    <w:rsid w:val="003632A8"/>
    <w:rsid w:val="00363552"/>
    <w:rsid w:val="00363A13"/>
    <w:rsid w:val="00363D48"/>
    <w:rsid w:val="00363DA8"/>
    <w:rsid w:val="00364311"/>
    <w:rsid w:val="003647BA"/>
    <w:rsid w:val="003647DD"/>
    <w:rsid w:val="00364910"/>
    <w:rsid w:val="00364B55"/>
    <w:rsid w:val="00364C4B"/>
    <w:rsid w:val="0036513D"/>
    <w:rsid w:val="003652A3"/>
    <w:rsid w:val="003652F0"/>
    <w:rsid w:val="00365411"/>
    <w:rsid w:val="00365619"/>
    <w:rsid w:val="0036569E"/>
    <w:rsid w:val="003656E7"/>
    <w:rsid w:val="003657C4"/>
    <w:rsid w:val="003657D9"/>
    <w:rsid w:val="00365EFB"/>
    <w:rsid w:val="00365F52"/>
    <w:rsid w:val="003660E6"/>
    <w:rsid w:val="0036664F"/>
    <w:rsid w:val="003668B9"/>
    <w:rsid w:val="00366915"/>
    <w:rsid w:val="00366A53"/>
    <w:rsid w:val="00366B0E"/>
    <w:rsid w:val="00366DD8"/>
    <w:rsid w:val="0036736C"/>
    <w:rsid w:val="0036746D"/>
    <w:rsid w:val="00367978"/>
    <w:rsid w:val="00367BDB"/>
    <w:rsid w:val="00367C0B"/>
    <w:rsid w:val="00367D0C"/>
    <w:rsid w:val="00367D95"/>
    <w:rsid w:val="00367E11"/>
    <w:rsid w:val="00370246"/>
    <w:rsid w:val="0037038C"/>
    <w:rsid w:val="00370744"/>
    <w:rsid w:val="0037078D"/>
    <w:rsid w:val="00370D82"/>
    <w:rsid w:val="00371037"/>
    <w:rsid w:val="003710E3"/>
    <w:rsid w:val="00371387"/>
    <w:rsid w:val="00371656"/>
    <w:rsid w:val="00371941"/>
    <w:rsid w:val="00371D92"/>
    <w:rsid w:val="0037209F"/>
    <w:rsid w:val="003722E3"/>
    <w:rsid w:val="00372550"/>
    <w:rsid w:val="00372640"/>
    <w:rsid w:val="0037264A"/>
    <w:rsid w:val="003727D1"/>
    <w:rsid w:val="00372BF3"/>
    <w:rsid w:val="00372D01"/>
    <w:rsid w:val="00372D7D"/>
    <w:rsid w:val="00372E25"/>
    <w:rsid w:val="00372EE9"/>
    <w:rsid w:val="00372F22"/>
    <w:rsid w:val="00373174"/>
    <w:rsid w:val="003731FB"/>
    <w:rsid w:val="003731FE"/>
    <w:rsid w:val="003732A6"/>
    <w:rsid w:val="00373445"/>
    <w:rsid w:val="003735F6"/>
    <w:rsid w:val="00373824"/>
    <w:rsid w:val="0037397C"/>
    <w:rsid w:val="00373A7B"/>
    <w:rsid w:val="00373B52"/>
    <w:rsid w:val="00373EFB"/>
    <w:rsid w:val="003741C8"/>
    <w:rsid w:val="00374758"/>
    <w:rsid w:val="0037490B"/>
    <w:rsid w:val="003749DA"/>
    <w:rsid w:val="00374D16"/>
    <w:rsid w:val="00374D63"/>
    <w:rsid w:val="003752DB"/>
    <w:rsid w:val="0037540A"/>
    <w:rsid w:val="00375531"/>
    <w:rsid w:val="0037562F"/>
    <w:rsid w:val="0037575D"/>
    <w:rsid w:val="00375A31"/>
    <w:rsid w:val="00375F00"/>
    <w:rsid w:val="0037638F"/>
    <w:rsid w:val="003764C0"/>
    <w:rsid w:val="00376A4E"/>
    <w:rsid w:val="00376B3D"/>
    <w:rsid w:val="00376E93"/>
    <w:rsid w:val="0037711F"/>
    <w:rsid w:val="003771A5"/>
    <w:rsid w:val="00377325"/>
    <w:rsid w:val="00377497"/>
    <w:rsid w:val="00377CDF"/>
    <w:rsid w:val="00377D29"/>
    <w:rsid w:val="00377DA2"/>
    <w:rsid w:val="003800E5"/>
    <w:rsid w:val="0038025A"/>
    <w:rsid w:val="00380332"/>
    <w:rsid w:val="0038139B"/>
    <w:rsid w:val="003816BC"/>
    <w:rsid w:val="003817C3"/>
    <w:rsid w:val="0038195C"/>
    <w:rsid w:val="00381A6B"/>
    <w:rsid w:val="00381CCA"/>
    <w:rsid w:val="00381FED"/>
    <w:rsid w:val="00382555"/>
    <w:rsid w:val="00382699"/>
    <w:rsid w:val="00382A7B"/>
    <w:rsid w:val="00382C54"/>
    <w:rsid w:val="00382C72"/>
    <w:rsid w:val="00382F03"/>
    <w:rsid w:val="003832EC"/>
    <w:rsid w:val="0038335C"/>
    <w:rsid w:val="003833F7"/>
    <w:rsid w:val="003835FA"/>
    <w:rsid w:val="003837F9"/>
    <w:rsid w:val="00383EA5"/>
    <w:rsid w:val="00383F9F"/>
    <w:rsid w:val="00384125"/>
    <w:rsid w:val="003844DD"/>
    <w:rsid w:val="003845FA"/>
    <w:rsid w:val="003848C3"/>
    <w:rsid w:val="00384CFE"/>
    <w:rsid w:val="00385173"/>
    <w:rsid w:val="00386026"/>
    <w:rsid w:val="003861B5"/>
    <w:rsid w:val="003864B8"/>
    <w:rsid w:val="0038678C"/>
    <w:rsid w:val="00386944"/>
    <w:rsid w:val="00386A98"/>
    <w:rsid w:val="00386B07"/>
    <w:rsid w:val="00386BC1"/>
    <w:rsid w:val="00386C50"/>
    <w:rsid w:val="00386CCE"/>
    <w:rsid w:val="00386D1C"/>
    <w:rsid w:val="003870EF"/>
    <w:rsid w:val="0038772F"/>
    <w:rsid w:val="003877CD"/>
    <w:rsid w:val="00387A2F"/>
    <w:rsid w:val="00387E67"/>
    <w:rsid w:val="00390279"/>
    <w:rsid w:val="00390353"/>
    <w:rsid w:val="003905EA"/>
    <w:rsid w:val="00390909"/>
    <w:rsid w:val="0039098D"/>
    <w:rsid w:val="00390A49"/>
    <w:rsid w:val="00390C87"/>
    <w:rsid w:val="00390C9F"/>
    <w:rsid w:val="00390CBD"/>
    <w:rsid w:val="00390D20"/>
    <w:rsid w:val="00391280"/>
    <w:rsid w:val="00391548"/>
    <w:rsid w:val="0039182D"/>
    <w:rsid w:val="00391872"/>
    <w:rsid w:val="003919A8"/>
    <w:rsid w:val="003919B8"/>
    <w:rsid w:val="00391A8F"/>
    <w:rsid w:val="00391AEA"/>
    <w:rsid w:val="00391D58"/>
    <w:rsid w:val="00391D5B"/>
    <w:rsid w:val="00391DA4"/>
    <w:rsid w:val="00392313"/>
    <w:rsid w:val="00392359"/>
    <w:rsid w:val="003924B6"/>
    <w:rsid w:val="00392909"/>
    <w:rsid w:val="00392B2F"/>
    <w:rsid w:val="00392BD9"/>
    <w:rsid w:val="00392F69"/>
    <w:rsid w:val="00393093"/>
    <w:rsid w:val="00393142"/>
    <w:rsid w:val="00393348"/>
    <w:rsid w:val="0039345A"/>
    <w:rsid w:val="00393815"/>
    <w:rsid w:val="003938C0"/>
    <w:rsid w:val="003938DB"/>
    <w:rsid w:val="00393C4A"/>
    <w:rsid w:val="003940C5"/>
    <w:rsid w:val="00394117"/>
    <w:rsid w:val="00394722"/>
    <w:rsid w:val="0039479F"/>
    <w:rsid w:val="003948A7"/>
    <w:rsid w:val="003948BB"/>
    <w:rsid w:val="00394923"/>
    <w:rsid w:val="00394B3B"/>
    <w:rsid w:val="00394B73"/>
    <w:rsid w:val="00394DB7"/>
    <w:rsid w:val="00394DD6"/>
    <w:rsid w:val="0039511F"/>
    <w:rsid w:val="0039529D"/>
    <w:rsid w:val="00395308"/>
    <w:rsid w:val="00395327"/>
    <w:rsid w:val="00395556"/>
    <w:rsid w:val="00395875"/>
    <w:rsid w:val="00395898"/>
    <w:rsid w:val="003959CC"/>
    <w:rsid w:val="003959CF"/>
    <w:rsid w:val="00395D00"/>
    <w:rsid w:val="00395EE4"/>
    <w:rsid w:val="00395F06"/>
    <w:rsid w:val="0039616C"/>
    <w:rsid w:val="0039622D"/>
    <w:rsid w:val="003967CE"/>
    <w:rsid w:val="0039686C"/>
    <w:rsid w:val="00396B70"/>
    <w:rsid w:val="00396C26"/>
    <w:rsid w:val="0039750D"/>
    <w:rsid w:val="00397608"/>
    <w:rsid w:val="00397617"/>
    <w:rsid w:val="00397738"/>
    <w:rsid w:val="003978B3"/>
    <w:rsid w:val="0039790C"/>
    <w:rsid w:val="00397918"/>
    <w:rsid w:val="0039799E"/>
    <w:rsid w:val="00397A16"/>
    <w:rsid w:val="00397A79"/>
    <w:rsid w:val="00397D1E"/>
    <w:rsid w:val="003A0085"/>
    <w:rsid w:val="003A00CB"/>
    <w:rsid w:val="003A00FF"/>
    <w:rsid w:val="003A0652"/>
    <w:rsid w:val="003A098F"/>
    <w:rsid w:val="003A0B14"/>
    <w:rsid w:val="003A0B7F"/>
    <w:rsid w:val="003A10D4"/>
    <w:rsid w:val="003A1153"/>
    <w:rsid w:val="003A11AA"/>
    <w:rsid w:val="003A1381"/>
    <w:rsid w:val="003A1738"/>
    <w:rsid w:val="003A1A7B"/>
    <w:rsid w:val="003A1B05"/>
    <w:rsid w:val="003A1BD2"/>
    <w:rsid w:val="003A1BF2"/>
    <w:rsid w:val="003A1DA5"/>
    <w:rsid w:val="003A1EA4"/>
    <w:rsid w:val="003A1EC4"/>
    <w:rsid w:val="003A1F32"/>
    <w:rsid w:val="003A20A1"/>
    <w:rsid w:val="003A22CA"/>
    <w:rsid w:val="003A242E"/>
    <w:rsid w:val="003A2B9E"/>
    <w:rsid w:val="003A2C6D"/>
    <w:rsid w:val="003A2CDC"/>
    <w:rsid w:val="003A2DA8"/>
    <w:rsid w:val="003A33CE"/>
    <w:rsid w:val="003A375E"/>
    <w:rsid w:val="003A37B5"/>
    <w:rsid w:val="003A3B81"/>
    <w:rsid w:val="003A402D"/>
    <w:rsid w:val="003A4365"/>
    <w:rsid w:val="003A43E5"/>
    <w:rsid w:val="003A45E8"/>
    <w:rsid w:val="003A4698"/>
    <w:rsid w:val="003A4774"/>
    <w:rsid w:val="003A489C"/>
    <w:rsid w:val="003A4964"/>
    <w:rsid w:val="003A4DFA"/>
    <w:rsid w:val="003A4E14"/>
    <w:rsid w:val="003A4EB3"/>
    <w:rsid w:val="003A5013"/>
    <w:rsid w:val="003A5188"/>
    <w:rsid w:val="003A5312"/>
    <w:rsid w:val="003A536A"/>
    <w:rsid w:val="003A571D"/>
    <w:rsid w:val="003A5AF4"/>
    <w:rsid w:val="003A5FC5"/>
    <w:rsid w:val="003A603C"/>
    <w:rsid w:val="003A64D1"/>
    <w:rsid w:val="003A65D7"/>
    <w:rsid w:val="003A6691"/>
    <w:rsid w:val="003A6818"/>
    <w:rsid w:val="003A6D2F"/>
    <w:rsid w:val="003A727F"/>
    <w:rsid w:val="003A7395"/>
    <w:rsid w:val="003A7426"/>
    <w:rsid w:val="003A749E"/>
    <w:rsid w:val="003A75D8"/>
    <w:rsid w:val="003A76B1"/>
    <w:rsid w:val="003A77EC"/>
    <w:rsid w:val="003A787B"/>
    <w:rsid w:val="003A78DE"/>
    <w:rsid w:val="003A795D"/>
    <w:rsid w:val="003A7B50"/>
    <w:rsid w:val="003A7BD8"/>
    <w:rsid w:val="003A7CB3"/>
    <w:rsid w:val="003A7E0E"/>
    <w:rsid w:val="003A7EBD"/>
    <w:rsid w:val="003A7FDE"/>
    <w:rsid w:val="003B0324"/>
    <w:rsid w:val="003B046B"/>
    <w:rsid w:val="003B04F1"/>
    <w:rsid w:val="003B0569"/>
    <w:rsid w:val="003B062C"/>
    <w:rsid w:val="003B0679"/>
    <w:rsid w:val="003B08D5"/>
    <w:rsid w:val="003B09AF"/>
    <w:rsid w:val="003B0E08"/>
    <w:rsid w:val="003B0E1C"/>
    <w:rsid w:val="003B10A5"/>
    <w:rsid w:val="003B13A3"/>
    <w:rsid w:val="003B1813"/>
    <w:rsid w:val="003B1B84"/>
    <w:rsid w:val="003B1D53"/>
    <w:rsid w:val="003B1FFF"/>
    <w:rsid w:val="003B2273"/>
    <w:rsid w:val="003B24F4"/>
    <w:rsid w:val="003B26DE"/>
    <w:rsid w:val="003B27E4"/>
    <w:rsid w:val="003B2BBC"/>
    <w:rsid w:val="003B2BE6"/>
    <w:rsid w:val="003B2DB4"/>
    <w:rsid w:val="003B2F65"/>
    <w:rsid w:val="003B2F96"/>
    <w:rsid w:val="003B3282"/>
    <w:rsid w:val="003B347E"/>
    <w:rsid w:val="003B3609"/>
    <w:rsid w:val="003B361E"/>
    <w:rsid w:val="003B393A"/>
    <w:rsid w:val="003B3977"/>
    <w:rsid w:val="003B3BB3"/>
    <w:rsid w:val="003B3C3D"/>
    <w:rsid w:val="003B3E85"/>
    <w:rsid w:val="003B3FC4"/>
    <w:rsid w:val="003B4313"/>
    <w:rsid w:val="003B43DC"/>
    <w:rsid w:val="003B45F8"/>
    <w:rsid w:val="003B4706"/>
    <w:rsid w:val="003B4C40"/>
    <w:rsid w:val="003B50E4"/>
    <w:rsid w:val="003B5398"/>
    <w:rsid w:val="003B5435"/>
    <w:rsid w:val="003B547F"/>
    <w:rsid w:val="003B55E8"/>
    <w:rsid w:val="003B5A0C"/>
    <w:rsid w:val="003B5AE4"/>
    <w:rsid w:val="003B5BF3"/>
    <w:rsid w:val="003B5C19"/>
    <w:rsid w:val="003B5C5C"/>
    <w:rsid w:val="003B5F74"/>
    <w:rsid w:val="003B62CD"/>
    <w:rsid w:val="003B644D"/>
    <w:rsid w:val="003B6572"/>
    <w:rsid w:val="003B682E"/>
    <w:rsid w:val="003B6953"/>
    <w:rsid w:val="003B6A4A"/>
    <w:rsid w:val="003B6CEE"/>
    <w:rsid w:val="003B6D43"/>
    <w:rsid w:val="003B6D8C"/>
    <w:rsid w:val="003B6E69"/>
    <w:rsid w:val="003B706F"/>
    <w:rsid w:val="003B7083"/>
    <w:rsid w:val="003B7385"/>
    <w:rsid w:val="003B73AB"/>
    <w:rsid w:val="003B73E5"/>
    <w:rsid w:val="003B7417"/>
    <w:rsid w:val="003B76AB"/>
    <w:rsid w:val="003B790A"/>
    <w:rsid w:val="003B7970"/>
    <w:rsid w:val="003B7DBA"/>
    <w:rsid w:val="003B7E81"/>
    <w:rsid w:val="003C04DB"/>
    <w:rsid w:val="003C0543"/>
    <w:rsid w:val="003C0545"/>
    <w:rsid w:val="003C07C3"/>
    <w:rsid w:val="003C0A1B"/>
    <w:rsid w:val="003C0A74"/>
    <w:rsid w:val="003C0B2F"/>
    <w:rsid w:val="003C0C68"/>
    <w:rsid w:val="003C0EFA"/>
    <w:rsid w:val="003C0FE1"/>
    <w:rsid w:val="003C1054"/>
    <w:rsid w:val="003C1127"/>
    <w:rsid w:val="003C1301"/>
    <w:rsid w:val="003C14B1"/>
    <w:rsid w:val="003C1639"/>
    <w:rsid w:val="003C17F2"/>
    <w:rsid w:val="003C198E"/>
    <w:rsid w:val="003C1C22"/>
    <w:rsid w:val="003C1C48"/>
    <w:rsid w:val="003C1DA4"/>
    <w:rsid w:val="003C1DF9"/>
    <w:rsid w:val="003C1EAC"/>
    <w:rsid w:val="003C1EC8"/>
    <w:rsid w:val="003C1F8C"/>
    <w:rsid w:val="003C233C"/>
    <w:rsid w:val="003C2589"/>
    <w:rsid w:val="003C27C8"/>
    <w:rsid w:val="003C2C0D"/>
    <w:rsid w:val="003C30F5"/>
    <w:rsid w:val="003C3267"/>
    <w:rsid w:val="003C376C"/>
    <w:rsid w:val="003C3987"/>
    <w:rsid w:val="003C39CD"/>
    <w:rsid w:val="003C3D71"/>
    <w:rsid w:val="003C3E9A"/>
    <w:rsid w:val="003C3F11"/>
    <w:rsid w:val="003C4430"/>
    <w:rsid w:val="003C4688"/>
    <w:rsid w:val="003C46E0"/>
    <w:rsid w:val="003C470A"/>
    <w:rsid w:val="003C47FC"/>
    <w:rsid w:val="003C48C1"/>
    <w:rsid w:val="003C49ED"/>
    <w:rsid w:val="003C4C7E"/>
    <w:rsid w:val="003C5004"/>
    <w:rsid w:val="003C5336"/>
    <w:rsid w:val="003C55B4"/>
    <w:rsid w:val="003C5607"/>
    <w:rsid w:val="003C570C"/>
    <w:rsid w:val="003C5806"/>
    <w:rsid w:val="003C59B9"/>
    <w:rsid w:val="003C5C8F"/>
    <w:rsid w:val="003C5E08"/>
    <w:rsid w:val="003C5EBF"/>
    <w:rsid w:val="003C5F0B"/>
    <w:rsid w:val="003C603C"/>
    <w:rsid w:val="003C6131"/>
    <w:rsid w:val="003C6247"/>
    <w:rsid w:val="003C6360"/>
    <w:rsid w:val="003C6416"/>
    <w:rsid w:val="003C65D3"/>
    <w:rsid w:val="003C6E9F"/>
    <w:rsid w:val="003C6EB9"/>
    <w:rsid w:val="003C6EC3"/>
    <w:rsid w:val="003C702D"/>
    <w:rsid w:val="003C7031"/>
    <w:rsid w:val="003C70C6"/>
    <w:rsid w:val="003C71D6"/>
    <w:rsid w:val="003C7481"/>
    <w:rsid w:val="003C749D"/>
    <w:rsid w:val="003C75C8"/>
    <w:rsid w:val="003C790E"/>
    <w:rsid w:val="003C7AA0"/>
    <w:rsid w:val="003C7B3B"/>
    <w:rsid w:val="003C7E67"/>
    <w:rsid w:val="003C7ED7"/>
    <w:rsid w:val="003C7F29"/>
    <w:rsid w:val="003D01D6"/>
    <w:rsid w:val="003D0226"/>
    <w:rsid w:val="003D0351"/>
    <w:rsid w:val="003D0811"/>
    <w:rsid w:val="003D09DA"/>
    <w:rsid w:val="003D0A0C"/>
    <w:rsid w:val="003D0D30"/>
    <w:rsid w:val="003D0DE4"/>
    <w:rsid w:val="003D13FF"/>
    <w:rsid w:val="003D166E"/>
    <w:rsid w:val="003D18FA"/>
    <w:rsid w:val="003D19E3"/>
    <w:rsid w:val="003D19EF"/>
    <w:rsid w:val="003D1B03"/>
    <w:rsid w:val="003D1B7D"/>
    <w:rsid w:val="003D1E6F"/>
    <w:rsid w:val="003D1F4A"/>
    <w:rsid w:val="003D1F9C"/>
    <w:rsid w:val="003D20B8"/>
    <w:rsid w:val="003D2219"/>
    <w:rsid w:val="003D22AB"/>
    <w:rsid w:val="003D2438"/>
    <w:rsid w:val="003D247B"/>
    <w:rsid w:val="003D24D5"/>
    <w:rsid w:val="003D272A"/>
    <w:rsid w:val="003D2848"/>
    <w:rsid w:val="003D2926"/>
    <w:rsid w:val="003D2939"/>
    <w:rsid w:val="003D2B8A"/>
    <w:rsid w:val="003D2BDD"/>
    <w:rsid w:val="003D2D8A"/>
    <w:rsid w:val="003D2DA2"/>
    <w:rsid w:val="003D2DF9"/>
    <w:rsid w:val="003D2F74"/>
    <w:rsid w:val="003D31CD"/>
    <w:rsid w:val="003D3672"/>
    <w:rsid w:val="003D36FE"/>
    <w:rsid w:val="003D39AE"/>
    <w:rsid w:val="003D3B4F"/>
    <w:rsid w:val="003D40AE"/>
    <w:rsid w:val="003D4221"/>
    <w:rsid w:val="003D42B3"/>
    <w:rsid w:val="003D42E1"/>
    <w:rsid w:val="003D437D"/>
    <w:rsid w:val="003D44A4"/>
    <w:rsid w:val="003D44ED"/>
    <w:rsid w:val="003D45F8"/>
    <w:rsid w:val="003D485D"/>
    <w:rsid w:val="003D499A"/>
    <w:rsid w:val="003D49B7"/>
    <w:rsid w:val="003D4BB7"/>
    <w:rsid w:val="003D4BFB"/>
    <w:rsid w:val="003D4C49"/>
    <w:rsid w:val="003D529E"/>
    <w:rsid w:val="003D588C"/>
    <w:rsid w:val="003D5B2D"/>
    <w:rsid w:val="003D5B8A"/>
    <w:rsid w:val="003D5E3A"/>
    <w:rsid w:val="003D603A"/>
    <w:rsid w:val="003D60E0"/>
    <w:rsid w:val="003D6129"/>
    <w:rsid w:val="003D617D"/>
    <w:rsid w:val="003D6245"/>
    <w:rsid w:val="003D6538"/>
    <w:rsid w:val="003D659F"/>
    <w:rsid w:val="003D67F7"/>
    <w:rsid w:val="003D68CA"/>
    <w:rsid w:val="003D694D"/>
    <w:rsid w:val="003D6999"/>
    <w:rsid w:val="003D6C1E"/>
    <w:rsid w:val="003D6C76"/>
    <w:rsid w:val="003D6D69"/>
    <w:rsid w:val="003D6E9F"/>
    <w:rsid w:val="003D6F3E"/>
    <w:rsid w:val="003D7156"/>
    <w:rsid w:val="003D7269"/>
    <w:rsid w:val="003D7328"/>
    <w:rsid w:val="003D759D"/>
    <w:rsid w:val="003D7850"/>
    <w:rsid w:val="003D7D2A"/>
    <w:rsid w:val="003D7E15"/>
    <w:rsid w:val="003D7E21"/>
    <w:rsid w:val="003E0283"/>
    <w:rsid w:val="003E0553"/>
    <w:rsid w:val="003E0FAE"/>
    <w:rsid w:val="003E10F2"/>
    <w:rsid w:val="003E1205"/>
    <w:rsid w:val="003E138E"/>
    <w:rsid w:val="003E1398"/>
    <w:rsid w:val="003E1415"/>
    <w:rsid w:val="003E16A6"/>
    <w:rsid w:val="003E16E0"/>
    <w:rsid w:val="003E18CE"/>
    <w:rsid w:val="003E1A6C"/>
    <w:rsid w:val="003E1C53"/>
    <w:rsid w:val="003E20C7"/>
    <w:rsid w:val="003E20E4"/>
    <w:rsid w:val="003E2182"/>
    <w:rsid w:val="003E2332"/>
    <w:rsid w:val="003E2551"/>
    <w:rsid w:val="003E2CA7"/>
    <w:rsid w:val="003E2E38"/>
    <w:rsid w:val="003E2E81"/>
    <w:rsid w:val="003E3016"/>
    <w:rsid w:val="003E30F0"/>
    <w:rsid w:val="003E319D"/>
    <w:rsid w:val="003E334A"/>
    <w:rsid w:val="003E349D"/>
    <w:rsid w:val="003E3B86"/>
    <w:rsid w:val="003E3CCC"/>
    <w:rsid w:val="003E3ECE"/>
    <w:rsid w:val="003E3F99"/>
    <w:rsid w:val="003E41C1"/>
    <w:rsid w:val="003E41E1"/>
    <w:rsid w:val="003E4357"/>
    <w:rsid w:val="003E466A"/>
    <w:rsid w:val="003E480A"/>
    <w:rsid w:val="003E4A03"/>
    <w:rsid w:val="003E4A72"/>
    <w:rsid w:val="003E4FE9"/>
    <w:rsid w:val="003E508B"/>
    <w:rsid w:val="003E50C7"/>
    <w:rsid w:val="003E5108"/>
    <w:rsid w:val="003E5187"/>
    <w:rsid w:val="003E534C"/>
    <w:rsid w:val="003E5581"/>
    <w:rsid w:val="003E56E2"/>
    <w:rsid w:val="003E5783"/>
    <w:rsid w:val="003E5948"/>
    <w:rsid w:val="003E5960"/>
    <w:rsid w:val="003E5A23"/>
    <w:rsid w:val="003E5AA0"/>
    <w:rsid w:val="003E5C62"/>
    <w:rsid w:val="003E5D89"/>
    <w:rsid w:val="003E5F4B"/>
    <w:rsid w:val="003E5FF7"/>
    <w:rsid w:val="003E63ED"/>
    <w:rsid w:val="003E63FD"/>
    <w:rsid w:val="003E6457"/>
    <w:rsid w:val="003E64E5"/>
    <w:rsid w:val="003E6676"/>
    <w:rsid w:val="003E6851"/>
    <w:rsid w:val="003E6857"/>
    <w:rsid w:val="003E6B26"/>
    <w:rsid w:val="003E6CBA"/>
    <w:rsid w:val="003E6D7D"/>
    <w:rsid w:val="003E7524"/>
    <w:rsid w:val="003E7658"/>
    <w:rsid w:val="003E77AD"/>
    <w:rsid w:val="003E79F0"/>
    <w:rsid w:val="003E7A3F"/>
    <w:rsid w:val="003E7C3F"/>
    <w:rsid w:val="003E7D77"/>
    <w:rsid w:val="003E7E47"/>
    <w:rsid w:val="003E7FF4"/>
    <w:rsid w:val="003F00CC"/>
    <w:rsid w:val="003F01D8"/>
    <w:rsid w:val="003F03CE"/>
    <w:rsid w:val="003F0AF5"/>
    <w:rsid w:val="003F0C85"/>
    <w:rsid w:val="003F0E22"/>
    <w:rsid w:val="003F0EA1"/>
    <w:rsid w:val="003F1151"/>
    <w:rsid w:val="003F1327"/>
    <w:rsid w:val="003F155C"/>
    <w:rsid w:val="003F15C0"/>
    <w:rsid w:val="003F1664"/>
    <w:rsid w:val="003F1767"/>
    <w:rsid w:val="003F1B04"/>
    <w:rsid w:val="003F1DB6"/>
    <w:rsid w:val="003F1F4D"/>
    <w:rsid w:val="003F1F80"/>
    <w:rsid w:val="003F1FA4"/>
    <w:rsid w:val="003F207E"/>
    <w:rsid w:val="003F234F"/>
    <w:rsid w:val="003F23CF"/>
    <w:rsid w:val="003F23DC"/>
    <w:rsid w:val="003F274E"/>
    <w:rsid w:val="003F283E"/>
    <w:rsid w:val="003F29E3"/>
    <w:rsid w:val="003F29FE"/>
    <w:rsid w:val="003F2BAF"/>
    <w:rsid w:val="003F3219"/>
    <w:rsid w:val="003F33E9"/>
    <w:rsid w:val="003F34A7"/>
    <w:rsid w:val="003F3801"/>
    <w:rsid w:val="003F38DE"/>
    <w:rsid w:val="003F3CD7"/>
    <w:rsid w:val="003F3D05"/>
    <w:rsid w:val="003F3F98"/>
    <w:rsid w:val="003F40DD"/>
    <w:rsid w:val="003F43E2"/>
    <w:rsid w:val="003F440F"/>
    <w:rsid w:val="003F443B"/>
    <w:rsid w:val="003F4465"/>
    <w:rsid w:val="003F46CA"/>
    <w:rsid w:val="003F4881"/>
    <w:rsid w:val="003F4911"/>
    <w:rsid w:val="003F4BF9"/>
    <w:rsid w:val="003F4D7A"/>
    <w:rsid w:val="003F526B"/>
    <w:rsid w:val="003F5371"/>
    <w:rsid w:val="003F56D4"/>
    <w:rsid w:val="003F5A2F"/>
    <w:rsid w:val="003F5B55"/>
    <w:rsid w:val="003F5BB0"/>
    <w:rsid w:val="003F64B5"/>
    <w:rsid w:val="003F64E3"/>
    <w:rsid w:val="003F6573"/>
    <w:rsid w:val="003F6648"/>
    <w:rsid w:val="003F6809"/>
    <w:rsid w:val="003F6C92"/>
    <w:rsid w:val="003F6D44"/>
    <w:rsid w:val="003F6ED2"/>
    <w:rsid w:val="003F722F"/>
    <w:rsid w:val="003F72C2"/>
    <w:rsid w:val="003F7A3C"/>
    <w:rsid w:val="003F7AC9"/>
    <w:rsid w:val="003F7BDA"/>
    <w:rsid w:val="003F7C3A"/>
    <w:rsid w:val="003F7CC5"/>
    <w:rsid w:val="003F7D4A"/>
    <w:rsid w:val="003F7F69"/>
    <w:rsid w:val="004000EF"/>
    <w:rsid w:val="0040020E"/>
    <w:rsid w:val="00400623"/>
    <w:rsid w:val="004006C2"/>
    <w:rsid w:val="0040070F"/>
    <w:rsid w:val="00400732"/>
    <w:rsid w:val="00400744"/>
    <w:rsid w:val="00400C31"/>
    <w:rsid w:val="00400ECE"/>
    <w:rsid w:val="004014F3"/>
    <w:rsid w:val="004017F7"/>
    <w:rsid w:val="00401893"/>
    <w:rsid w:val="00401923"/>
    <w:rsid w:val="0040195F"/>
    <w:rsid w:val="004019C8"/>
    <w:rsid w:val="00401BF9"/>
    <w:rsid w:val="00401D9E"/>
    <w:rsid w:val="00401F38"/>
    <w:rsid w:val="004021D6"/>
    <w:rsid w:val="004023E6"/>
    <w:rsid w:val="00402692"/>
    <w:rsid w:val="004028F1"/>
    <w:rsid w:val="00402944"/>
    <w:rsid w:val="0040294C"/>
    <w:rsid w:val="00402A06"/>
    <w:rsid w:val="00402BF7"/>
    <w:rsid w:val="00402DE4"/>
    <w:rsid w:val="00402E4F"/>
    <w:rsid w:val="00402F3C"/>
    <w:rsid w:val="00403083"/>
    <w:rsid w:val="0040329B"/>
    <w:rsid w:val="004034D7"/>
    <w:rsid w:val="00403502"/>
    <w:rsid w:val="00403705"/>
    <w:rsid w:val="00403793"/>
    <w:rsid w:val="004037FC"/>
    <w:rsid w:val="00403846"/>
    <w:rsid w:val="00403AFB"/>
    <w:rsid w:val="00403DBA"/>
    <w:rsid w:val="00403E08"/>
    <w:rsid w:val="00404358"/>
    <w:rsid w:val="00404408"/>
    <w:rsid w:val="00404474"/>
    <w:rsid w:val="00404D0B"/>
    <w:rsid w:val="00404D63"/>
    <w:rsid w:val="00404EBE"/>
    <w:rsid w:val="004050BF"/>
    <w:rsid w:val="00405832"/>
    <w:rsid w:val="00405B69"/>
    <w:rsid w:val="00405C4A"/>
    <w:rsid w:val="00405D3C"/>
    <w:rsid w:val="00405E3B"/>
    <w:rsid w:val="00405E94"/>
    <w:rsid w:val="00405FC9"/>
    <w:rsid w:val="00406843"/>
    <w:rsid w:val="00406A66"/>
    <w:rsid w:val="00406C82"/>
    <w:rsid w:val="0040702C"/>
    <w:rsid w:val="0040734D"/>
    <w:rsid w:val="0040739C"/>
    <w:rsid w:val="00407467"/>
    <w:rsid w:val="004074AB"/>
    <w:rsid w:val="004075AA"/>
    <w:rsid w:val="004078F8"/>
    <w:rsid w:val="00407B38"/>
    <w:rsid w:val="00410037"/>
    <w:rsid w:val="00410667"/>
    <w:rsid w:val="00410885"/>
    <w:rsid w:val="004111D8"/>
    <w:rsid w:val="0041126A"/>
    <w:rsid w:val="00411596"/>
    <w:rsid w:val="00411BCB"/>
    <w:rsid w:val="00411EC3"/>
    <w:rsid w:val="00412456"/>
    <w:rsid w:val="00412692"/>
    <w:rsid w:val="0041281E"/>
    <w:rsid w:val="004129C3"/>
    <w:rsid w:val="00412A5D"/>
    <w:rsid w:val="00412B0E"/>
    <w:rsid w:val="00412BA1"/>
    <w:rsid w:val="00412D5E"/>
    <w:rsid w:val="00412EFB"/>
    <w:rsid w:val="00413096"/>
    <w:rsid w:val="0041344F"/>
    <w:rsid w:val="00413632"/>
    <w:rsid w:val="00413768"/>
    <w:rsid w:val="004137C0"/>
    <w:rsid w:val="00413824"/>
    <w:rsid w:val="00413BCC"/>
    <w:rsid w:val="00413DAD"/>
    <w:rsid w:val="00413E9E"/>
    <w:rsid w:val="00414155"/>
    <w:rsid w:val="004141D1"/>
    <w:rsid w:val="00414348"/>
    <w:rsid w:val="004143FC"/>
    <w:rsid w:val="004146A3"/>
    <w:rsid w:val="0041481C"/>
    <w:rsid w:val="00414833"/>
    <w:rsid w:val="00414968"/>
    <w:rsid w:val="00414A6C"/>
    <w:rsid w:val="00414A8B"/>
    <w:rsid w:val="00414BD3"/>
    <w:rsid w:val="00414CFC"/>
    <w:rsid w:val="00414D76"/>
    <w:rsid w:val="00414DAA"/>
    <w:rsid w:val="00414E07"/>
    <w:rsid w:val="00414E85"/>
    <w:rsid w:val="00415167"/>
    <w:rsid w:val="004152FC"/>
    <w:rsid w:val="004154C1"/>
    <w:rsid w:val="0041593A"/>
    <w:rsid w:val="00415B7A"/>
    <w:rsid w:val="00415B8E"/>
    <w:rsid w:val="00415DAE"/>
    <w:rsid w:val="00415F6A"/>
    <w:rsid w:val="00415FC4"/>
    <w:rsid w:val="00415FD4"/>
    <w:rsid w:val="00416119"/>
    <w:rsid w:val="00416128"/>
    <w:rsid w:val="004161C9"/>
    <w:rsid w:val="004162F3"/>
    <w:rsid w:val="00416370"/>
    <w:rsid w:val="00416414"/>
    <w:rsid w:val="004164E1"/>
    <w:rsid w:val="0041678F"/>
    <w:rsid w:val="004168F1"/>
    <w:rsid w:val="00416BCC"/>
    <w:rsid w:val="00416EA4"/>
    <w:rsid w:val="00416FF7"/>
    <w:rsid w:val="004172C5"/>
    <w:rsid w:val="004173FE"/>
    <w:rsid w:val="00417471"/>
    <w:rsid w:val="00417545"/>
    <w:rsid w:val="00417753"/>
    <w:rsid w:val="00417765"/>
    <w:rsid w:val="00417782"/>
    <w:rsid w:val="00417907"/>
    <w:rsid w:val="00417AD0"/>
    <w:rsid w:val="00417DBA"/>
    <w:rsid w:val="00417FBC"/>
    <w:rsid w:val="004200AE"/>
    <w:rsid w:val="00420527"/>
    <w:rsid w:val="00420571"/>
    <w:rsid w:val="004209B9"/>
    <w:rsid w:val="00420C30"/>
    <w:rsid w:val="00421071"/>
    <w:rsid w:val="0042128D"/>
    <w:rsid w:val="004213CE"/>
    <w:rsid w:val="00421424"/>
    <w:rsid w:val="0042150A"/>
    <w:rsid w:val="0042150C"/>
    <w:rsid w:val="00421583"/>
    <w:rsid w:val="004218B2"/>
    <w:rsid w:val="00421E06"/>
    <w:rsid w:val="00421F83"/>
    <w:rsid w:val="00422293"/>
    <w:rsid w:val="004223B5"/>
    <w:rsid w:val="004223DD"/>
    <w:rsid w:val="004223DF"/>
    <w:rsid w:val="00422A68"/>
    <w:rsid w:val="00422B32"/>
    <w:rsid w:val="00422F4F"/>
    <w:rsid w:val="00423437"/>
    <w:rsid w:val="00423728"/>
    <w:rsid w:val="0042392D"/>
    <w:rsid w:val="00423BF6"/>
    <w:rsid w:val="00423C5A"/>
    <w:rsid w:val="00423D1D"/>
    <w:rsid w:val="00423E1A"/>
    <w:rsid w:val="00424219"/>
    <w:rsid w:val="004242F7"/>
    <w:rsid w:val="0042475E"/>
    <w:rsid w:val="00424A3E"/>
    <w:rsid w:val="00424AB6"/>
    <w:rsid w:val="00424AC1"/>
    <w:rsid w:val="00424BA5"/>
    <w:rsid w:val="00424C23"/>
    <w:rsid w:val="00424D12"/>
    <w:rsid w:val="00424DA7"/>
    <w:rsid w:val="00425618"/>
    <w:rsid w:val="004256ED"/>
    <w:rsid w:val="00425794"/>
    <w:rsid w:val="004257D3"/>
    <w:rsid w:val="00425B6F"/>
    <w:rsid w:val="00425BCC"/>
    <w:rsid w:val="00425BD0"/>
    <w:rsid w:val="00425BDB"/>
    <w:rsid w:val="00425D01"/>
    <w:rsid w:val="00425DD1"/>
    <w:rsid w:val="00425E08"/>
    <w:rsid w:val="00425E4D"/>
    <w:rsid w:val="004264AC"/>
    <w:rsid w:val="0042656E"/>
    <w:rsid w:val="0042671A"/>
    <w:rsid w:val="00426BEB"/>
    <w:rsid w:val="00426D6C"/>
    <w:rsid w:val="00427027"/>
    <w:rsid w:val="00427052"/>
    <w:rsid w:val="004270F0"/>
    <w:rsid w:val="0042727D"/>
    <w:rsid w:val="0042745D"/>
    <w:rsid w:val="004274C3"/>
    <w:rsid w:val="00427638"/>
    <w:rsid w:val="00427721"/>
    <w:rsid w:val="004278C4"/>
    <w:rsid w:val="0042797A"/>
    <w:rsid w:val="00427AEF"/>
    <w:rsid w:val="00427B2F"/>
    <w:rsid w:val="004300E5"/>
    <w:rsid w:val="004302A6"/>
    <w:rsid w:val="004302C0"/>
    <w:rsid w:val="00430899"/>
    <w:rsid w:val="00430AA9"/>
    <w:rsid w:val="00430C98"/>
    <w:rsid w:val="00430CDA"/>
    <w:rsid w:val="004310D9"/>
    <w:rsid w:val="0043110A"/>
    <w:rsid w:val="00431284"/>
    <w:rsid w:val="004313E7"/>
    <w:rsid w:val="004319DD"/>
    <w:rsid w:val="00431B75"/>
    <w:rsid w:val="00431CAB"/>
    <w:rsid w:val="00431CB5"/>
    <w:rsid w:val="00431D36"/>
    <w:rsid w:val="00431F03"/>
    <w:rsid w:val="00432448"/>
    <w:rsid w:val="00432678"/>
    <w:rsid w:val="00432D65"/>
    <w:rsid w:val="00433186"/>
    <w:rsid w:val="00433252"/>
    <w:rsid w:val="0043326C"/>
    <w:rsid w:val="00433302"/>
    <w:rsid w:val="004333A3"/>
    <w:rsid w:val="0043342C"/>
    <w:rsid w:val="0043369D"/>
    <w:rsid w:val="004337A4"/>
    <w:rsid w:val="004338D5"/>
    <w:rsid w:val="00433A8B"/>
    <w:rsid w:val="00433C22"/>
    <w:rsid w:val="00433CD5"/>
    <w:rsid w:val="00433D1A"/>
    <w:rsid w:val="00433E00"/>
    <w:rsid w:val="00433F13"/>
    <w:rsid w:val="0043406A"/>
    <w:rsid w:val="0043417E"/>
    <w:rsid w:val="004343E2"/>
    <w:rsid w:val="004345C8"/>
    <w:rsid w:val="0043470E"/>
    <w:rsid w:val="0043476E"/>
    <w:rsid w:val="004348BC"/>
    <w:rsid w:val="004348BF"/>
    <w:rsid w:val="00434FBD"/>
    <w:rsid w:val="004353DD"/>
    <w:rsid w:val="0043548A"/>
    <w:rsid w:val="00435604"/>
    <w:rsid w:val="0043562C"/>
    <w:rsid w:val="00435736"/>
    <w:rsid w:val="004357E8"/>
    <w:rsid w:val="00435AA3"/>
    <w:rsid w:val="00435B03"/>
    <w:rsid w:val="00435BE9"/>
    <w:rsid w:val="00435BF4"/>
    <w:rsid w:val="00435CD3"/>
    <w:rsid w:val="00435F0A"/>
    <w:rsid w:val="00435FBE"/>
    <w:rsid w:val="0043610F"/>
    <w:rsid w:val="004365BD"/>
    <w:rsid w:val="0043674B"/>
    <w:rsid w:val="00436879"/>
    <w:rsid w:val="00436980"/>
    <w:rsid w:val="00436B80"/>
    <w:rsid w:val="00436FAB"/>
    <w:rsid w:val="00436FFB"/>
    <w:rsid w:val="00437286"/>
    <w:rsid w:val="00437517"/>
    <w:rsid w:val="004376F5"/>
    <w:rsid w:val="00437A85"/>
    <w:rsid w:val="00437C01"/>
    <w:rsid w:val="00437CE5"/>
    <w:rsid w:val="00437F16"/>
    <w:rsid w:val="0044027E"/>
    <w:rsid w:val="00440408"/>
    <w:rsid w:val="00440587"/>
    <w:rsid w:val="00440828"/>
    <w:rsid w:val="00440829"/>
    <w:rsid w:val="00440A16"/>
    <w:rsid w:val="00440B3B"/>
    <w:rsid w:val="00440C00"/>
    <w:rsid w:val="00440DA5"/>
    <w:rsid w:val="00440E05"/>
    <w:rsid w:val="0044102F"/>
    <w:rsid w:val="004410CA"/>
    <w:rsid w:val="0044136C"/>
    <w:rsid w:val="004413F4"/>
    <w:rsid w:val="00441755"/>
    <w:rsid w:val="00441792"/>
    <w:rsid w:val="004418F2"/>
    <w:rsid w:val="00441D12"/>
    <w:rsid w:val="00441D1F"/>
    <w:rsid w:val="00441F1E"/>
    <w:rsid w:val="00442162"/>
    <w:rsid w:val="00442400"/>
    <w:rsid w:val="0044253D"/>
    <w:rsid w:val="00442677"/>
    <w:rsid w:val="004426EF"/>
    <w:rsid w:val="00442ABA"/>
    <w:rsid w:val="00442BEE"/>
    <w:rsid w:val="00442C2B"/>
    <w:rsid w:val="00442DCE"/>
    <w:rsid w:val="00442F8B"/>
    <w:rsid w:val="00443038"/>
    <w:rsid w:val="00443432"/>
    <w:rsid w:val="0044349F"/>
    <w:rsid w:val="00443553"/>
    <w:rsid w:val="00443597"/>
    <w:rsid w:val="00443677"/>
    <w:rsid w:val="004438EA"/>
    <w:rsid w:val="00443DF6"/>
    <w:rsid w:val="00443F58"/>
    <w:rsid w:val="00444035"/>
    <w:rsid w:val="0044408A"/>
    <w:rsid w:val="004442DE"/>
    <w:rsid w:val="0044435E"/>
    <w:rsid w:val="00444380"/>
    <w:rsid w:val="00444467"/>
    <w:rsid w:val="0044446B"/>
    <w:rsid w:val="00444530"/>
    <w:rsid w:val="004448C9"/>
    <w:rsid w:val="00444904"/>
    <w:rsid w:val="0044499B"/>
    <w:rsid w:val="00444A37"/>
    <w:rsid w:val="00444F2C"/>
    <w:rsid w:val="00445023"/>
    <w:rsid w:val="0044510F"/>
    <w:rsid w:val="004452B7"/>
    <w:rsid w:val="0044547B"/>
    <w:rsid w:val="00445B35"/>
    <w:rsid w:val="00445E69"/>
    <w:rsid w:val="00445F2B"/>
    <w:rsid w:val="00445F46"/>
    <w:rsid w:val="004463B0"/>
    <w:rsid w:val="00446492"/>
    <w:rsid w:val="004467E3"/>
    <w:rsid w:val="00446870"/>
    <w:rsid w:val="004469A6"/>
    <w:rsid w:val="00446A13"/>
    <w:rsid w:val="00446B07"/>
    <w:rsid w:val="00446C6A"/>
    <w:rsid w:val="00446D53"/>
    <w:rsid w:val="00446EB0"/>
    <w:rsid w:val="00446F82"/>
    <w:rsid w:val="00446FFF"/>
    <w:rsid w:val="0044760D"/>
    <w:rsid w:val="00447D36"/>
    <w:rsid w:val="00447F32"/>
    <w:rsid w:val="00450044"/>
    <w:rsid w:val="00450175"/>
    <w:rsid w:val="0045028A"/>
    <w:rsid w:val="00450335"/>
    <w:rsid w:val="004505AD"/>
    <w:rsid w:val="00450630"/>
    <w:rsid w:val="0045063C"/>
    <w:rsid w:val="004507BE"/>
    <w:rsid w:val="004507FE"/>
    <w:rsid w:val="00450F0C"/>
    <w:rsid w:val="00451126"/>
    <w:rsid w:val="004512C7"/>
    <w:rsid w:val="00451449"/>
    <w:rsid w:val="00451601"/>
    <w:rsid w:val="00451630"/>
    <w:rsid w:val="00451791"/>
    <w:rsid w:val="004517C8"/>
    <w:rsid w:val="004517D1"/>
    <w:rsid w:val="00451823"/>
    <w:rsid w:val="0045185F"/>
    <w:rsid w:val="004518CA"/>
    <w:rsid w:val="00451A03"/>
    <w:rsid w:val="00451D57"/>
    <w:rsid w:val="00451E92"/>
    <w:rsid w:val="00452155"/>
    <w:rsid w:val="0045216D"/>
    <w:rsid w:val="004521AE"/>
    <w:rsid w:val="00452261"/>
    <w:rsid w:val="004522B2"/>
    <w:rsid w:val="0045235D"/>
    <w:rsid w:val="004523BD"/>
    <w:rsid w:val="004524E0"/>
    <w:rsid w:val="00452525"/>
    <w:rsid w:val="00452567"/>
    <w:rsid w:val="0045298D"/>
    <w:rsid w:val="00452AE0"/>
    <w:rsid w:val="00452AF3"/>
    <w:rsid w:val="00452B28"/>
    <w:rsid w:val="00452FEF"/>
    <w:rsid w:val="0045322C"/>
    <w:rsid w:val="0045331B"/>
    <w:rsid w:val="0045364D"/>
    <w:rsid w:val="004536F6"/>
    <w:rsid w:val="0045390E"/>
    <w:rsid w:val="00453965"/>
    <w:rsid w:val="00453AC4"/>
    <w:rsid w:val="00453B21"/>
    <w:rsid w:val="00453C07"/>
    <w:rsid w:val="00453C54"/>
    <w:rsid w:val="00453F93"/>
    <w:rsid w:val="00453FC4"/>
    <w:rsid w:val="0045473C"/>
    <w:rsid w:val="0045474F"/>
    <w:rsid w:val="00454761"/>
    <w:rsid w:val="00454762"/>
    <w:rsid w:val="004547B0"/>
    <w:rsid w:val="00454937"/>
    <w:rsid w:val="00454949"/>
    <w:rsid w:val="00454A6C"/>
    <w:rsid w:val="00454E14"/>
    <w:rsid w:val="00454FA6"/>
    <w:rsid w:val="0045545C"/>
    <w:rsid w:val="00455531"/>
    <w:rsid w:val="004555F1"/>
    <w:rsid w:val="00455793"/>
    <w:rsid w:val="004558B4"/>
    <w:rsid w:val="00455C82"/>
    <w:rsid w:val="00455E86"/>
    <w:rsid w:val="00455EC3"/>
    <w:rsid w:val="00455FFE"/>
    <w:rsid w:val="0045601E"/>
    <w:rsid w:val="004562AC"/>
    <w:rsid w:val="0045635F"/>
    <w:rsid w:val="0045645C"/>
    <w:rsid w:val="00456525"/>
    <w:rsid w:val="00456663"/>
    <w:rsid w:val="004567EB"/>
    <w:rsid w:val="00456848"/>
    <w:rsid w:val="00456917"/>
    <w:rsid w:val="0045691F"/>
    <w:rsid w:val="00456DC3"/>
    <w:rsid w:val="00456E07"/>
    <w:rsid w:val="00456E53"/>
    <w:rsid w:val="00456F61"/>
    <w:rsid w:val="00457080"/>
    <w:rsid w:val="004574D5"/>
    <w:rsid w:val="0045757C"/>
    <w:rsid w:val="004576B1"/>
    <w:rsid w:val="00457820"/>
    <w:rsid w:val="00457A4F"/>
    <w:rsid w:val="00457A90"/>
    <w:rsid w:val="00457C8B"/>
    <w:rsid w:val="00457D06"/>
    <w:rsid w:val="00457DCC"/>
    <w:rsid w:val="004601B6"/>
    <w:rsid w:val="004602B6"/>
    <w:rsid w:val="0046050B"/>
    <w:rsid w:val="00460764"/>
    <w:rsid w:val="00460767"/>
    <w:rsid w:val="0046087C"/>
    <w:rsid w:val="004608D3"/>
    <w:rsid w:val="004609CC"/>
    <w:rsid w:val="00460B2E"/>
    <w:rsid w:val="004610BA"/>
    <w:rsid w:val="004614EE"/>
    <w:rsid w:val="00461668"/>
    <w:rsid w:val="00461750"/>
    <w:rsid w:val="00461A57"/>
    <w:rsid w:val="00461D26"/>
    <w:rsid w:val="0046220F"/>
    <w:rsid w:val="00462360"/>
    <w:rsid w:val="00462ABA"/>
    <w:rsid w:val="00462B8E"/>
    <w:rsid w:val="00462C4D"/>
    <w:rsid w:val="00462E14"/>
    <w:rsid w:val="00462F29"/>
    <w:rsid w:val="00463007"/>
    <w:rsid w:val="004630AB"/>
    <w:rsid w:val="00463100"/>
    <w:rsid w:val="0046328F"/>
    <w:rsid w:val="004634A4"/>
    <w:rsid w:val="00463547"/>
    <w:rsid w:val="004637CB"/>
    <w:rsid w:val="00463A16"/>
    <w:rsid w:val="00463AF1"/>
    <w:rsid w:val="00463B4D"/>
    <w:rsid w:val="00463F97"/>
    <w:rsid w:val="004641CE"/>
    <w:rsid w:val="0046456F"/>
    <w:rsid w:val="0046463E"/>
    <w:rsid w:val="004646C3"/>
    <w:rsid w:val="00464C7A"/>
    <w:rsid w:val="00464FC7"/>
    <w:rsid w:val="00465836"/>
    <w:rsid w:val="004659F3"/>
    <w:rsid w:val="00465BC4"/>
    <w:rsid w:val="00465E71"/>
    <w:rsid w:val="00465E8A"/>
    <w:rsid w:val="00465EC6"/>
    <w:rsid w:val="00465F46"/>
    <w:rsid w:val="00466127"/>
    <w:rsid w:val="004661EC"/>
    <w:rsid w:val="0046653E"/>
    <w:rsid w:val="00466693"/>
    <w:rsid w:val="0046680F"/>
    <w:rsid w:val="00466C97"/>
    <w:rsid w:val="00466EA1"/>
    <w:rsid w:val="00466ED8"/>
    <w:rsid w:val="00466F83"/>
    <w:rsid w:val="00467438"/>
    <w:rsid w:val="004675EB"/>
    <w:rsid w:val="0046760E"/>
    <w:rsid w:val="0046767B"/>
    <w:rsid w:val="00467737"/>
    <w:rsid w:val="00467845"/>
    <w:rsid w:val="00467960"/>
    <w:rsid w:val="00467D2B"/>
    <w:rsid w:val="00467EA2"/>
    <w:rsid w:val="004701D3"/>
    <w:rsid w:val="00470954"/>
    <w:rsid w:val="004709B8"/>
    <w:rsid w:val="00470B9C"/>
    <w:rsid w:val="00470C8A"/>
    <w:rsid w:val="00470EFE"/>
    <w:rsid w:val="00471059"/>
    <w:rsid w:val="00471174"/>
    <w:rsid w:val="0047177D"/>
    <w:rsid w:val="00471963"/>
    <w:rsid w:val="00471B46"/>
    <w:rsid w:val="0047224F"/>
    <w:rsid w:val="0047237D"/>
    <w:rsid w:val="004724C4"/>
    <w:rsid w:val="00472599"/>
    <w:rsid w:val="004725DE"/>
    <w:rsid w:val="00472668"/>
    <w:rsid w:val="00472BF7"/>
    <w:rsid w:val="0047311A"/>
    <w:rsid w:val="0047340E"/>
    <w:rsid w:val="0047364F"/>
    <w:rsid w:val="004737FD"/>
    <w:rsid w:val="00473B1A"/>
    <w:rsid w:val="00473C6D"/>
    <w:rsid w:val="00474346"/>
    <w:rsid w:val="00474598"/>
    <w:rsid w:val="00474787"/>
    <w:rsid w:val="004747A1"/>
    <w:rsid w:val="00474956"/>
    <w:rsid w:val="00474983"/>
    <w:rsid w:val="00474D87"/>
    <w:rsid w:val="00474E8B"/>
    <w:rsid w:val="004752A6"/>
    <w:rsid w:val="004752C7"/>
    <w:rsid w:val="00475349"/>
    <w:rsid w:val="00475A60"/>
    <w:rsid w:val="00475B73"/>
    <w:rsid w:val="0047604C"/>
    <w:rsid w:val="004760CF"/>
    <w:rsid w:val="00476299"/>
    <w:rsid w:val="00476A45"/>
    <w:rsid w:val="00476B46"/>
    <w:rsid w:val="00476D0C"/>
    <w:rsid w:val="00476EEF"/>
    <w:rsid w:val="0047704A"/>
    <w:rsid w:val="004771D3"/>
    <w:rsid w:val="004773CE"/>
    <w:rsid w:val="004776D9"/>
    <w:rsid w:val="004779CD"/>
    <w:rsid w:val="00477AAE"/>
    <w:rsid w:val="00477C2D"/>
    <w:rsid w:val="00477F6A"/>
    <w:rsid w:val="0048002E"/>
    <w:rsid w:val="00480373"/>
    <w:rsid w:val="004803A9"/>
    <w:rsid w:val="00480494"/>
    <w:rsid w:val="004805C2"/>
    <w:rsid w:val="00480878"/>
    <w:rsid w:val="00480879"/>
    <w:rsid w:val="00480BFA"/>
    <w:rsid w:val="00480C65"/>
    <w:rsid w:val="00480C9E"/>
    <w:rsid w:val="00480CF7"/>
    <w:rsid w:val="00480D2D"/>
    <w:rsid w:val="00480DD5"/>
    <w:rsid w:val="00480F6A"/>
    <w:rsid w:val="00480FB7"/>
    <w:rsid w:val="00481017"/>
    <w:rsid w:val="004813D8"/>
    <w:rsid w:val="004813E0"/>
    <w:rsid w:val="0048152B"/>
    <w:rsid w:val="00481897"/>
    <w:rsid w:val="00481BD0"/>
    <w:rsid w:val="00481E6E"/>
    <w:rsid w:val="00482103"/>
    <w:rsid w:val="00482710"/>
    <w:rsid w:val="004829FB"/>
    <w:rsid w:val="00482AA0"/>
    <w:rsid w:val="00482E39"/>
    <w:rsid w:val="004832E8"/>
    <w:rsid w:val="0048340C"/>
    <w:rsid w:val="00483752"/>
    <w:rsid w:val="004837A8"/>
    <w:rsid w:val="004837DC"/>
    <w:rsid w:val="00483CBD"/>
    <w:rsid w:val="00483D3E"/>
    <w:rsid w:val="00484197"/>
    <w:rsid w:val="00484748"/>
    <w:rsid w:val="0048476D"/>
    <w:rsid w:val="00484776"/>
    <w:rsid w:val="00484F97"/>
    <w:rsid w:val="00485049"/>
    <w:rsid w:val="00485085"/>
    <w:rsid w:val="004858B0"/>
    <w:rsid w:val="00485AA1"/>
    <w:rsid w:val="00485F31"/>
    <w:rsid w:val="00485FE2"/>
    <w:rsid w:val="004866B4"/>
    <w:rsid w:val="00486923"/>
    <w:rsid w:val="00486A71"/>
    <w:rsid w:val="00486B99"/>
    <w:rsid w:val="00486BF7"/>
    <w:rsid w:val="0048722C"/>
    <w:rsid w:val="004875A9"/>
    <w:rsid w:val="004875B3"/>
    <w:rsid w:val="004877FB"/>
    <w:rsid w:val="0049004C"/>
    <w:rsid w:val="004900BE"/>
    <w:rsid w:val="00490187"/>
    <w:rsid w:val="004903F5"/>
    <w:rsid w:val="00490991"/>
    <w:rsid w:val="00490BB5"/>
    <w:rsid w:val="00490BE4"/>
    <w:rsid w:val="00490C33"/>
    <w:rsid w:val="00490E27"/>
    <w:rsid w:val="00491267"/>
    <w:rsid w:val="004913E5"/>
    <w:rsid w:val="004915D5"/>
    <w:rsid w:val="00491ADE"/>
    <w:rsid w:val="00491B17"/>
    <w:rsid w:val="00491D1D"/>
    <w:rsid w:val="00491D73"/>
    <w:rsid w:val="00491D80"/>
    <w:rsid w:val="00492422"/>
    <w:rsid w:val="004925E4"/>
    <w:rsid w:val="00492649"/>
    <w:rsid w:val="004927F0"/>
    <w:rsid w:val="004929A4"/>
    <w:rsid w:val="00492A8E"/>
    <w:rsid w:val="00492AA7"/>
    <w:rsid w:val="00492E11"/>
    <w:rsid w:val="00492EB5"/>
    <w:rsid w:val="00492EC6"/>
    <w:rsid w:val="00492FEB"/>
    <w:rsid w:val="0049307B"/>
    <w:rsid w:val="00493303"/>
    <w:rsid w:val="0049345C"/>
    <w:rsid w:val="00493624"/>
    <w:rsid w:val="00493652"/>
    <w:rsid w:val="00493766"/>
    <w:rsid w:val="004938F1"/>
    <w:rsid w:val="0049395E"/>
    <w:rsid w:val="00493AC0"/>
    <w:rsid w:val="00493B32"/>
    <w:rsid w:val="00493E8D"/>
    <w:rsid w:val="00493FA0"/>
    <w:rsid w:val="00494044"/>
    <w:rsid w:val="004940EA"/>
    <w:rsid w:val="00494422"/>
    <w:rsid w:val="004945DE"/>
    <w:rsid w:val="004945E1"/>
    <w:rsid w:val="004948FA"/>
    <w:rsid w:val="00494907"/>
    <w:rsid w:val="00494B78"/>
    <w:rsid w:val="00494BFE"/>
    <w:rsid w:val="00494F8B"/>
    <w:rsid w:val="004952B2"/>
    <w:rsid w:val="0049533B"/>
    <w:rsid w:val="004954D8"/>
    <w:rsid w:val="00495699"/>
    <w:rsid w:val="0049569E"/>
    <w:rsid w:val="004956EA"/>
    <w:rsid w:val="0049588D"/>
    <w:rsid w:val="00495976"/>
    <w:rsid w:val="00495B1D"/>
    <w:rsid w:val="00495CE0"/>
    <w:rsid w:val="00496313"/>
    <w:rsid w:val="0049679C"/>
    <w:rsid w:val="004967BF"/>
    <w:rsid w:val="004969CE"/>
    <w:rsid w:val="00496AAB"/>
    <w:rsid w:val="00496D0A"/>
    <w:rsid w:val="00497074"/>
    <w:rsid w:val="00497562"/>
    <w:rsid w:val="0049759D"/>
    <w:rsid w:val="0049776D"/>
    <w:rsid w:val="004977B8"/>
    <w:rsid w:val="004977BC"/>
    <w:rsid w:val="00497B1B"/>
    <w:rsid w:val="00497E1C"/>
    <w:rsid w:val="004A050F"/>
    <w:rsid w:val="004A0619"/>
    <w:rsid w:val="004A0742"/>
    <w:rsid w:val="004A08D5"/>
    <w:rsid w:val="004A0B8B"/>
    <w:rsid w:val="004A0C4A"/>
    <w:rsid w:val="004A0ED5"/>
    <w:rsid w:val="004A0FCF"/>
    <w:rsid w:val="004A1230"/>
    <w:rsid w:val="004A144B"/>
    <w:rsid w:val="004A150D"/>
    <w:rsid w:val="004A1629"/>
    <w:rsid w:val="004A177E"/>
    <w:rsid w:val="004A18A2"/>
    <w:rsid w:val="004A19D4"/>
    <w:rsid w:val="004A1CE6"/>
    <w:rsid w:val="004A1F45"/>
    <w:rsid w:val="004A24A5"/>
    <w:rsid w:val="004A2673"/>
    <w:rsid w:val="004A27F2"/>
    <w:rsid w:val="004A2875"/>
    <w:rsid w:val="004A2AFE"/>
    <w:rsid w:val="004A2CA4"/>
    <w:rsid w:val="004A2EDE"/>
    <w:rsid w:val="004A3181"/>
    <w:rsid w:val="004A337B"/>
    <w:rsid w:val="004A3809"/>
    <w:rsid w:val="004A3B7B"/>
    <w:rsid w:val="004A3E5D"/>
    <w:rsid w:val="004A3F5F"/>
    <w:rsid w:val="004A3FF5"/>
    <w:rsid w:val="004A413D"/>
    <w:rsid w:val="004A4184"/>
    <w:rsid w:val="004A43FF"/>
    <w:rsid w:val="004A44EE"/>
    <w:rsid w:val="004A4982"/>
    <w:rsid w:val="004A4ACA"/>
    <w:rsid w:val="004A4B53"/>
    <w:rsid w:val="004A4C38"/>
    <w:rsid w:val="004A4C91"/>
    <w:rsid w:val="004A4E75"/>
    <w:rsid w:val="004A504D"/>
    <w:rsid w:val="004A5363"/>
    <w:rsid w:val="004A57A9"/>
    <w:rsid w:val="004A5A45"/>
    <w:rsid w:val="004A5C71"/>
    <w:rsid w:val="004A5DFC"/>
    <w:rsid w:val="004A5F3C"/>
    <w:rsid w:val="004A5FC8"/>
    <w:rsid w:val="004A607F"/>
    <w:rsid w:val="004A61ED"/>
    <w:rsid w:val="004A638E"/>
    <w:rsid w:val="004A63E4"/>
    <w:rsid w:val="004A6469"/>
    <w:rsid w:val="004A658D"/>
    <w:rsid w:val="004A671B"/>
    <w:rsid w:val="004A6853"/>
    <w:rsid w:val="004A6918"/>
    <w:rsid w:val="004A6A2D"/>
    <w:rsid w:val="004A734B"/>
    <w:rsid w:val="004A736A"/>
    <w:rsid w:val="004A7451"/>
    <w:rsid w:val="004A762E"/>
    <w:rsid w:val="004A79E9"/>
    <w:rsid w:val="004A7B6F"/>
    <w:rsid w:val="004A7DC9"/>
    <w:rsid w:val="004B010F"/>
    <w:rsid w:val="004B02F0"/>
    <w:rsid w:val="004B04B9"/>
    <w:rsid w:val="004B05CA"/>
    <w:rsid w:val="004B0BE1"/>
    <w:rsid w:val="004B13FE"/>
    <w:rsid w:val="004B177D"/>
    <w:rsid w:val="004B1795"/>
    <w:rsid w:val="004B1859"/>
    <w:rsid w:val="004B18E8"/>
    <w:rsid w:val="004B1B63"/>
    <w:rsid w:val="004B1B97"/>
    <w:rsid w:val="004B1E69"/>
    <w:rsid w:val="004B1E6A"/>
    <w:rsid w:val="004B1E7B"/>
    <w:rsid w:val="004B1FE6"/>
    <w:rsid w:val="004B2156"/>
    <w:rsid w:val="004B2409"/>
    <w:rsid w:val="004B2657"/>
    <w:rsid w:val="004B28B0"/>
    <w:rsid w:val="004B2911"/>
    <w:rsid w:val="004B296B"/>
    <w:rsid w:val="004B2BD2"/>
    <w:rsid w:val="004B2E4A"/>
    <w:rsid w:val="004B2E8E"/>
    <w:rsid w:val="004B2F3C"/>
    <w:rsid w:val="004B3124"/>
    <w:rsid w:val="004B31D0"/>
    <w:rsid w:val="004B34F4"/>
    <w:rsid w:val="004B3830"/>
    <w:rsid w:val="004B38B7"/>
    <w:rsid w:val="004B391C"/>
    <w:rsid w:val="004B39CB"/>
    <w:rsid w:val="004B3A9D"/>
    <w:rsid w:val="004B3C78"/>
    <w:rsid w:val="004B3C9D"/>
    <w:rsid w:val="004B3CDE"/>
    <w:rsid w:val="004B3FD1"/>
    <w:rsid w:val="004B4069"/>
    <w:rsid w:val="004B41A9"/>
    <w:rsid w:val="004B452F"/>
    <w:rsid w:val="004B45AB"/>
    <w:rsid w:val="004B499D"/>
    <w:rsid w:val="004B49B7"/>
    <w:rsid w:val="004B4C6E"/>
    <w:rsid w:val="004B4D09"/>
    <w:rsid w:val="004B4DC7"/>
    <w:rsid w:val="004B4ED4"/>
    <w:rsid w:val="004B5132"/>
    <w:rsid w:val="004B5171"/>
    <w:rsid w:val="004B5233"/>
    <w:rsid w:val="004B5235"/>
    <w:rsid w:val="004B5282"/>
    <w:rsid w:val="004B5576"/>
    <w:rsid w:val="004B558E"/>
    <w:rsid w:val="004B5596"/>
    <w:rsid w:val="004B5868"/>
    <w:rsid w:val="004B5951"/>
    <w:rsid w:val="004B5D0B"/>
    <w:rsid w:val="004B5D95"/>
    <w:rsid w:val="004B5FDC"/>
    <w:rsid w:val="004B601D"/>
    <w:rsid w:val="004B6A7B"/>
    <w:rsid w:val="004B6B82"/>
    <w:rsid w:val="004B6E60"/>
    <w:rsid w:val="004B6E81"/>
    <w:rsid w:val="004B7451"/>
    <w:rsid w:val="004B7516"/>
    <w:rsid w:val="004B7638"/>
    <w:rsid w:val="004B76E8"/>
    <w:rsid w:val="004B79D4"/>
    <w:rsid w:val="004B7CBD"/>
    <w:rsid w:val="004B7E79"/>
    <w:rsid w:val="004B7F43"/>
    <w:rsid w:val="004C002F"/>
    <w:rsid w:val="004C015A"/>
    <w:rsid w:val="004C036D"/>
    <w:rsid w:val="004C03B4"/>
    <w:rsid w:val="004C05B1"/>
    <w:rsid w:val="004C066C"/>
    <w:rsid w:val="004C096C"/>
    <w:rsid w:val="004C0A9B"/>
    <w:rsid w:val="004C0B5E"/>
    <w:rsid w:val="004C0D35"/>
    <w:rsid w:val="004C0E0A"/>
    <w:rsid w:val="004C0E26"/>
    <w:rsid w:val="004C0E67"/>
    <w:rsid w:val="004C1099"/>
    <w:rsid w:val="004C1288"/>
    <w:rsid w:val="004C143B"/>
    <w:rsid w:val="004C14E3"/>
    <w:rsid w:val="004C189B"/>
    <w:rsid w:val="004C1A60"/>
    <w:rsid w:val="004C1C0B"/>
    <w:rsid w:val="004C1FCD"/>
    <w:rsid w:val="004C20AB"/>
    <w:rsid w:val="004C20B9"/>
    <w:rsid w:val="004C2278"/>
    <w:rsid w:val="004C28C5"/>
    <w:rsid w:val="004C29BC"/>
    <w:rsid w:val="004C2DB8"/>
    <w:rsid w:val="004C2F32"/>
    <w:rsid w:val="004C2FD8"/>
    <w:rsid w:val="004C311A"/>
    <w:rsid w:val="004C31F3"/>
    <w:rsid w:val="004C32EB"/>
    <w:rsid w:val="004C34B0"/>
    <w:rsid w:val="004C356A"/>
    <w:rsid w:val="004C3C3E"/>
    <w:rsid w:val="004C40CC"/>
    <w:rsid w:val="004C42B3"/>
    <w:rsid w:val="004C438D"/>
    <w:rsid w:val="004C4476"/>
    <w:rsid w:val="004C4C0D"/>
    <w:rsid w:val="004C4EA2"/>
    <w:rsid w:val="004C4ED5"/>
    <w:rsid w:val="004C50F7"/>
    <w:rsid w:val="004C54C0"/>
    <w:rsid w:val="004C55A1"/>
    <w:rsid w:val="004C5763"/>
    <w:rsid w:val="004C5B66"/>
    <w:rsid w:val="004C5DFD"/>
    <w:rsid w:val="004C5F11"/>
    <w:rsid w:val="004C5FF5"/>
    <w:rsid w:val="004C6243"/>
    <w:rsid w:val="004C6368"/>
    <w:rsid w:val="004C63D8"/>
    <w:rsid w:val="004C64D8"/>
    <w:rsid w:val="004C6557"/>
    <w:rsid w:val="004C6939"/>
    <w:rsid w:val="004C69F7"/>
    <w:rsid w:val="004C6D16"/>
    <w:rsid w:val="004C72E3"/>
    <w:rsid w:val="004C75DA"/>
    <w:rsid w:val="004C793B"/>
    <w:rsid w:val="004C79D5"/>
    <w:rsid w:val="004C7D3D"/>
    <w:rsid w:val="004C7E0D"/>
    <w:rsid w:val="004C7EC6"/>
    <w:rsid w:val="004C7F48"/>
    <w:rsid w:val="004D0199"/>
    <w:rsid w:val="004D02AD"/>
    <w:rsid w:val="004D02E7"/>
    <w:rsid w:val="004D0388"/>
    <w:rsid w:val="004D042D"/>
    <w:rsid w:val="004D06B1"/>
    <w:rsid w:val="004D0761"/>
    <w:rsid w:val="004D0A62"/>
    <w:rsid w:val="004D10F7"/>
    <w:rsid w:val="004D110F"/>
    <w:rsid w:val="004D150B"/>
    <w:rsid w:val="004D175F"/>
    <w:rsid w:val="004D17E1"/>
    <w:rsid w:val="004D18C8"/>
    <w:rsid w:val="004D193D"/>
    <w:rsid w:val="004D1A15"/>
    <w:rsid w:val="004D1A3E"/>
    <w:rsid w:val="004D1ACF"/>
    <w:rsid w:val="004D1CEE"/>
    <w:rsid w:val="004D1D7A"/>
    <w:rsid w:val="004D1DB0"/>
    <w:rsid w:val="004D210E"/>
    <w:rsid w:val="004D238E"/>
    <w:rsid w:val="004D23F8"/>
    <w:rsid w:val="004D24BD"/>
    <w:rsid w:val="004D27F8"/>
    <w:rsid w:val="004D282B"/>
    <w:rsid w:val="004D2ECC"/>
    <w:rsid w:val="004D2F01"/>
    <w:rsid w:val="004D3091"/>
    <w:rsid w:val="004D33C9"/>
    <w:rsid w:val="004D3441"/>
    <w:rsid w:val="004D3452"/>
    <w:rsid w:val="004D3454"/>
    <w:rsid w:val="004D347C"/>
    <w:rsid w:val="004D34CA"/>
    <w:rsid w:val="004D38F7"/>
    <w:rsid w:val="004D3948"/>
    <w:rsid w:val="004D3B70"/>
    <w:rsid w:val="004D4077"/>
    <w:rsid w:val="004D4207"/>
    <w:rsid w:val="004D43A0"/>
    <w:rsid w:val="004D43C7"/>
    <w:rsid w:val="004D44F9"/>
    <w:rsid w:val="004D464B"/>
    <w:rsid w:val="004D4B1A"/>
    <w:rsid w:val="004D4E23"/>
    <w:rsid w:val="004D51FE"/>
    <w:rsid w:val="004D52A8"/>
    <w:rsid w:val="004D570D"/>
    <w:rsid w:val="004D574A"/>
    <w:rsid w:val="004D581D"/>
    <w:rsid w:val="004D5A65"/>
    <w:rsid w:val="004D5B10"/>
    <w:rsid w:val="004D5DA6"/>
    <w:rsid w:val="004D5F58"/>
    <w:rsid w:val="004D6069"/>
    <w:rsid w:val="004D6300"/>
    <w:rsid w:val="004D6787"/>
    <w:rsid w:val="004D6826"/>
    <w:rsid w:val="004D68CB"/>
    <w:rsid w:val="004D6A90"/>
    <w:rsid w:val="004D6D01"/>
    <w:rsid w:val="004D6D66"/>
    <w:rsid w:val="004D6D96"/>
    <w:rsid w:val="004D70B2"/>
    <w:rsid w:val="004D72FA"/>
    <w:rsid w:val="004D73CB"/>
    <w:rsid w:val="004D73D2"/>
    <w:rsid w:val="004D74A8"/>
    <w:rsid w:val="004D75F7"/>
    <w:rsid w:val="004D7685"/>
    <w:rsid w:val="004D76B4"/>
    <w:rsid w:val="004D783D"/>
    <w:rsid w:val="004D79E9"/>
    <w:rsid w:val="004D7C82"/>
    <w:rsid w:val="004E0015"/>
    <w:rsid w:val="004E0261"/>
    <w:rsid w:val="004E079E"/>
    <w:rsid w:val="004E07AA"/>
    <w:rsid w:val="004E0AFC"/>
    <w:rsid w:val="004E0F3B"/>
    <w:rsid w:val="004E0FBE"/>
    <w:rsid w:val="004E0FF1"/>
    <w:rsid w:val="004E10D0"/>
    <w:rsid w:val="004E13A2"/>
    <w:rsid w:val="004E15D6"/>
    <w:rsid w:val="004E1977"/>
    <w:rsid w:val="004E1C39"/>
    <w:rsid w:val="004E1D32"/>
    <w:rsid w:val="004E1DEA"/>
    <w:rsid w:val="004E2010"/>
    <w:rsid w:val="004E2053"/>
    <w:rsid w:val="004E222E"/>
    <w:rsid w:val="004E2306"/>
    <w:rsid w:val="004E2BDF"/>
    <w:rsid w:val="004E3753"/>
    <w:rsid w:val="004E3886"/>
    <w:rsid w:val="004E3BBF"/>
    <w:rsid w:val="004E3CE9"/>
    <w:rsid w:val="004E4146"/>
    <w:rsid w:val="004E4320"/>
    <w:rsid w:val="004E451E"/>
    <w:rsid w:val="004E46A5"/>
    <w:rsid w:val="004E4845"/>
    <w:rsid w:val="004E4CFC"/>
    <w:rsid w:val="004E4D15"/>
    <w:rsid w:val="004E4F1B"/>
    <w:rsid w:val="004E4F5D"/>
    <w:rsid w:val="004E50A7"/>
    <w:rsid w:val="004E50FD"/>
    <w:rsid w:val="004E530C"/>
    <w:rsid w:val="004E53C8"/>
    <w:rsid w:val="004E56AF"/>
    <w:rsid w:val="004E5851"/>
    <w:rsid w:val="004E58D6"/>
    <w:rsid w:val="004E5D5B"/>
    <w:rsid w:val="004E5DCE"/>
    <w:rsid w:val="004E6072"/>
    <w:rsid w:val="004E63B7"/>
    <w:rsid w:val="004E63D4"/>
    <w:rsid w:val="004E64C4"/>
    <w:rsid w:val="004E6648"/>
    <w:rsid w:val="004E694D"/>
    <w:rsid w:val="004E69F5"/>
    <w:rsid w:val="004E6C49"/>
    <w:rsid w:val="004E6C7F"/>
    <w:rsid w:val="004E6F94"/>
    <w:rsid w:val="004E72B2"/>
    <w:rsid w:val="004E7364"/>
    <w:rsid w:val="004E74BC"/>
    <w:rsid w:val="004E7561"/>
    <w:rsid w:val="004E7A5B"/>
    <w:rsid w:val="004E7B7C"/>
    <w:rsid w:val="004E7C99"/>
    <w:rsid w:val="004E7CFE"/>
    <w:rsid w:val="004E7FCE"/>
    <w:rsid w:val="004F00D6"/>
    <w:rsid w:val="004F016C"/>
    <w:rsid w:val="004F01A2"/>
    <w:rsid w:val="004F01EE"/>
    <w:rsid w:val="004F0282"/>
    <w:rsid w:val="004F0381"/>
    <w:rsid w:val="004F0454"/>
    <w:rsid w:val="004F061B"/>
    <w:rsid w:val="004F07C9"/>
    <w:rsid w:val="004F0889"/>
    <w:rsid w:val="004F0A55"/>
    <w:rsid w:val="004F0B10"/>
    <w:rsid w:val="004F0B59"/>
    <w:rsid w:val="004F0C4D"/>
    <w:rsid w:val="004F0CAF"/>
    <w:rsid w:val="004F0E1C"/>
    <w:rsid w:val="004F0F8C"/>
    <w:rsid w:val="004F1303"/>
    <w:rsid w:val="004F1615"/>
    <w:rsid w:val="004F174F"/>
    <w:rsid w:val="004F1797"/>
    <w:rsid w:val="004F17CB"/>
    <w:rsid w:val="004F1A86"/>
    <w:rsid w:val="004F1B55"/>
    <w:rsid w:val="004F1B7A"/>
    <w:rsid w:val="004F1BD0"/>
    <w:rsid w:val="004F1CBF"/>
    <w:rsid w:val="004F210F"/>
    <w:rsid w:val="004F2133"/>
    <w:rsid w:val="004F214C"/>
    <w:rsid w:val="004F24D5"/>
    <w:rsid w:val="004F25F4"/>
    <w:rsid w:val="004F28A5"/>
    <w:rsid w:val="004F295F"/>
    <w:rsid w:val="004F2A97"/>
    <w:rsid w:val="004F2D7F"/>
    <w:rsid w:val="004F2DB7"/>
    <w:rsid w:val="004F2E0C"/>
    <w:rsid w:val="004F3085"/>
    <w:rsid w:val="004F3129"/>
    <w:rsid w:val="004F3CEB"/>
    <w:rsid w:val="004F3D3C"/>
    <w:rsid w:val="004F3E14"/>
    <w:rsid w:val="004F3FCC"/>
    <w:rsid w:val="004F4222"/>
    <w:rsid w:val="004F44DD"/>
    <w:rsid w:val="004F45ED"/>
    <w:rsid w:val="004F45FE"/>
    <w:rsid w:val="004F4637"/>
    <w:rsid w:val="004F463A"/>
    <w:rsid w:val="004F470D"/>
    <w:rsid w:val="004F47E0"/>
    <w:rsid w:val="004F4B8E"/>
    <w:rsid w:val="004F4EE8"/>
    <w:rsid w:val="004F50AA"/>
    <w:rsid w:val="004F5310"/>
    <w:rsid w:val="004F58EB"/>
    <w:rsid w:val="004F592B"/>
    <w:rsid w:val="004F596B"/>
    <w:rsid w:val="004F5978"/>
    <w:rsid w:val="004F59CE"/>
    <w:rsid w:val="004F5B02"/>
    <w:rsid w:val="004F5D4B"/>
    <w:rsid w:val="004F5F62"/>
    <w:rsid w:val="004F5F77"/>
    <w:rsid w:val="004F62DA"/>
    <w:rsid w:val="004F6318"/>
    <w:rsid w:val="004F65E6"/>
    <w:rsid w:val="004F6759"/>
    <w:rsid w:val="004F73A9"/>
    <w:rsid w:val="004F7402"/>
    <w:rsid w:val="004F7427"/>
    <w:rsid w:val="004F743D"/>
    <w:rsid w:val="004F753A"/>
    <w:rsid w:val="004F79BC"/>
    <w:rsid w:val="004F7E8E"/>
    <w:rsid w:val="005002B4"/>
    <w:rsid w:val="005002FD"/>
    <w:rsid w:val="00500518"/>
    <w:rsid w:val="00500679"/>
    <w:rsid w:val="00500767"/>
    <w:rsid w:val="00500817"/>
    <w:rsid w:val="0050085E"/>
    <w:rsid w:val="005009C1"/>
    <w:rsid w:val="0050106E"/>
    <w:rsid w:val="00501140"/>
    <w:rsid w:val="00501230"/>
    <w:rsid w:val="005012A0"/>
    <w:rsid w:val="00501381"/>
    <w:rsid w:val="0050157E"/>
    <w:rsid w:val="005015F2"/>
    <w:rsid w:val="00501A6E"/>
    <w:rsid w:val="00501B58"/>
    <w:rsid w:val="00501B99"/>
    <w:rsid w:val="005020A8"/>
    <w:rsid w:val="0050224B"/>
    <w:rsid w:val="00502271"/>
    <w:rsid w:val="005023BB"/>
    <w:rsid w:val="00502494"/>
    <w:rsid w:val="005024A1"/>
    <w:rsid w:val="00502576"/>
    <w:rsid w:val="00502B94"/>
    <w:rsid w:val="00502BDA"/>
    <w:rsid w:val="00502C45"/>
    <w:rsid w:val="00502D13"/>
    <w:rsid w:val="00502DE8"/>
    <w:rsid w:val="00503054"/>
    <w:rsid w:val="005030D4"/>
    <w:rsid w:val="005032E2"/>
    <w:rsid w:val="0050337A"/>
    <w:rsid w:val="00503579"/>
    <w:rsid w:val="005036A2"/>
    <w:rsid w:val="00503AAA"/>
    <w:rsid w:val="00503AE2"/>
    <w:rsid w:val="00503CC2"/>
    <w:rsid w:val="00503D14"/>
    <w:rsid w:val="00503D52"/>
    <w:rsid w:val="00503D73"/>
    <w:rsid w:val="00503D93"/>
    <w:rsid w:val="00503E20"/>
    <w:rsid w:val="00503E62"/>
    <w:rsid w:val="00503EBE"/>
    <w:rsid w:val="0050411B"/>
    <w:rsid w:val="005042F5"/>
    <w:rsid w:val="00504554"/>
    <w:rsid w:val="00504703"/>
    <w:rsid w:val="005049CD"/>
    <w:rsid w:val="00504BC1"/>
    <w:rsid w:val="00504E49"/>
    <w:rsid w:val="00505155"/>
    <w:rsid w:val="00505280"/>
    <w:rsid w:val="0050529E"/>
    <w:rsid w:val="005052E6"/>
    <w:rsid w:val="005054A7"/>
    <w:rsid w:val="0050560D"/>
    <w:rsid w:val="005057B6"/>
    <w:rsid w:val="00505F75"/>
    <w:rsid w:val="00506372"/>
    <w:rsid w:val="005065FE"/>
    <w:rsid w:val="00506674"/>
    <w:rsid w:val="005067E9"/>
    <w:rsid w:val="005068EF"/>
    <w:rsid w:val="00506CAD"/>
    <w:rsid w:val="00506D73"/>
    <w:rsid w:val="00506E42"/>
    <w:rsid w:val="00506F90"/>
    <w:rsid w:val="00506FCD"/>
    <w:rsid w:val="00507009"/>
    <w:rsid w:val="00507252"/>
    <w:rsid w:val="0050737F"/>
    <w:rsid w:val="0050768A"/>
    <w:rsid w:val="005076E8"/>
    <w:rsid w:val="005079D8"/>
    <w:rsid w:val="005079F5"/>
    <w:rsid w:val="00507C02"/>
    <w:rsid w:val="00507C73"/>
    <w:rsid w:val="00507C92"/>
    <w:rsid w:val="00507FED"/>
    <w:rsid w:val="0051003E"/>
    <w:rsid w:val="005101F5"/>
    <w:rsid w:val="0051021A"/>
    <w:rsid w:val="00510477"/>
    <w:rsid w:val="00510864"/>
    <w:rsid w:val="00510B18"/>
    <w:rsid w:val="00510B3A"/>
    <w:rsid w:val="00511013"/>
    <w:rsid w:val="00511067"/>
    <w:rsid w:val="0051128D"/>
    <w:rsid w:val="0051132D"/>
    <w:rsid w:val="00511417"/>
    <w:rsid w:val="00511483"/>
    <w:rsid w:val="005117BC"/>
    <w:rsid w:val="00511B11"/>
    <w:rsid w:val="00511C1D"/>
    <w:rsid w:val="00511E91"/>
    <w:rsid w:val="00511F6D"/>
    <w:rsid w:val="00512098"/>
    <w:rsid w:val="00512280"/>
    <w:rsid w:val="00512422"/>
    <w:rsid w:val="00512580"/>
    <w:rsid w:val="005128E2"/>
    <w:rsid w:val="00512C40"/>
    <w:rsid w:val="00512D4D"/>
    <w:rsid w:val="00512DF2"/>
    <w:rsid w:val="00512ECC"/>
    <w:rsid w:val="0051306F"/>
    <w:rsid w:val="005130E7"/>
    <w:rsid w:val="0051331F"/>
    <w:rsid w:val="005135F6"/>
    <w:rsid w:val="0051360D"/>
    <w:rsid w:val="005137CA"/>
    <w:rsid w:val="0051398A"/>
    <w:rsid w:val="0051398C"/>
    <w:rsid w:val="00513C97"/>
    <w:rsid w:val="00513FBD"/>
    <w:rsid w:val="0051429C"/>
    <w:rsid w:val="005142C4"/>
    <w:rsid w:val="00514412"/>
    <w:rsid w:val="005146B6"/>
    <w:rsid w:val="005146DF"/>
    <w:rsid w:val="00514883"/>
    <w:rsid w:val="00514884"/>
    <w:rsid w:val="00514A5C"/>
    <w:rsid w:val="00514AA4"/>
    <w:rsid w:val="00515122"/>
    <w:rsid w:val="00515546"/>
    <w:rsid w:val="0051591B"/>
    <w:rsid w:val="0051599D"/>
    <w:rsid w:val="00515AE4"/>
    <w:rsid w:val="00515DF4"/>
    <w:rsid w:val="005160CF"/>
    <w:rsid w:val="0051645C"/>
    <w:rsid w:val="00516C47"/>
    <w:rsid w:val="00516F82"/>
    <w:rsid w:val="00516FFF"/>
    <w:rsid w:val="0051702A"/>
    <w:rsid w:val="0051705B"/>
    <w:rsid w:val="0051772B"/>
    <w:rsid w:val="00517B2C"/>
    <w:rsid w:val="00517D6C"/>
    <w:rsid w:val="00517FD2"/>
    <w:rsid w:val="0052007E"/>
    <w:rsid w:val="005202CD"/>
    <w:rsid w:val="005208B7"/>
    <w:rsid w:val="00520932"/>
    <w:rsid w:val="00520B5F"/>
    <w:rsid w:val="00520BEB"/>
    <w:rsid w:val="00520D59"/>
    <w:rsid w:val="00520F9F"/>
    <w:rsid w:val="00521022"/>
    <w:rsid w:val="00521341"/>
    <w:rsid w:val="0052145A"/>
    <w:rsid w:val="00521650"/>
    <w:rsid w:val="0052175E"/>
    <w:rsid w:val="005218CE"/>
    <w:rsid w:val="00521C68"/>
    <w:rsid w:val="00521D93"/>
    <w:rsid w:val="00521F71"/>
    <w:rsid w:val="005220D2"/>
    <w:rsid w:val="0052232B"/>
    <w:rsid w:val="00522400"/>
    <w:rsid w:val="005229F1"/>
    <w:rsid w:val="005229F9"/>
    <w:rsid w:val="00522C90"/>
    <w:rsid w:val="00522DDB"/>
    <w:rsid w:val="0052304D"/>
    <w:rsid w:val="00523251"/>
    <w:rsid w:val="00523383"/>
    <w:rsid w:val="00523633"/>
    <w:rsid w:val="00523757"/>
    <w:rsid w:val="005239C2"/>
    <w:rsid w:val="005239C9"/>
    <w:rsid w:val="005239CB"/>
    <w:rsid w:val="00523B5B"/>
    <w:rsid w:val="00523EFA"/>
    <w:rsid w:val="00523F5B"/>
    <w:rsid w:val="00523F7A"/>
    <w:rsid w:val="0052414C"/>
    <w:rsid w:val="0052434D"/>
    <w:rsid w:val="005245BE"/>
    <w:rsid w:val="0052466B"/>
    <w:rsid w:val="005246DB"/>
    <w:rsid w:val="005246DC"/>
    <w:rsid w:val="0052476B"/>
    <w:rsid w:val="00524846"/>
    <w:rsid w:val="005248E3"/>
    <w:rsid w:val="00524A7A"/>
    <w:rsid w:val="00524E05"/>
    <w:rsid w:val="0052500F"/>
    <w:rsid w:val="00525453"/>
    <w:rsid w:val="00525522"/>
    <w:rsid w:val="00525872"/>
    <w:rsid w:val="005258BD"/>
    <w:rsid w:val="0052593E"/>
    <w:rsid w:val="00525CCE"/>
    <w:rsid w:val="00525D73"/>
    <w:rsid w:val="00525DB8"/>
    <w:rsid w:val="0052608E"/>
    <w:rsid w:val="00526160"/>
    <w:rsid w:val="005261EF"/>
    <w:rsid w:val="00526220"/>
    <w:rsid w:val="00526458"/>
    <w:rsid w:val="005264DA"/>
    <w:rsid w:val="0052656C"/>
    <w:rsid w:val="0052660C"/>
    <w:rsid w:val="0052670D"/>
    <w:rsid w:val="00526768"/>
    <w:rsid w:val="005268AF"/>
    <w:rsid w:val="0052696F"/>
    <w:rsid w:val="00526981"/>
    <w:rsid w:val="005269EE"/>
    <w:rsid w:val="00526A65"/>
    <w:rsid w:val="00526A86"/>
    <w:rsid w:val="00526B4D"/>
    <w:rsid w:val="00526CA6"/>
    <w:rsid w:val="00526DD2"/>
    <w:rsid w:val="00526DE2"/>
    <w:rsid w:val="00526F23"/>
    <w:rsid w:val="005270AA"/>
    <w:rsid w:val="005270E5"/>
    <w:rsid w:val="0052721C"/>
    <w:rsid w:val="0052754F"/>
    <w:rsid w:val="0052758B"/>
    <w:rsid w:val="0052777E"/>
    <w:rsid w:val="00527BD6"/>
    <w:rsid w:val="00527C22"/>
    <w:rsid w:val="00527C6A"/>
    <w:rsid w:val="005301B5"/>
    <w:rsid w:val="005302E0"/>
    <w:rsid w:val="0053035C"/>
    <w:rsid w:val="00530384"/>
    <w:rsid w:val="005304A8"/>
    <w:rsid w:val="00530546"/>
    <w:rsid w:val="005306C9"/>
    <w:rsid w:val="005308F8"/>
    <w:rsid w:val="00530983"/>
    <w:rsid w:val="00530A25"/>
    <w:rsid w:val="00530B12"/>
    <w:rsid w:val="00530C2A"/>
    <w:rsid w:val="005310FA"/>
    <w:rsid w:val="005311C2"/>
    <w:rsid w:val="00531443"/>
    <w:rsid w:val="005315A9"/>
    <w:rsid w:val="0053163A"/>
    <w:rsid w:val="0053174F"/>
    <w:rsid w:val="005317D0"/>
    <w:rsid w:val="0053189F"/>
    <w:rsid w:val="00531A76"/>
    <w:rsid w:val="00531CE1"/>
    <w:rsid w:val="00531D55"/>
    <w:rsid w:val="0053207D"/>
    <w:rsid w:val="005322A5"/>
    <w:rsid w:val="0053237C"/>
    <w:rsid w:val="00532405"/>
    <w:rsid w:val="005329E7"/>
    <w:rsid w:val="00532B2C"/>
    <w:rsid w:val="00532C95"/>
    <w:rsid w:val="00533397"/>
    <w:rsid w:val="005335FB"/>
    <w:rsid w:val="00533731"/>
    <w:rsid w:val="005337A7"/>
    <w:rsid w:val="00533877"/>
    <w:rsid w:val="00533BAC"/>
    <w:rsid w:val="00533C6B"/>
    <w:rsid w:val="00533ED9"/>
    <w:rsid w:val="00533F47"/>
    <w:rsid w:val="00533F5D"/>
    <w:rsid w:val="00533FBD"/>
    <w:rsid w:val="00534065"/>
    <w:rsid w:val="005342F5"/>
    <w:rsid w:val="00534384"/>
    <w:rsid w:val="0053446A"/>
    <w:rsid w:val="00534582"/>
    <w:rsid w:val="00534665"/>
    <w:rsid w:val="00534995"/>
    <w:rsid w:val="00534E62"/>
    <w:rsid w:val="0053546D"/>
    <w:rsid w:val="00535757"/>
    <w:rsid w:val="0053588E"/>
    <w:rsid w:val="00535A83"/>
    <w:rsid w:val="00535AC2"/>
    <w:rsid w:val="00535EA6"/>
    <w:rsid w:val="00536047"/>
    <w:rsid w:val="00536163"/>
    <w:rsid w:val="00536183"/>
    <w:rsid w:val="00536334"/>
    <w:rsid w:val="00536528"/>
    <w:rsid w:val="005366CC"/>
    <w:rsid w:val="0053670A"/>
    <w:rsid w:val="00536B5C"/>
    <w:rsid w:val="00537131"/>
    <w:rsid w:val="0053722C"/>
    <w:rsid w:val="0053765B"/>
    <w:rsid w:val="005378D1"/>
    <w:rsid w:val="00537A86"/>
    <w:rsid w:val="00537BA1"/>
    <w:rsid w:val="00537D44"/>
    <w:rsid w:val="00537DEC"/>
    <w:rsid w:val="00537FF4"/>
    <w:rsid w:val="00540099"/>
    <w:rsid w:val="005401C2"/>
    <w:rsid w:val="005402E2"/>
    <w:rsid w:val="0054083E"/>
    <w:rsid w:val="00540C91"/>
    <w:rsid w:val="00540EDF"/>
    <w:rsid w:val="00540FF9"/>
    <w:rsid w:val="005412B6"/>
    <w:rsid w:val="00541816"/>
    <w:rsid w:val="005418EF"/>
    <w:rsid w:val="00541A3C"/>
    <w:rsid w:val="00541AA5"/>
    <w:rsid w:val="00541E70"/>
    <w:rsid w:val="00541F8C"/>
    <w:rsid w:val="005420E6"/>
    <w:rsid w:val="00542117"/>
    <w:rsid w:val="0054232D"/>
    <w:rsid w:val="00542408"/>
    <w:rsid w:val="0054288C"/>
    <w:rsid w:val="00542986"/>
    <w:rsid w:val="005429AA"/>
    <w:rsid w:val="00542D51"/>
    <w:rsid w:val="00543212"/>
    <w:rsid w:val="00543538"/>
    <w:rsid w:val="0054367B"/>
    <w:rsid w:val="00543809"/>
    <w:rsid w:val="005438D0"/>
    <w:rsid w:val="00543AAC"/>
    <w:rsid w:val="00543C53"/>
    <w:rsid w:val="00543DC3"/>
    <w:rsid w:val="00544713"/>
    <w:rsid w:val="0054484B"/>
    <w:rsid w:val="005448BE"/>
    <w:rsid w:val="00544962"/>
    <w:rsid w:val="00544B87"/>
    <w:rsid w:val="00544CEF"/>
    <w:rsid w:val="00544E70"/>
    <w:rsid w:val="00544F2D"/>
    <w:rsid w:val="005450AA"/>
    <w:rsid w:val="00545115"/>
    <w:rsid w:val="005452F5"/>
    <w:rsid w:val="00545C51"/>
    <w:rsid w:val="00545EC5"/>
    <w:rsid w:val="005462D3"/>
    <w:rsid w:val="00546674"/>
    <w:rsid w:val="0054680F"/>
    <w:rsid w:val="0054698B"/>
    <w:rsid w:val="00546AC6"/>
    <w:rsid w:val="00546AF3"/>
    <w:rsid w:val="00546AF4"/>
    <w:rsid w:val="00546D90"/>
    <w:rsid w:val="00546E98"/>
    <w:rsid w:val="005471BF"/>
    <w:rsid w:val="0054721E"/>
    <w:rsid w:val="00547272"/>
    <w:rsid w:val="00547483"/>
    <w:rsid w:val="005477CD"/>
    <w:rsid w:val="00547A04"/>
    <w:rsid w:val="00547AB8"/>
    <w:rsid w:val="00547B10"/>
    <w:rsid w:val="00547B17"/>
    <w:rsid w:val="00550232"/>
    <w:rsid w:val="005502C7"/>
    <w:rsid w:val="0055032D"/>
    <w:rsid w:val="00550337"/>
    <w:rsid w:val="00550604"/>
    <w:rsid w:val="005506D4"/>
    <w:rsid w:val="00550A2D"/>
    <w:rsid w:val="00550B41"/>
    <w:rsid w:val="00550BDE"/>
    <w:rsid w:val="00550DDE"/>
    <w:rsid w:val="00550E03"/>
    <w:rsid w:val="00551190"/>
    <w:rsid w:val="005511F5"/>
    <w:rsid w:val="0055133C"/>
    <w:rsid w:val="00551404"/>
    <w:rsid w:val="0055172F"/>
    <w:rsid w:val="00551B76"/>
    <w:rsid w:val="00552D8C"/>
    <w:rsid w:val="00552ED1"/>
    <w:rsid w:val="005531A1"/>
    <w:rsid w:val="005532E5"/>
    <w:rsid w:val="005533CC"/>
    <w:rsid w:val="005534F5"/>
    <w:rsid w:val="0055359D"/>
    <w:rsid w:val="00553B8A"/>
    <w:rsid w:val="00553C8B"/>
    <w:rsid w:val="00553D78"/>
    <w:rsid w:val="00553D8E"/>
    <w:rsid w:val="00554050"/>
    <w:rsid w:val="005542D9"/>
    <w:rsid w:val="00554697"/>
    <w:rsid w:val="0055477E"/>
    <w:rsid w:val="00554C08"/>
    <w:rsid w:val="00554E22"/>
    <w:rsid w:val="00554E68"/>
    <w:rsid w:val="005552CA"/>
    <w:rsid w:val="005552FE"/>
    <w:rsid w:val="0055531D"/>
    <w:rsid w:val="00555505"/>
    <w:rsid w:val="00555520"/>
    <w:rsid w:val="00555790"/>
    <w:rsid w:val="0055579A"/>
    <w:rsid w:val="0055594B"/>
    <w:rsid w:val="00555A14"/>
    <w:rsid w:val="00555AAD"/>
    <w:rsid w:val="00555B6D"/>
    <w:rsid w:val="00555C23"/>
    <w:rsid w:val="00555D11"/>
    <w:rsid w:val="00555E0E"/>
    <w:rsid w:val="00555EDF"/>
    <w:rsid w:val="00555F3A"/>
    <w:rsid w:val="005561B1"/>
    <w:rsid w:val="005561DC"/>
    <w:rsid w:val="0055641C"/>
    <w:rsid w:val="0055652F"/>
    <w:rsid w:val="005566D6"/>
    <w:rsid w:val="005566ED"/>
    <w:rsid w:val="005568B1"/>
    <w:rsid w:val="00556A62"/>
    <w:rsid w:val="00556E22"/>
    <w:rsid w:val="00556E40"/>
    <w:rsid w:val="00556E77"/>
    <w:rsid w:val="00556FD9"/>
    <w:rsid w:val="0055724D"/>
    <w:rsid w:val="00557412"/>
    <w:rsid w:val="00557712"/>
    <w:rsid w:val="0055784A"/>
    <w:rsid w:val="005578B5"/>
    <w:rsid w:val="00557971"/>
    <w:rsid w:val="00557AE3"/>
    <w:rsid w:val="00557B1A"/>
    <w:rsid w:val="00557DDB"/>
    <w:rsid w:val="0056018F"/>
    <w:rsid w:val="00560531"/>
    <w:rsid w:val="0056088B"/>
    <w:rsid w:val="00560BEA"/>
    <w:rsid w:val="00560F5C"/>
    <w:rsid w:val="0056110C"/>
    <w:rsid w:val="005611BD"/>
    <w:rsid w:val="0056138E"/>
    <w:rsid w:val="005613CF"/>
    <w:rsid w:val="00561463"/>
    <w:rsid w:val="00561D50"/>
    <w:rsid w:val="00562122"/>
    <w:rsid w:val="005624F0"/>
    <w:rsid w:val="0056254F"/>
    <w:rsid w:val="005625A5"/>
    <w:rsid w:val="00562763"/>
    <w:rsid w:val="005627BA"/>
    <w:rsid w:val="0056281A"/>
    <w:rsid w:val="00562AAD"/>
    <w:rsid w:val="00562C30"/>
    <w:rsid w:val="00562FB9"/>
    <w:rsid w:val="00563067"/>
    <w:rsid w:val="00563442"/>
    <w:rsid w:val="00563486"/>
    <w:rsid w:val="00563676"/>
    <w:rsid w:val="005636FA"/>
    <w:rsid w:val="00563762"/>
    <w:rsid w:val="00563851"/>
    <w:rsid w:val="00563AB4"/>
    <w:rsid w:val="0056419B"/>
    <w:rsid w:val="00564322"/>
    <w:rsid w:val="00564849"/>
    <w:rsid w:val="0056487E"/>
    <w:rsid w:val="00564939"/>
    <w:rsid w:val="00564A33"/>
    <w:rsid w:val="00564BBE"/>
    <w:rsid w:val="00564BE1"/>
    <w:rsid w:val="00564D31"/>
    <w:rsid w:val="00564ED1"/>
    <w:rsid w:val="005651EA"/>
    <w:rsid w:val="0056521C"/>
    <w:rsid w:val="005652D5"/>
    <w:rsid w:val="0056536A"/>
    <w:rsid w:val="005658C0"/>
    <w:rsid w:val="00565A93"/>
    <w:rsid w:val="00565B5C"/>
    <w:rsid w:val="00565BBA"/>
    <w:rsid w:val="00566092"/>
    <w:rsid w:val="0056636C"/>
    <w:rsid w:val="00566422"/>
    <w:rsid w:val="005664A2"/>
    <w:rsid w:val="00566566"/>
    <w:rsid w:val="0056668E"/>
    <w:rsid w:val="005666B2"/>
    <w:rsid w:val="005667B5"/>
    <w:rsid w:val="00566D6D"/>
    <w:rsid w:val="00566EEB"/>
    <w:rsid w:val="00566F69"/>
    <w:rsid w:val="00567094"/>
    <w:rsid w:val="0056722F"/>
    <w:rsid w:val="00567666"/>
    <w:rsid w:val="0056768A"/>
    <w:rsid w:val="005678A2"/>
    <w:rsid w:val="00567994"/>
    <w:rsid w:val="00567B60"/>
    <w:rsid w:val="00567BA3"/>
    <w:rsid w:val="00567C38"/>
    <w:rsid w:val="00567C5B"/>
    <w:rsid w:val="00567E06"/>
    <w:rsid w:val="00570019"/>
    <w:rsid w:val="005701A1"/>
    <w:rsid w:val="005703DA"/>
    <w:rsid w:val="005704F4"/>
    <w:rsid w:val="0057075B"/>
    <w:rsid w:val="005709A9"/>
    <w:rsid w:val="005709FD"/>
    <w:rsid w:val="00570BB5"/>
    <w:rsid w:val="00570C11"/>
    <w:rsid w:val="00570E64"/>
    <w:rsid w:val="005712BD"/>
    <w:rsid w:val="005712F8"/>
    <w:rsid w:val="00571381"/>
    <w:rsid w:val="00571596"/>
    <w:rsid w:val="005715FC"/>
    <w:rsid w:val="00571657"/>
    <w:rsid w:val="005717A8"/>
    <w:rsid w:val="005718C9"/>
    <w:rsid w:val="00571B21"/>
    <w:rsid w:val="00571C92"/>
    <w:rsid w:val="00571F8D"/>
    <w:rsid w:val="0057209C"/>
    <w:rsid w:val="0057223F"/>
    <w:rsid w:val="00572281"/>
    <w:rsid w:val="005725EA"/>
    <w:rsid w:val="0057268E"/>
    <w:rsid w:val="005726A3"/>
    <w:rsid w:val="00572886"/>
    <w:rsid w:val="00572934"/>
    <w:rsid w:val="00572AA3"/>
    <w:rsid w:val="00573096"/>
    <w:rsid w:val="0057361B"/>
    <w:rsid w:val="005736E0"/>
    <w:rsid w:val="0057377D"/>
    <w:rsid w:val="00573A07"/>
    <w:rsid w:val="00573DD8"/>
    <w:rsid w:val="00574007"/>
    <w:rsid w:val="005741B6"/>
    <w:rsid w:val="00574201"/>
    <w:rsid w:val="0057465B"/>
    <w:rsid w:val="0057481A"/>
    <w:rsid w:val="00574EA9"/>
    <w:rsid w:val="00574FED"/>
    <w:rsid w:val="00574FFA"/>
    <w:rsid w:val="005752CA"/>
    <w:rsid w:val="005754E4"/>
    <w:rsid w:val="005755A1"/>
    <w:rsid w:val="00575674"/>
    <w:rsid w:val="005756A8"/>
    <w:rsid w:val="0057592A"/>
    <w:rsid w:val="00575B55"/>
    <w:rsid w:val="00575E7C"/>
    <w:rsid w:val="00575EC2"/>
    <w:rsid w:val="005760DA"/>
    <w:rsid w:val="00576446"/>
    <w:rsid w:val="005766EC"/>
    <w:rsid w:val="005767D5"/>
    <w:rsid w:val="005767D9"/>
    <w:rsid w:val="0057689B"/>
    <w:rsid w:val="00576E15"/>
    <w:rsid w:val="00576F87"/>
    <w:rsid w:val="00577146"/>
    <w:rsid w:val="00577286"/>
    <w:rsid w:val="0057732A"/>
    <w:rsid w:val="005773A0"/>
    <w:rsid w:val="0057740F"/>
    <w:rsid w:val="0057765B"/>
    <w:rsid w:val="00577778"/>
    <w:rsid w:val="00577BE6"/>
    <w:rsid w:val="00577DF8"/>
    <w:rsid w:val="005800F8"/>
    <w:rsid w:val="005800FF"/>
    <w:rsid w:val="005801AA"/>
    <w:rsid w:val="0058047A"/>
    <w:rsid w:val="005805C3"/>
    <w:rsid w:val="005806A8"/>
    <w:rsid w:val="00580798"/>
    <w:rsid w:val="00580A07"/>
    <w:rsid w:val="00580A22"/>
    <w:rsid w:val="00580BEB"/>
    <w:rsid w:val="0058107E"/>
    <w:rsid w:val="0058141C"/>
    <w:rsid w:val="0058149A"/>
    <w:rsid w:val="00581544"/>
    <w:rsid w:val="0058156A"/>
    <w:rsid w:val="00581789"/>
    <w:rsid w:val="00581869"/>
    <w:rsid w:val="00581BD2"/>
    <w:rsid w:val="00581E0B"/>
    <w:rsid w:val="00581F12"/>
    <w:rsid w:val="00582002"/>
    <w:rsid w:val="00582190"/>
    <w:rsid w:val="0058222E"/>
    <w:rsid w:val="0058231B"/>
    <w:rsid w:val="00582458"/>
    <w:rsid w:val="00582461"/>
    <w:rsid w:val="005826F7"/>
    <w:rsid w:val="00582AC8"/>
    <w:rsid w:val="00582C64"/>
    <w:rsid w:val="00582DDB"/>
    <w:rsid w:val="005832EE"/>
    <w:rsid w:val="00583944"/>
    <w:rsid w:val="00583A4E"/>
    <w:rsid w:val="00583AEF"/>
    <w:rsid w:val="00583C58"/>
    <w:rsid w:val="00583E0F"/>
    <w:rsid w:val="00584026"/>
    <w:rsid w:val="00584050"/>
    <w:rsid w:val="00584200"/>
    <w:rsid w:val="0058435C"/>
    <w:rsid w:val="005843D8"/>
    <w:rsid w:val="00584825"/>
    <w:rsid w:val="0058484A"/>
    <w:rsid w:val="00584BF3"/>
    <w:rsid w:val="00584CCF"/>
    <w:rsid w:val="00584CF3"/>
    <w:rsid w:val="00584E22"/>
    <w:rsid w:val="00584F5D"/>
    <w:rsid w:val="00584F8F"/>
    <w:rsid w:val="0058501F"/>
    <w:rsid w:val="005850CA"/>
    <w:rsid w:val="0058534E"/>
    <w:rsid w:val="00585487"/>
    <w:rsid w:val="00585525"/>
    <w:rsid w:val="00585538"/>
    <w:rsid w:val="0058570E"/>
    <w:rsid w:val="005859E8"/>
    <w:rsid w:val="00586075"/>
    <w:rsid w:val="005860CF"/>
    <w:rsid w:val="005861C0"/>
    <w:rsid w:val="005861E2"/>
    <w:rsid w:val="005864B2"/>
    <w:rsid w:val="005864C8"/>
    <w:rsid w:val="00586A45"/>
    <w:rsid w:val="00586D72"/>
    <w:rsid w:val="00586EDF"/>
    <w:rsid w:val="0058712A"/>
    <w:rsid w:val="00587333"/>
    <w:rsid w:val="0058779C"/>
    <w:rsid w:val="0058782A"/>
    <w:rsid w:val="00587863"/>
    <w:rsid w:val="00587934"/>
    <w:rsid w:val="0058795C"/>
    <w:rsid w:val="005879B9"/>
    <w:rsid w:val="005879F9"/>
    <w:rsid w:val="00587B20"/>
    <w:rsid w:val="00587B44"/>
    <w:rsid w:val="00587C21"/>
    <w:rsid w:val="00587DD3"/>
    <w:rsid w:val="005901F6"/>
    <w:rsid w:val="0059025D"/>
    <w:rsid w:val="005902F2"/>
    <w:rsid w:val="005909AC"/>
    <w:rsid w:val="00590CA8"/>
    <w:rsid w:val="00590CC7"/>
    <w:rsid w:val="00590E36"/>
    <w:rsid w:val="00590E65"/>
    <w:rsid w:val="00590E82"/>
    <w:rsid w:val="00590F71"/>
    <w:rsid w:val="00591085"/>
    <w:rsid w:val="005911A1"/>
    <w:rsid w:val="005916A5"/>
    <w:rsid w:val="005916CE"/>
    <w:rsid w:val="005919B9"/>
    <w:rsid w:val="00591BB7"/>
    <w:rsid w:val="00591C88"/>
    <w:rsid w:val="00591EA5"/>
    <w:rsid w:val="00591EEE"/>
    <w:rsid w:val="00592352"/>
    <w:rsid w:val="0059241E"/>
    <w:rsid w:val="00592518"/>
    <w:rsid w:val="00592632"/>
    <w:rsid w:val="0059268F"/>
    <w:rsid w:val="005926FA"/>
    <w:rsid w:val="005928BA"/>
    <w:rsid w:val="005928EA"/>
    <w:rsid w:val="00592A3C"/>
    <w:rsid w:val="005932BD"/>
    <w:rsid w:val="005933B5"/>
    <w:rsid w:val="00593540"/>
    <w:rsid w:val="005939C6"/>
    <w:rsid w:val="00593DCE"/>
    <w:rsid w:val="00594198"/>
    <w:rsid w:val="0059470D"/>
    <w:rsid w:val="005947EC"/>
    <w:rsid w:val="005948BC"/>
    <w:rsid w:val="00594A39"/>
    <w:rsid w:val="00594CCC"/>
    <w:rsid w:val="00594D5E"/>
    <w:rsid w:val="005951C7"/>
    <w:rsid w:val="005957AA"/>
    <w:rsid w:val="00595BCD"/>
    <w:rsid w:val="00595D1C"/>
    <w:rsid w:val="00595F55"/>
    <w:rsid w:val="005966DD"/>
    <w:rsid w:val="005967F7"/>
    <w:rsid w:val="0059693B"/>
    <w:rsid w:val="00596C48"/>
    <w:rsid w:val="00596DF4"/>
    <w:rsid w:val="00596F16"/>
    <w:rsid w:val="0059702B"/>
    <w:rsid w:val="0059727D"/>
    <w:rsid w:val="0059772F"/>
    <w:rsid w:val="0059788E"/>
    <w:rsid w:val="00597C10"/>
    <w:rsid w:val="00597E3F"/>
    <w:rsid w:val="00597ED0"/>
    <w:rsid w:val="005A004D"/>
    <w:rsid w:val="005A0172"/>
    <w:rsid w:val="005A0224"/>
    <w:rsid w:val="005A03FB"/>
    <w:rsid w:val="005A046E"/>
    <w:rsid w:val="005A05A9"/>
    <w:rsid w:val="005A0825"/>
    <w:rsid w:val="005A0C6C"/>
    <w:rsid w:val="005A0C86"/>
    <w:rsid w:val="005A0E5F"/>
    <w:rsid w:val="005A0FB4"/>
    <w:rsid w:val="005A11AC"/>
    <w:rsid w:val="005A12E0"/>
    <w:rsid w:val="005A149B"/>
    <w:rsid w:val="005A17B8"/>
    <w:rsid w:val="005A194F"/>
    <w:rsid w:val="005A1A4B"/>
    <w:rsid w:val="005A1C35"/>
    <w:rsid w:val="005A2279"/>
    <w:rsid w:val="005A239F"/>
    <w:rsid w:val="005A27F0"/>
    <w:rsid w:val="005A280B"/>
    <w:rsid w:val="005A28C1"/>
    <w:rsid w:val="005A28E9"/>
    <w:rsid w:val="005A2A41"/>
    <w:rsid w:val="005A2FD0"/>
    <w:rsid w:val="005A30EF"/>
    <w:rsid w:val="005A34F5"/>
    <w:rsid w:val="005A35C5"/>
    <w:rsid w:val="005A3735"/>
    <w:rsid w:val="005A3B09"/>
    <w:rsid w:val="005A3C75"/>
    <w:rsid w:val="005A3FD9"/>
    <w:rsid w:val="005A40C1"/>
    <w:rsid w:val="005A40C7"/>
    <w:rsid w:val="005A4145"/>
    <w:rsid w:val="005A4223"/>
    <w:rsid w:val="005A4459"/>
    <w:rsid w:val="005A452B"/>
    <w:rsid w:val="005A458F"/>
    <w:rsid w:val="005A49A7"/>
    <w:rsid w:val="005A4A1D"/>
    <w:rsid w:val="005A4A65"/>
    <w:rsid w:val="005A4A68"/>
    <w:rsid w:val="005A523F"/>
    <w:rsid w:val="005A5426"/>
    <w:rsid w:val="005A544B"/>
    <w:rsid w:val="005A5710"/>
    <w:rsid w:val="005A5B26"/>
    <w:rsid w:val="005A5C2C"/>
    <w:rsid w:val="005A5CDD"/>
    <w:rsid w:val="005A5DB7"/>
    <w:rsid w:val="005A5F84"/>
    <w:rsid w:val="005A606D"/>
    <w:rsid w:val="005A6198"/>
    <w:rsid w:val="005A6607"/>
    <w:rsid w:val="005A6970"/>
    <w:rsid w:val="005A6B30"/>
    <w:rsid w:val="005A6CAB"/>
    <w:rsid w:val="005A6CF9"/>
    <w:rsid w:val="005A6F0C"/>
    <w:rsid w:val="005A6F25"/>
    <w:rsid w:val="005A7079"/>
    <w:rsid w:val="005A710E"/>
    <w:rsid w:val="005A719F"/>
    <w:rsid w:val="005A742C"/>
    <w:rsid w:val="005A77B0"/>
    <w:rsid w:val="005A7B58"/>
    <w:rsid w:val="005A7F14"/>
    <w:rsid w:val="005A7FD8"/>
    <w:rsid w:val="005B0203"/>
    <w:rsid w:val="005B0443"/>
    <w:rsid w:val="005B045E"/>
    <w:rsid w:val="005B0534"/>
    <w:rsid w:val="005B0732"/>
    <w:rsid w:val="005B0739"/>
    <w:rsid w:val="005B0828"/>
    <w:rsid w:val="005B0A66"/>
    <w:rsid w:val="005B0CB7"/>
    <w:rsid w:val="005B0D9C"/>
    <w:rsid w:val="005B0E3D"/>
    <w:rsid w:val="005B0F74"/>
    <w:rsid w:val="005B11B7"/>
    <w:rsid w:val="005B1276"/>
    <w:rsid w:val="005B1355"/>
    <w:rsid w:val="005B1356"/>
    <w:rsid w:val="005B1658"/>
    <w:rsid w:val="005B18A6"/>
    <w:rsid w:val="005B18D8"/>
    <w:rsid w:val="005B1AA8"/>
    <w:rsid w:val="005B1B2A"/>
    <w:rsid w:val="005B1D1D"/>
    <w:rsid w:val="005B1E1C"/>
    <w:rsid w:val="005B208B"/>
    <w:rsid w:val="005B2142"/>
    <w:rsid w:val="005B23C9"/>
    <w:rsid w:val="005B25DC"/>
    <w:rsid w:val="005B2732"/>
    <w:rsid w:val="005B27C2"/>
    <w:rsid w:val="005B2853"/>
    <w:rsid w:val="005B2A0E"/>
    <w:rsid w:val="005B2A72"/>
    <w:rsid w:val="005B2BD3"/>
    <w:rsid w:val="005B2C72"/>
    <w:rsid w:val="005B2D4D"/>
    <w:rsid w:val="005B2EFE"/>
    <w:rsid w:val="005B32B6"/>
    <w:rsid w:val="005B33C2"/>
    <w:rsid w:val="005B3900"/>
    <w:rsid w:val="005B3E37"/>
    <w:rsid w:val="005B3E9B"/>
    <w:rsid w:val="005B3EA8"/>
    <w:rsid w:val="005B3ED2"/>
    <w:rsid w:val="005B3F1C"/>
    <w:rsid w:val="005B41AD"/>
    <w:rsid w:val="005B42CA"/>
    <w:rsid w:val="005B42F1"/>
    <w:rsid w:val="005B468B"/>
    <w:rsid w:val="005B46EA"/>
    <w:rsid w:val="005B4A9F"/>
    <w:rsid w:val="005B4B4D"/>
    <w:rsid w:val="005B4D3F"/>
    <w:rsid w:val="005B4EF0"/>
    <w:rsid w:val="005B5263"/>
    <w:rsid w:val="005B5281"/>
    <w:rsid w:val="005B54EE"/>
    <w:rsid w:val="005B5656"/>
    <w:rsid w:val="005B588E"/>
    <w:rsid w:val="005B58FA"/>
    <w:rsid w:val="005B5987"/>
    <w:rsid w:val="005B5991"/>
    <w:rsid w:val="005B5B21"/>
    <w:rsid w:val="005B5B93"/>
    <w:rsid w:val="005B5C0D"/>
    <w:rsid w:val="005B5EAD"/>
    <w:rsid w:val="005B5ED7"/>
    <w:rsid w:val="005B5F0C"/>
    <w:rsid w:val="005B5FFD"/>
    <w:rsid w:val="005B60F2"/>
    <w:rsid w:val="005B6263"/>
    <w:rsid w:val="005B64CC"/>
    <w:rsid w:val="005B6602"/>
    <w:rsid w:val="005B66AB"/>
    <w:rsid w:val="005B6BC6"/>
    <w:rsid w:val="005B6C5A"/>
    <w:rsid w:val="005B6C95"/>
    <w:rsid w:val="005B6D4B"/>
    <w:rsid w:val="005B6D6A"/>
    <w:rsid w:val="005B6D94"/>
    <w:rsid w:val="005B7068"/>
    <w:rsid w:val="005B7082"/>
    <w:rsid w:val="005B7437"/>
    <w:rsid w:val="005B7577"/>
    <w:rsid w:val="005B75EC"/>
    <w:rsid w:val="005B773A"/>
    <w:rsid w:val="005B77F0"/>
    <w:rsid w:val="005B787B"/>
    <w:rsid w:val="005B7979"/>
    <w:rsid w:val="005B7A13"/>
    <w:rsid w:val="005B7C06"/>
    <w:rsid w:val="005B7C4D"/>
    <w:rsid w:val="005B7E94"/>
    <w:rsid w:val="005B7FEF"/>
    <w:rsid w:val="005C010F"/>
    <w:rsid w:val="005C0305"/>
    <w:rsid w:val="005C03A9"/>
    <w:rsid w:val="005C0764"/>
    <w:rsid w:val="005C09E5"/>
    <w:rsid w:val="005C0BC0"/>
    <w:rsid w:val="005C10C3"/>
    <w:rsid w:val="005C125B"/>
    <w:rsid w:val="005C13FB"/>
    <w:rsid w:val="005C1406"/>
    <w:rsid w:val="005C14E3"/>
    <w:rsid w:val="005C15BC"/>
    <w:rsid w:val="005C15DE"/>
    <w:rsid w:val="005C176B"/>
    <w:rsid w:val="005C17C9"/>
    <w:rsid w:val="005C1B74"/>
    <w:rsid w:val="005C1D8D"/>
    <w:rsid w:val="005C1DCB"/>
    <w:rsid w:val="005C1E00"/>
    <w:rsid w:val="005C1E95"/>
    <w:rsid w:val="005C1F21"/>
    <w:rsid w:val="005C209B"/>
    <w:rsid w:val="005C218F"/>
    <w:rsid w:val="005C268A"/>
    <w:rsid w:val="005C272D"/>
    <w:rsid w:val="005C3041"/>
    <w:rsid w:val="005C33EB"/>
    <w:rsid w:val="005C33EC"/>
    <w:rsid w:val="005C3838"/>
    <w:rsid w:val="005C3974"/>
    <w:rsid w:val="005C3B25"/>
    <w:rsid w:val="005C3DCA"/>
    <w:rsid w:val="005C3DDF"/>
    <w:rsid w:val="005C3F0E"/>
    <w:rsid w:val="005C3FEC"/>
    <w:rsid w:val="005C41EA"/>
    <w:rsid w:val="005C44B6"/>
    <w:rsid w:val="005C44C7"/>
    <w:rsid w:val="005C4579"/>
    <w:rsid w:val="005C5053"/>
    <w:rsid w:val="005C5223"/>
    <w:rsid w:val="005C5362"/>
    <w:rsid w:val="005C571B"/>
    <w:rsid w:val="005C5858"/>
    <w:rsid w:val="005C5ACE"/>
    <w:rsid w:val="005C5CB9"/>
    <w:rsid w:val="005C5E27"/>
    <w:rsid w:val="005C5F44"/>
    <w:rsid w:val="005C6227"/>
    <w:rsid w:val="005C64CA"/>
    <w:rsid w:val="005C64D0"/>
    <w:rsid w:val="005C67AF"/>
    <w:rsid w:val="005C67B4"/>
    <w:rsid w:val="005C68E9"/>
    <w:rsid w:val="005C69C3"/>
    <w:rsid w:val="005C6AAC"/>
    <w:rsid w:val="005C6BF8"/>
    <w:rsid w:val="005C6C10"/>
    <w:rsid w:val="005C6F4B"/>
    <w:rsid w:val="005C7397"/>
    <w:rsid w:val="005C7517"/>
    <w:rsid w:val="005C75A8"/>
    <w:rsid w:val="005C7634"/>
    <w:rsid w:val="005C770B"/>
    <w:rsid w:val="005C7950"/>
    <w:rsid w:val="005C7953"/>
    <w:rsid w:val="005C7AD2"/>
    <w:rsid w:val="005C7AE1"/>
    <w:rsid w:val="005C7B0C"/>
    <w:rsid w:val="005C7BCD"/>
    <w:rsid w:val="005C7C42"/>
    <w:rsid w:val="005C7DC0"/>
    <w:rsid w:val="005C7FC7"/>
    <w:rsid w:val="005D0069"/>
    <w:rsid w:val="005D017E"/>
    <w:rsid w:val="005D02FA"/>
    <w:rsid w:val="005D0303"/>
    <w:rsid w:val="005D03D7"/>
    <w:rsid w:val="005D07F0"/>
    <w:rsid w:val="005D09DB"/>
    <w:rsid w:val="005D0B4A"/>
    <w:rsid w:val="005D0D1A"/>
    <w:rsid w:val="005D0F2E"/>
    <w:rsid w:val="005D13A0"/>
    <w:rsid w:val="005D13F4"/>
    <w:rsid w:val="005D15EC"/>
    <w:rsid w:val="005D1DD7"/>
    <w:rsid w:val="005D1EB5"/>
    <w:rsid w:val="005D2083"/>
    <w:rsid w:val="005D2143"/>
    <w:rsid w:val="005D22B0"/>
    <w:rsid w:val="005D2607"/>
    <w:rsid w:val="005D26B8"/>
    <w:rsid w:val="005D27AF"/>
    <w:rsid w:val="005D28C2"/>
    <w:rsid w:val="005D28C6"/>
    <w:rsid w:val="005D2ADE"/>
    <w:rsid w:val="005D2C83"/>
    <w:rsid w:val="005D3067"/>
    <w:rsid w:val="005D31DD"/>
    <w:rsid w:val="005D360D"/>
    <w:rsid w:val="005D3F90"/>
    <w:rsid w:val="005D4210"/>
    <w:rsid w:val="005D422F"/>
    <w:rsid w:val="005D43FD"/>
    <w:rsid w:val="005D46BA"/>
    <w:rsid w:val="005D4704"/>
    <w:rsid w:val="005D4769"/>
    <w:rsid w:val="005D4773"/>
    <w:rsid w:val="005D486F"/>
    <w:rsid w:val="005D4D0D"/>
    <w:rsid w:val="005D4D17"/>
    <w:rsid w:val="005D4E29"/>
    <w:rsid w:val="005D50E8"/>
    <w:rsid w:val="005D50F4"/>
    <w:rsid w:val="005D53FE"/>
    <w:rsid w:val="005D5430"/>
    <w:rsid w:val="005D588C"/>
    <w:rsid w:val="005D5B6B"/>
    <w:rsid w:val="005D5D03"/>
    <w:rsid w:val="005D5E36"/>
    <w:rsid w:val="005D62C4"/>
    <w:rsid w:val="005D64D0"/>
    <w:rsid w:val="005D65C0"/>
    <w:rsid w:val="005D65CF"/>
    <w:rsid w:val="005D6C41"/>
    <w:rsid w:val="005D6D0D"/>
    <w:rsid w:val="005D6D1B"/>
    <w:rsid w:val="005D6DBE"/>
    <w:rsid w:val="005D6DC6"/>
    <w:rsid w:val="005D6EBF"/>
    <w:rsid w:val="005D701B"/>
    <w:rsid w:val="005D7357"/>
    <w:rsid w:val="005D755F"/>
    <w:rsid w:val="005D76E3"/>
    <w:rsid w:val="005D772C"/>
    <w:rsid w:val="005D7834"/>
    <w:rsid w:val="005D7840"/>
    <w:rsid w:val="005E045C"/>
    <w:rsid w:val="005E05CD"/>
    <w:rsid w:val="005E0719"/>
    <w:rsid w:val="005E09EF"/>
    <w:rsid w:val="005E0AF9"/>
    <w:rsid w:val="005E0E4F"/>
    <w:rsid w:val="005E0EFC"/>
    <w:rsid w:val="005E1021"/>
    <w:rsid w:val="005E1333"/>
    <w:rsid w:val="005E146D"/>
    <w:rsid w:val="005E1692"/>
    <w:rsid w:val="005E17B1"/>
    <w:rsid w:val="005E19E3"/>
    <w:rsid w:val="005E1A6C"/>
    <w:rsid w:val="005E1D74"/>
    <w:rsid w:val="005E1DB4"/>
    <w:rsid w:val="005E1ED9"/>
    <w:rsid w:val="005E1EE0"/>
    <w:rsid w:val="005E248B"/>
    <w:rsid w:val="005E2996"/>
    <w:rsid w:val="005E2C2D"/>
    <w:rsid w:val="005E2C8A"/>
    <w:rsid w:val="005E2D7B"/>
    <w:rsid w:val="005E2F66"/>
    <w:rsid w:val="005E2FB4"/>
    <w:rsid w:val="005E34FF"/>
    <w:rsid w:val="005E35CF"/>
    <w:rsid w:val="005E3945"/>
    <w:rsid w:val="005E3F63"/>
    <w:rsid w:val="005E465C"/>
    <w:rsid w:val="005E49C2"/>
    <w:rsid w:val="005E4BFE"/>
    <w:rsid w:val="005E4E67"/>
    <w:rsid w:val="005E4EC7"/>
    <w:rsid w:val="005E502D"/>
    <w:rsid w:val="005E5125"/>
    <w:rsid w:val="005E551F"/>
    <w:rsid w:val="005E555E"/>
    <w:rsid w:val="005E5597"/>
    <w:rsid w:val="005E569A"/>
    <w:rsid w:val="005E5B36"/>
    <w:rsid w:val="005E5B77"/>
    <w:rsid w:val="005E5C27"/>
    <w:rsid w:val="005E5C4B"/>
    <w:rsid w:val="005E5FF9"/>
    <w:rsid w:val="005E6072"/>
    <w:rsid w:val="005E60ED"/>
    <w:rsid w:val="005E6324"/>
    <w:rsid w:val="005E63C9"/>
    <w:rsid w:val="005E667D"/>
    <w:rsid w:val="005E66D9"/>
    <w:rsid w:val="005E675D"/>
    <w:rsid w:val="005E6983"/>
    <w:rsid w:val="005E6E34"/>
    <w:rsid w:val="005E7267"/>
    <w:rsid w:val="005E7447"/>
    <w:rsid w:val="005E7759"/>
    <w:rsid w:val="005E78BC"/>
    <w:rsid w:val="005E7A79"/>
    <w:rsid w:val="005E7B89"/>
    <w:rsid w:val="005E7CEA"/>
    <w:rsid w:val="005E7DA8"/>
    <w:rsid w:val="005E7E1D"/>
    <w:rsid w:val="005F01A4"/>
    <w:rsid w:val="005F029A"/>
    <w:rsid w:val="005F044F"/>
    <w:rsid w:val="005F05FF"/>
    <w:rsid w:val="005F069D"/>
    <w:rsid w:val="005F0905"/>
    <w:rsid w:val="005F0F5F"/>
    <w:rsid w:val="005F1110"/>
    <w:rsid w:val="005F1352"/>
    <w:rsid w:val="005F1387"/>
    <w:rsid w:val="005F1431"/>
    <w:rsid w:val="005F1943"/>
    <w:rsid w:val="005F1EED"/>
    <w:rsid w:val="005F2116"/>
    <w:rsid w:val="005F29F4"/>
    <w:rsid w:val="005F2C5B"/>
    <w:rsid w:val="005F2D82"/>
    <w:rsid w:val="005F2DFD"/>
    <w:rsid w:val="005F2F80"/>
    <w:rsid w:val="005F33C8"/>
    <w:rsid w:val="005F3466"/>
    <w:rsid w:val="005F3A9B"/>
    <w:rsid w:val="005F3E8C"/>
    <w:rsid w:val="005F43F3"/>
    <w:rsid w:val="005F4664"/>
    <w:rsid w:val="005F4781"/>
    <w:rsid w:val="005F4820"/>
    <w:rsid w:val="005F4822"/>
    <w:rsid w:val="005F48DC"/>
    <w:rsid w:val="005F4CDA"/>
    <w:rsid w:val="005F4D7A"/>
    <w:rsid w:val="005F50E1"/>
    <w:rsid w:val="005F5147"/>
    <w:rsid w:val="005F524F"/>
    <w:rsid w:val="005F5258"/>
    <w:rsid w:val="005F53C3"/>
    <w:rsid w:val="005F553D"/>
    <w:rsid w:val="005F55FC"/>
    <w:rsid w:val="005F5637"/>
    <w:rsid w:val="005F5874"/>
    <w:rsid w:val="005F58F9"/>
    <w:rsid w:val="005F59B7"/>
    <w:rsid w:val="005F5A28"/>
    <w:rsid w:val="005F5A29"/>
    <w:rsid w:val="005F5A68"/>
    <w:rsid w:val="005F5B41"/>
    <w:rsid w:val="005F5B42"/>
    <w:rsid w:val="005F5C9A"/>
    <w:rsid w:val="005F5CCE"/>
    <w:rsid w:val="005F5EFB"/>
    <w:rsid w:val="005F60E5"/>
    <w:rsid w:val="005F61AD"/>
    <w:rsid w:val="005F640C"/>
    <w:rsid w:val="005F6642"/>
    <w:rsid w:val="005F6664"/>
    <w:rsid w:val="005F66E7"/>
    <w:rsid w:val="005F67B9"/>
    <w:rsid w:val="005F68AC"/>
    <w:rsid w:val="005F6EA9"/>
    <w:rsid w:val="005F6F80"/>
    <w:rsid w:val="005F70C2"/>
    <w:rsid w:val="005F72D4"/>
    <w:rsid w:val="005F744A"/>
    <w:rsid w:val="005F756D"/>
    <w:rsid w:val="005F79D9"/>
    <w:rsid w:val="005F7A4B"/>
    <w:rsid w:val="005F7D48"/>
    <w:rsid w:val="005F7DCF"/>
    <w:rsid w:val="005F7E9D"/>
    <w:rsid w:val="0060014E"/>
    <w:rsid w:val="00600333"/>
    <w:rsid w:val="00600469"/>
    <w:rsid w:val="00600522"/>
    <w:rsid w:val="00600552"/>
    <w:rsid w:val="006005C6"/>
    <w:rsid w:val="00600680"/>
    <w:rsid w:val="006006BC"/>
    <w:rsid w:val="006007E9"/>
    <w:rsid w:val="006007F3"/>
    <w:rsid w:val="0060085C"/>
    <w:rsid w:val="00600BB5"/>
    <w:rsid w:val="00600E6D"/>
    <w:rsid w:val="00601079"/>
    <w:rsid w:val="0060145B"/>
    <w:rsid w:val="0060158F"/>
    <w:rsid w:val="00601797"/>
    <w:rsid w:val="006017D6"/>
    <w:rsid w:val="00601EEE"/>
    <w:rsid w:val="0060206A"/>
    <w:rsid w:val="006021CC"/>
    <w:rsid w:val="006024F7"/>
    <w:rsid w:val="0060260B"/>
    <w:rsid w:val="0060261A"/>
    <w:rsid w:val="00602E20"/>
    <w:rsid w:val="00602F8E"/>
    <w:rsid w:val="0060307F"/>
    <w:rsid w:val="006032E4"/>
    <w:rsid w:val="00603333"/>
    <w:rsid w:val="00603518"/>
    <w:rsid w:val="00603865"/>
    <w:rsid w:val="00603932"/>
    <w:rsid w:val="00603A0C"/>
    <w:rsid w:val="00603BC9"/>
    <w:rsid w:val="00603C55"/>
    <w:rsid w:val="00603E0D"/>
    <w:rsid w:val="00604377"/>
    <w:rsid w:val="0060447E"/>
    <w:rsid w:val="006045A1"/>
    <w:rsid w:val="00604B8F"/>
    <w:rsid w:val="00604BE2"/>
    <w:rsid w:val="00604CE4"/>
    <w:rsid w:val="00604D9C"/>
    <w:rsid w:val="00604E94"/>
    <w:rsid w:val="00604EEB"/>
    <w:rsid w:val="00604FAE"/>
    <w:rsid w:val="00605022"/>
    <w:rsid w:val="0060517F"/>
    <w:rsid w:val="00605248"/>
    <w:rsid w:val="00605272"/>
    <w:rsid w:val="006052CB"/>
    <w:rsid w:val="00605417"/>
    <w:rsid w:val="006054AD"/>
    <w:rsid w:val="006057CA"/>
    <w:rsid w:val="006058A8"/>
    <w:rsid w:val="00605AB0"/>
    <w:rsid w:val="00605AD6"/>
    <w:rsid w:val="00605D11"/>
    <w:rsid w:val="00605E03"/>
    <w:rsid w:val="00605E23"/>
    <w:rsid w:val="00605FA2"/>
    <w:rsid w:val="0060624B"/>
    <w:rsid w:val="006064E4"/>
    <w:rsid w:val="0060650A"/>
    <w:rsid w:val="0060664C"/>
    <w:rsid w:val="006066BB"/>
    <w:rsid w:val="00606739"/>
    <w:rsid w:val="00606867"/>
    <w:rsid w:val="00606B38"/>
    <w:rsid w:val="00606B65"/>
    <w:rsid w:val="00606BBC"/>
    <w:rsid w:val="00606DB2"/>
    <w:rsid w:val="00606EA2"/>
    <w:rsid w:val="006070F7"/>
    <w:rsid w:val="00607547"/>
    <w:rsid w:val="006075E7"/>
    <w:rsid w:val="00607604"/>
    <w:rsid w:val="00607777"/>
    <w:rsid w:val="006077AB"/>
    <w:rsid w:val="00607B11"/>
    <w:rsid w:val="00607E43"/>
    <w:rsid w:val="0061036C"/>
    <w:rsid w:val="006105F5"/>
    <w:rsid w:val="00610A95"/>
    <w:rsid w:val="00610BC5"/>
    <w:rsid w:val="00610C1F"/>
    <w:rsid w:val="00610D95"/>
    <w:rsid w:val="00610EA0"/>
    <w:rsid w:val="00610ECF"/>
    <w:rsid w:val="00610F2D"/>
    <w:rsid w:val="00610FCA"/>
    <w:rsid w:val="00611199"/>
    <w:rsid w:val="006112D0"/>
    <w:rsid w:val="00611FD1"/>
    <w:rsid w:val="00612196"/>
    <w:rsid w:val="006121C8"/>
    <w:rsid w:val="00612287"/>
    <w:rsid w:val="006122D7"/>
    <w:rsid w:val="006123CD"/>
    <w:rsid w:val="0061240A"/>
    <w:rsid w:val="00612512"/>
    <w:rsid w:val="00612600"/>
    <w:rsid w:val="006126F4"/>
    <w:rsid w:val="00612DFF"/>
    <w:rsid w:val="00612E37"/>
    <w:rsid w:val="00613048"/>
    <w:rsid w:val="006130A9"/>
    <w:rsid w:val="006130C4"/>
    <w:rsid w:val="00613126"/>
    <w:rsid w:val="0061316E"/>
    <w:rsid w:val="00613350"/>
    <w:rsid w:val="0061335D"/>
    <w:rsid w:val="006135BF"/>
    <w:rsid w:val="0061385D"/>
    <w:rsid w:val="00613966"/>
    <w:rsid w:val="00613A69"/>
    <w:rsid w:val="00613E19"/>
    <w:rsid w:val="00614076"/>
    <w:rsid w:val="006140C8"/>
    <w:rsid w:val="00614D4E"/>
    <w:rsid w:val="00614FF0"/>
    <w:rsid w:val="00615020"/>
    <w:rsid w:val="0061537E"/>
    <w:rsid w:val="00615727"/>
    <w:rsid w:val="006157AC"/>
    <w:rsid w:val="006158A2"/>
    <w:rsid w:val="006158FC"/>
    <w:rsid w:val="00615ABA"/>
    <w:rsid w:val="00615AEF"/>
    <w:rsid w:val="00615CF4"/>
    <w:rsid w:val="00616022"/>
    <w:rsid w:val="006164B6"/>
    <w:rsid w:val="00616882"/>
    <w:rsid w:val="00616A99"/>
    <w:rsid w:val="00616C6D"/>
    <w:rsid w:val="00616D58"/>
    <w:rsid w:val="00616EB7"/>
    <w:rsid w:val="00617322"/>
    <w:rsid w:val="00617407"/>
    <w:rsid w:val="00617655"/>
    <w:rsid w:val="00617832"/>
    <w:rsid w:val="006179A5"/>
    <w:rsid w:val="00617B99"/>
    <w:rsid w:val="00617C9C"/>
    <w:rsid w:val="0062005C"/>
    <w:rsid w:val="006201BD"/>
    <w:rsid w:val="006201F3"/>
    <w:rsid w:val="006205A9"/>
    <w:rsid w:val="00620751"/>
    <w:rsid w:val="0062089D"/>
    <w:rsid w:val="006208A2"/>
    <w:rsid w:val="00620911"/>
    <w:rsid w:val="0062098F"/>
    <w:rsid w:val="00620A2B"/>
    <w:rsid w:val="00620A3F"/>
    <w:rsid w:val="00620A4F"/>
    <w:rsid w:val="00620B76"/>
    <w:rsid w:val="00620EA7"/>
    <w:rsid w:val="0062142E"/>
    <w:rsid w:val="0062153C"/>
    <w:rsid w:val="0062186B"/>
    <w:rsid w:val="00621B29"/>
    <w:rsid w:val="00621DEB"/>
    <w:rsid w:val="006224BC"/>
    <w:rsid w:val="006229D3"/>
    <w:rsid w:val="00622A36"/>
    <w:rsid w:val="00622B6B"/>
    <w:rsid w:val="00622B6D"/>
    <w:rsid w:val="00622F8F"/>
    <w:rsid w:val="0062316B"/>
    <w:rsid w:val="00623315"/>
    <w:rsid w:val="006233FB"/>
    <w:rsid w:val="006234BC"/>
    <w:rsid w:val="006235FE"/>
    <w:rsid w:val="00623670"/>
    <w:rsid w:val="00623785"/>
    <w:rsid w:val="006238AF"/>
    <w:rsid w:val="006239C7"/>
    <w:rsid w:val="00623C57"/>
    <w:rsid w:val="00623DF6"/>
    <w:rsid w:val="00623F01"/>
    <w:rsid w:val="006240AC"/>
    <w:rsid w:val="0062470C"/>
    <w:rsid w:val="006249C3"/>
    <w:rsid w:val="00624D1E"/>
    <w:rsid w:val="00624D52"/>
    <w:rsid w:val="00624D92"/>
    <w:rsid w:val="00624E2A"/>
    <w:rsid w:val="00624E8E"/>
    <w:rsid w:val="0062514B"/>
    <w:rsid w:val="0062522C"/>
    <w:rsid w:val="0062523B"/>
    <w:rsid w:val="006254F3"/>
    <w:rsid w:val="0062568B"/>
    <w:rsid w:val="006256B8"/>
    <w:rsid w:val="006256D1"/>
    <w:rsid w:val="006257A2"/>
    <w:rsid w:val="00625973"/>
    <w:rsid w:val="00625A7C"/>
    <w:rsid w:val="00625ECE"/>
    <w:rsid w:val="00625F0E"/>
    <w:rsid w:val="00625FF9"/>
    <w:rsid w:val="006260D0"/>
    <w:rsid w:val="00626126"/>
    <w:rsid w:val="00626712"/>
    <w:rsid w:val="006268C3"/>
    <w:rsid w:val="0062694E"/>
    <w:rsid w:val="00626A90"/>
    <w:rsid w:val="00626B5D"/>
    <w:rsid w:val="00626D71"/>
    <w:rsid w:val="00626F78"/>
    <w:rsid w:val="006270C2"/>
    <w:rsid w:val="00627282"/>
    <w:rsid w:val="0062748D"/>
    <w:rsid w:val="00627757"/>
    <w:rsid w:val="0062789A"/>
    <w:rsid w:val="006278BC"/>
    <w:rsid w:val="00627B6F"/>
    <w:rsid w:val="00627F34"/>
    <w:rsid w:val="00627FC1"/>
    <w:rsid w:val="0063000D"/>
    <w:rsid w:val="00630228"/>
    <w:rsid w:val="00630321"/>
    <w:rsid w:val="00630372"/>
    <w:rsid w:val="00630677"/>
    <w:rsid w:val="00630B8B"/>
    <w:rsid w:val="00630C5C"/>
    <w:rsid w:val="00630D32"/>
    <w:rsid w:val="0063104F"/>
    <w:rsid w:val="006311DE"/>
    <w:rsid w:val="006312C6"/>
    <w:rsid w:val="006313D9"/>
    <w:rsid w:val="00631603"/>
    <w:rsid w:val="00631618"/>
    <w:rsid w:val="00631620"/>
    <w:rsid w:val="00631660"/>
    <w:rsid w:val="00631999"/>
    <w:rsid w:val="00631BF5"/>
    <w:rsid w:val="00631D8E"/>
    <w:rsid w:val="00631DD1"/>
    <w:rsid w:val="00631E70"/>
    <w:rsid w:val="00632140"/>
    <w:rsid w:val="006325CD"/>
    <w:rsid w:val="00632635"/>
    <w:rsid w:val="006326E7"/>
    <w:rsid w:val="006328F5"/>
    <w:rsid w:val="00632990"/>
    <w:rsid w:val="00632A05"/>
    <w:rsid w:val="00632BB7"/>
    <w:rsid w:val="00632CB6"/>
    <w:rsid w:val="00632D00"/>
    <w:rsid w:val="00632DD5"/>
    <w:rsid w:val="00632FE9"/>
    <w:rsid w:val="0063304F"/>
    <w:rsid w:val="00633361"/>
    <w:rsid w:val="00633365"/>
    <w:rsid w:val="00633498"/>
    <w:rsid w:val="00633602"/>
    <w:rsid w:val="006337B6"/>
    <w:rsid w:val="006339EC"/>
    <w:rsid w:val="00633A50"/>
    <w:rsid w:val="00633AD2"/>
    <w:rsid w:val="00633C1C"/>
    <w:rsid w:val="00633E0C"/>
    <w:rsid w:val="00633ED8"/>
    <w:rsid w:val="00633FE5"/>
    <w:rsid w:val="0063411D"/>
    <w:rsid w:val="0063437B"/>
    <w:rsid w:val="006343C0"/>
    <w:rsid w:val="0063446F"/>
    <w:rsid w:val="006345A7"/>
    <w:rsid w:val="0063479F"/>
    <w:rsid w:val="00634B1D"/>
    <w:rsid w:val="00634BE4"/>
    <w:rsid w:val="00634D0D"/>
    <w:rsid w:val="00634EEC"/>
    <w:rsid w:val="006355FF"/>
    <w:rsid w:val="00635602"/>
    <w:rsid w:val="006356CC"/>
    <w:rsid w:val="00635A32"/>
    <w:rsid w:val="00635A8E"/>
    <w:rsid w:val="00635B62"/>
    <w:rsid w:val="00635BA7"/>
    <w:rsid w:val="00635CC3"/>
    <w:rsid w:val="00635EC9"/>
    <w:rsid w:val="006360E6"/>
    <w:rsid w:val="006363D0"/>
    <w:rsid w:val="00636495"/>
    <w:rsid w:val="00636716"/>
    <w:rsid w:val="00636848"/>
    <w:rsid w:val="00636B21"/>
    <w:rsid w:val="00636BE4"/>
    <w:rsid w:val="00636DAF"/>
    <w:rsid w:val="00636E6A"/>
    <w:rsid w:val="00637368"/>
    <w:rsid w:val="00637461"/>
    <w:rsid w:val="006374BD"/>
    <w:rsid w:val="006378ED"/>
    <w:rsid w:val="00637A8F"/>
    <w:rsid w:val="00637BE3"/>
    <w:rsid w:val="00637D3A"/>
    <w:rsid w:val="00637E94"/>
    <w:rsid w:val="00637F9A"/>
    <w:rsid w:val="00640177"/>
    <w:rsid w:val="006403CA"/>
    <w:rsid w:val="00640891"/>
    <w:rsid w:val="006409F6"/>
    <w:rsid w:val="00640B48"/>
    <w:rsid w:val="00640B49"/>
    <w:rsid w:val="00640BF2"/>
    <w:rsid w:val="00640C82"/>
    <w:rsid w:val="00640CE9"/>
    <w:rsid w:val="00640DF5"/>
    <w:rsid w:val="00640FD2"/>
    <w:rsid w:val="00641412"/>
    <w:rsid w:val="0064176D"/>
    <w:rsid w:val="006417D2"/>
    <w:rsid w:val="006418FA"/>
    <w:rsid w:val="00641A91"/>
    <w:rsid w:val="00641CA2"/>
    <w:rsid w:val="00642285"/>
    <w:rsid w:val="006423AC"/>
    <w:rsid w:val="0064252D"/>
    <w:rsid w:val="00642B5B"/>
    <w:rsid w:val="00642EB5"/>
    <w:rsid w:val="00642FD7"/>
    <w:rsid w:val="006430A4"/>
    <w:rsid w:val="006430CA"/>
    <w:rsid w:val="00643238"/>
    <w:rsid w:val="00643325"/>
    <w:rsid w:val="00643826"/>
    <w:rsid w:val="0064395C"/>
    <w:rsid w:val="00643A26"/>
    <w:rsid w:val="00643A31"/>
    <w:rsid w:val="00643D2C"/>
    <w:rsid w:val="00643FB7"/>
    <w:rsid w:val="00644044"/>
    <w:rsid w:val="0064414A"/>
    <w:rsid w:val="0064417F"/>
    <w:rsid w:val="006441DD"/>
    <w:rsid w:val="0064452B"/>
    <w:rsid w:val="00644546"/>
    <w:rsid w:val="00644B11"/>
    <w:rsid w:val="00644B8F"/>
    <w:rsid w:val="00644EBA"/>
    <w:rsid w:val="00644FD3"/>
    <w:rsid w:val="0064518D"/>
    <w:rsid w:val="006452AE"/>
    <w:rsid w:val="00645742"/>
    <w:rsid w:val="00645850"/>
    <w:rsid w:val="00645A54"/>
    <w:rsid w:val="00645B70"/>
    <w:rsid w:val="00645BB6"/>
    <w:rsid w:val="00645C28"/>
    <w:rsid w:val="00645DCF"/>
    <w:rsid w:val="00645E4C"/>
    <w:rsid w:val="00645F52"/>
    <w:rsid w:val="00645F79"/>
    <w:rsid w:val="00645FF1"/>
    <w:rsid w:val="0064610A"/>
    <w:rsid w:val="006462B8"/>
    <w:rsid w:val="006462EF"/>
    <w:rsid w:val="006465AD"/>
    <w:rsid w:val="00646764"/>
    <w:rsid w:val="00647045"/>
    <w:rsid w:val="006471F3"/>
    <w:rsid w:val="006474C7"/>
    <w:rsid w:val="0064770C"/>
    <w:rsid w:val="00647815"/>
    <w:rsid w:val="00647AFE"/>
    <w:rsid w:val="00647BBF"/>
    <w:rsid w:val="00647E66"/>
    <w:rsid w:val="00650280"/>
    <w:rsid w:val="006502B3"/>
    <w:rsid w:val="00650486"/>
    <w:rsid w:val="0065075B"/>
    <w:rsid w:val="00650894"/>
    <w:rsid w:val="0065093F"/>
    <w:rsid w:val="00650A2C"/>
    <w:rsid w:val="00650A49"/>
    <w:rsid w:val="00650C18"/>
    <w:rsid w:val="00650C72"/>
    <w:rsid w:val="0065120F"/>
    <w:rsid w:val="00651369"/>
    <w:rsid w:val="00651426"/>
    <w:rsid w:val="00651448"/>
    <w:rsid w:val="00651696"/>
    <w:rsid w:val="0065172D"/>
    <w:rsid w:val="0065199E"/>
    <w:rsid w:val="00651BE7"/>
    <w:rsid w:val="00651C67"/>
    <w:rsid w:val="00651E67"/>
    <w:rsid w:val="00651E76"/>
    <w:rsid w:val="00651FF7"/>
    <w:rsid w:val="00652241"/>
    <w:rsid w:val="00652318"/>
    <w:rsid w:val="00652363"/>
    <w:rsid w:val="00652370"/>
    <w:rsid w:val="006523BB"/>
    <w:rsid w:val="006524B0"/>
    <w:rsid w:val="00652D5A"/>
    <w:rsid w:val="0065307A"/>
    <w:rsid w:val="006533A7"/>
    <w:rsid w:val="006533DC"/>
    <w:rsid w:val="006534E4"/>
    <w:rsid w:val="00653561"/>
    <w:rsid w:val="00653578"/>
    <w:rsid w:val="0065372A"/>
    <w:rsid w:val="0065379A"/>
    <w:rsid w:val="006538DD"/>
    <w:rsid w:val="006539E6"/>
    <w:rsid w:val="00653CCB"/>
    <w:rsid w:val="00653DB6"/>
    <w:rsid w:val="00653E30"/>
    <w:rsid w:val="00654111"/>
    <w:rsid w:val="00654312"/>
    <w:rsid w:val="00654598"/>
    <w:rsid w:val="0065492C"/>
    <w:rsid w:val="0065498F"/>
    <w:rsid w:val="00654C4C"/>
    <w:rsid w:val="00654D45"/>
    <w:rsid w:val="0065508A"/>
    <w:rsid w:val="00655303"/>
    <w:rsid w:val="0065573C"/>
    <w:rsid w:val="00655D3A"/>
    <w:rsid w:val="00655D4D"/>
    <w:rsid w:val="00655DA3"/>
    <w:rsid w:val="00655E71"/>
    <w:rsid w:val="00655EBA"/>
    <w:rsid w:val="00655FBB"/>
    <w:rsid w:val="00656860"/>
    <w:rsid w:val="006569D4"/>
    <w:rsid w:val="00656D24"/>
    <w:rsid w:val="00657392"/>
    <w:rsid w:val="006573F8"/>
    <w:rsid w:val="006578C6"/>
    <w:rsid w:val="0065794B"/>
    <w:rsid w:val="00657971"/>
    <w:rsid w:val="00657F93"/>
    <w:rsid w:val="00660019"/>
    <w:rsid w:val="006602DC"/>
    <w:rsid w:val="00660442"/>
    <w:rsid w:val="006609EC"/>
    <w:rsid w:val="00660A80"/>
    <w:rsid w:val="00660B3B"/>
    <w:rsid w:val="00660BC0"/>
    <w:rsid w:val="006611C8"/>
    <w:rsid w:val="006613A4"/>
    <w:rsid w:val="006614ED"/>
    <w:rsid w:val="006617D9"/>
    <w:rsid w:val="0066192D"/>
    <w:rsid w:val="00661A6E"/>
    <w:rsid w:val="00661B23"/>
    <w:rsid w:val="00661D1F"/>
    <w:rsid w:val="00662433"/>
    <w:rsid w:val="006624A8"/>
    <w:rsid w:val="00662640"/>
    <w:rsid w:val="006629FC"/>
    <w:rsid w:val="00663334"/>
    <w:rsid w:val="006634FE"/>
    <w:rsid w:val="006635E6"/>
    <w:rsid w:val="0066398F"/>
    <w:rsid w:val="00663B88"/>
    <w:rsid w:val="00663BE1"/>
    <w:rsid w:val="00663C11"/>
    <w:rsid w:val="00663C13"/>
    <w:rsid w:val="00663CA8"/>
    <w:rsid w:val="00663D9F"/>
    <w:rsid w:val="00664265"/>
    <w:rsid w:val="006642CE"/>
    <w:rsid w:val="006649D7"/>
    <w:rsid w:val="00664A1A"/>
    <w:rsid w:val="00664BBD"/>
    <w:rsid w:val="00664DB1"/>
    <w:rsid w:val="006651EE"/>
    <w:rsid w:val="0066526F"/>
    <w:rsid w:val="0066529E"/>
    <w:rsid w:val="00665652"/>
    <w:rsid w:val="0066571E"/>
    <w:rsid w:val="006658AA"/>
    <w:rsid w:val="006658ED"/>
    <w:rsid w:val="00665931"/>
    <w:rsid w:val="00665938"/>
    <w:rsid w:val="00665957"/>
    <w:rsid w:val="006659E8"/>
    <w:rsid w:val="00665A08"/>
    <w:rsid w:val="00665B4F"/>
    <w:rsid w:val="00666375"/>
    <w:rsid w:val="006663A2"/>
    <w:rsid w:val="006666FA"/>
    <w:rsid w:val="006668C2"/>
    <w:rsid w:val="00666946"/>
    <w:rsid w:val="00666A74"/>
    <w:rsid w:val="00667492"/>
    <w:rsid w:val="006676E0"/>
    <w:rsid w:val="0066786A"/>
    <w:rsid w:val="006678D8"/>
    <w:rsid w:val="006678F3"/>
    <w:rsid w:val="006679ED"/>
    <w:rsid w:val="00667C02"/>
    <w:rsid w:val="00667F95"/>
    <w:rsid w:val="00670126"/>
    <w:rsid w:val="00670162"/>
    <w:rsid w:val="00670238"/>
    <w:rsid w:val="00670354"/>
    <w:rsid w:val="006703AB"/>
    <w:rsid w:val="006703D9"/>
    <w:rsid w:val="00670428"/>
    <w:rsid w:val="0067067F"/>
    <w:rsid w:val="006709B2"/>
    <w:rsid w:val="00670B6E"/>
    <w:rsid w:val="00670F71"/>
    <w:rsid w:val="00671167"/>
    <w:rsid w:val="006715E2"/>
    <w:rsid w:val="00671B7B"/>
    <w:rsid w:val="00671E25"/>
    <w:rsid w:val="00671F24"/>
    <w:rsid w:val="00672002"/>
    <w:rsid w:val="00672322"/>
    <w:rsid w:val="006723D0"/>
    <w:rsid w:val="00672716"/>
    <w:rsid w:val="00672D8B"/>
    <w:rsid w:val="00672DF0"/>
    <w:rsid w:val="00672F7A"/>
    <w:rsid w:val="0067309C"/>
    <w:rsid w:val="006732C0"/>
    <w:rsid w:val="00673332"/>
    <w:rsid w:val="006734B8"/>
    <w:rsid w:val="00673501"/>
    <w:rsid w:val="00673CED"/>
    <w:rsid w:val="00674026"/>
    <w:rsid w:val="006740CB"/>
    <w:rsid w:val="00674232"/>
    <w:rsid w:val="00674336"/>
    <w:rsid w:val="00674701"/>
    <w:rsid w:val="006748DC"/>
    <w:rsid w:val="00674CA1"/>
    <w:rsid w:val="00674D9C"/>
    <w:rsid w:val="00675144"/>
    <w:rsid w:val="0067543E"/>
    <w:rsid w:val="006754BF"/>
    <w:rsid w:val="00675D09"/>
    <w:rsid w:val="006762DD"/>
    <w:rsid w:val="006763B7"/>
    <w:rsid w:val="00676470"/>
    <w:rsid w:val="006765D5"/>
    <w:rsid w:val="0067660C"/>
    <w:rsid w:val="00676618"/>
    <w:rsid w:val="00676749"/>
    <w:rsid w:val="006767F9"/>
    <w:rsid w:val="006768B1"/>
    <w:rsid w:val="00676A37"/>
    <w:rsid w:val="00676A9A"/>
    <w:rsid w:val="00676C9A"/>
    <w:rsid w:val="00676F48"/>
    <w:rsid w:val="00677072"/>
    <w:rsid w:val="00677B0F"/>
    <w:rsid w:val="00677B1D"/>
    <w:rsid w:val="00677B64"/>
    <w:rsid w:val="00677B9D"/>
    <w:rsid w:val="00677D50"/>
    <w:rsid w:val="00677E5C"/>
    <w:rsid w:val="00677F51"/>
    <w:rsid w:val="00680222"/>
    <w:rsid w:val="00680223"/>
    <w:rsid w:val="0068048E"/>
    <w:rsid w:val="0068054F"/>
    <w:rsid w:val="00680614"/>
    <w:rsid w:val="006807D4"/>
    <w:rsid w:val="00680DFF"/>
    <w:rsid w:val="00680FB2"/>
    <w:rsid w:val="006810E4"/>
    <w:rsid w:val="006811A0"/>
    <w:rsid w:val="006811BB"/>
    <w:rsid w:val="0068141F"/>
    <w:rsid w:val="00681465"/>
    <w:rsid w:val="0068153C"/>
    <w:rsid w:val="00681573"/>
    <w:rsid w:val="00681DE5"/>
    <w:rsid w:val="00681FF2"/>
    <w:rsid w:val="006820C1"/>
    <w:rsid w:val="0068263D"/>
    <w:rsid w:val="00682690"/>
    <w:rsid w:val="00682695"/>
    <w:rsid w:val="006828B3"/>
    <w:rsid w:val="0068296B"/>
    <w:rsid w:val="00682DEF"/>
    <w:rsid w:val="00683092"/>
    <w:rsid w:val="00683095"/>
    <w:rsid w:val="00683119"/>
    <w:rsid w:val="0068312C"/>
    <w:rsid w:val="00683272"/>
    <w:rsid w:val="0068329A"/>
    <w:rsid w:val="0068333D"/>
    <w:rsid w:val="0068347F"/>
    <w:rsid w:val="006834B8"/>
    <w:rsid w:val="0068378D"/>
    <w:rsid w:val="006837A7"/>
    <w:rsid w:val="006838B4"/>
    <w:rsid w:val="00683995"/>
    <w:rsid w:val="00683B78"/>
    <w:rsid w:val="00683BD1"/>
    <w:rsid w:val="00684226"/>
    <w:rsid w:val="006843CB"/>
    <w:rsid w:val="0068450B"/>
    <w:rsid w:val="00684727"/>
    <w:rsid w:val="0068476E"/>
    <w:rsid w:val="00684A77"/>
    <w:rsid w:val="00684B07"/>
    <w:rsid w:val="00684B1C"/>
    <w:rsid w:val="00684D46"/>
    <w:rsid w:val="00684EEA"/>
    <w:rsid w:val="00684F60"/>
    <w:rsid w:val="00685083"/>
    <w:rsid w:val="0068515A"/>
    <w:rsid w:val="00685435"/>
    <w:rsid w:val="006854BE"/>
    <w:rsid w:val="006858B0"/>
    <w:rsid w:val="00685AF7"/>
    <w:rsid w:val="00685B9A"/>
    <w:rsid w:val="0068600D"/>
    <w:rsid w:val="006862DB"/>
    <w:rsid w:val="0068630E"/>
    <w:rsid w:val="0068686B"/>
    <w:rsid w:val="00686936"/>
    <w:rsid w:val="00686BE4"/>
    <w:rsid w:val="00686CB9"/>
    <w:rsid w:val="006871F5"/>
    <w:rsid w:val="006872C0"/>
    <w:rsid w:val="006873B6"/>
    <w:rsid w:val="00687994"/>
    <w:rsid w:val="006879EF"/>
    <w:rsid w:val="00687AC0"/>
    <w:rsid w:val="00687BE9"/>
    <w:rsid w:val="006900F3"/>
    <w:rsid w:val="0069050E"/>
    <w:rsid w:val="006906DF"/>
    <w:rsid w:val="00690702"/>
    <w:rsid w:val="006908A1"/>
    <w:rsid w:val="0069097B"/>
    <w:rsid w:val="00690FDC"/>
    <w:rsid w:val="00690FEB"/>
    <w:rsid w:val="006910AB"/>
    <w:rsid w:val="0069117F"/>
    <w:rsid w:val="006913F4"/>
    <w:rsid w:val="006914A4"/>
    <w:rsid w:val="00691688"/>
    <w:rsid w:val="006916CB"/>
    <w:rsid w:val="006916D0"/>
    <w:rsid w:val="00692096"/>
    <w:rsid w:val="006920E6"/>
    <w:rsid w:val="006923AE"/>
    <w:rsid w:val="006924D7"/>
    <w:rsid w:val="00692557"/>
    <w:rsid w:val="006925DD"/>
    <w:rsid w:val="006926B1"/>
    <w:rsid w:val="006927BE"/>
    <w:rsid w:val="00692B3E"/>
    <w:rsid w:val="00692B83"/>
    <w:rsid w:val="00692C1F"/>
    <w:rsid w:val="0069309E"/>
    <w:rsid w:val="00693375"/>
    <w:rsid w:val="006933B1"/>
    <w:rsid w:val="0069366F"/>
    <w:rsid w:val="0069368F"/>
    <w:rsid w:val="006938AA"/>
    <w:rsid w:val="00693D98"/>
    <w:rsid w:val="00693ED3"/>
    <w:rsid w:val="006940DA"/>
    <w:rsid w:val="006940DB"/>
    <w:rsid w:val="00694248"/>
    <w:rsid w:val="006942A3"/>
    <w:rsid w:val="006945B8"/>
    <w:rsid w:val="0069475F"/>
    <w:rsid w:val="00694AA9"/>
    <w:rsid w:val="00694D98"/>
    <w:rsid w:val="00694E47"/>
    <w:rsid w:val="00694F03"/>
    <w:rsid w:val="00694F8C"/>
    <w:rsid w:val="0069501D"/>
    <w:rsid w:val="0069504D"/>
    <w:rsid w:val="0069507D"/>
    <w:rsid w:val="006952A4"/>
    <w:rsid w:val="006956D3"/>
    <w:rsid w:val="0069582E"/>
    <w:rsid w:val="006958C5"/>
    <w:rsid w:val="0069599B"/>
    <w:rsid w:val="00695AD3"/>
    <w:rsid w:val="00695B94"/>
    <w:rsid w:val="00695F6E"/>
    <w:rsid w:val="006960F5"/>
    <w:rsid w:val="006961AD"/>
    <w:rsid w:val="00696347"/>
    <w:rsid w:val="006963A9"/>
    <w:rsid w:val="0069657D"/>
    <w:rsid w:val="00696607"/>
    <w:rsid w:val="00696A71"/>
    <w:rsid w:val="00696A75"/>
    <w:rsid w:val="00696A77"/>
    <w:rsid w:val="00696AD7"/>
    <w:rsid w:val="00696B44"/>
    <w:rsid w:val="00696C45"/>
    <w:rsid w:val="00696D97"/>
    <w:rsid w:val="00696E31"/>
    <w:rsid w:val="0069712C"/>
    <w:rsid w:val="00697704"/>
    <w:rsid w:val="00697842"/>
    <w:rsid w:val="00697896"/>
    <w:rsid w:val="00697980"/>
    <w:rsid w:val="00697A12"/>
    <w:rsid w:val="00697D45"/>
    <w:rsid w:val="00697E9B"/>
    <w:rsid w:val="00697EFD"/>
    <w:rsid w:val="00697F75"/>
    <w:rsid w:val="006A014C"/>
    <w:rsid w:val="006A0239"/>
    <w:rsid w:val="006A03A8"/>
    <w:rsid w:val="006A049C"/>
    <w:rsid w:val="006A04B3"/>
    <w:rsid w:val="006A0558"/>
    <w:rsid w:val="006A0845"/>
    <w:rsid w:val="006A09D4"/>
    <w:rsid w:val="006A0CAC"/>
    <w:rsid w:val="006A0EF7"/>
    <w:rsid w:val="006A1116"/>
    <w:rsid w:val="006A1397"/>
    <w:rsid w:val="006A1503"/>
    <w:rsid w:val="006A19ED"/>
    <w:rsid w:val="006A1E3B"/>
    <w:rsid w:val="006A2099"/>
    <w:rsid w:val="006A2403"/>
    <w:rsid w:val="006A24FC"/>
    <w:rsid w:val="006A2CA1"/>
    <w:rsid w:val="006A2EC3"/>
    <w:rsid w:val="006A2FDF"/>
    <w:rsid w:val="006A31C4"/>
    <w:rsid w:val="006A3293"/>
    <w:rsid w:val="006A3375"/>
    <w:rsid w:val="006A345F"/>
    <w:rsid w:val="006A364D"/>
    <w:rsid w:val="006A3964"/>
    <w:rsid w:val="006A3CF8"/>
    <w:rsid w:val="006A3F77"/>
    <w:rsid w:val="006A4381"/>
    <w:rsid w:val="006A444D"/>
    <w:rsid w:val="006A44A4"/>
    <w:rsid w:val="006A4691"/>
    <w:rsid w:val="006A47AA"/>
    <w:rsid w:val="006A491C"/>
    <w:rsid w:val="006A4A44"/>
    <w:rsid w:val="006A4A4D"/>
    <w:rsid w:val="006A4B54"/>
    <w:rsid w:val="006A4CCB"/>
    <w:rsid w:val="006A4DFE"/>
    <w:rsid w:val="006A597F"/>
    <w:rsid w:val="006A5B31"/>
    <w:rsid w:val="006A5FEA"/>
    <w:rsid w:val="006A6141"/>
    <w:rsid w:val="006A6319"/>
    <w:rsid w:val="006A64CA"/>
    <w:rsid w:val="006A655C"/>
    <w:rsid w:val="006A6560"/>
    <w:rsid w:val="006A6604"/>
    <w:rsid w:val="006A6666"/>
    <w:rsid w:val="006A6698"/>
    <w:rsid w:val="006A66EC"/>
    <w:rsid w:val="006A6956"/>
    <w:rsid w:val="006A6AEE"/>
    <w:rsid w:val="006A6B5E"/>
    <w:rsid w:val="006A6B7F"/>
    <w:rsid w:val="006A6D76"/>
    <w:rsid w:val="006A6F25"/>
    <w:rsid w:val="006A7321"/>
    <w:rsid w:val="006A7549"/>
    <w:rsid w:val="006A7784"/>
    <w:rsid w:val="006A7785"/>
    <w:rsid w:val="006A7994"/>
    <w:rsid w:val="006A7B57"/>
    <w:rsid w:val="006A7C7D"/>
    <w:rsid w:val="006A7CC3"/>
    <w:rsid w:val="006A7E45"/>
    <w:rsid w:val="006A7F61"/>
    <w:rsid w:val="006A7F83"/>
    <w:rsid w:val="006B01AA"/>
    <w:rsid w:val="006B0528"/>
    <w:rsid w:val="006B056C"/>
    <w:rsid w:val="006B09E3"/>
    <w:rsid w:val="006B0B8A"/>
    <w:rsid w:val="006B0B90"/>
    <w:rsid w:val="006B0C14"/>
    <w:rsid w:val="006B0C4A"/>
    <w:rsid w:val="006B0DB0"/>
    <w:rsid w:val="006B10DB"/>
    <w:rsid w:val="006B11EA"/>
    <w:rsid w:val="006B1462"/>
    <w:rsid w:val="006B1695"/>
    <w:rsid w:val="006B184C"/>
    <w:rsid w:val="006B20C0"/>
    <w:rsid w:val="006B20DC"/>
    <w:rsid w:val="006B222A"/>
    <w:rsid w:val="006B247A"/>
    <w:rsid w:val="006B24BB"/>
    <w:rsid w:val="006B27AF"/>
    <w:rsid w:val="006B297F"/>
    <w:rsid w:val="006B2AA6"/>
    <w:rsid w:val="006B2B1E"/>
    <w:rsid w:val="006B2B54"/>
    <w:rsid w:val="006B2BD9"/>
    <w:rsid w:val="006B3147"/>
    <w:rsid w:val="006B3234"/>
    <w:rsid w:val="006B35C8"/>
    <w:rsid w:val="006B36A9"/>
    <w:rsid w:val="006B37AE"/>
    <w:rsid w:val="006B380E"/>
    <w:rsid w:val="006B39A2"/>
    <w:rsid w:val="006B39D5"/>
    <w:rsid w:val="006B3EAA"/>
    <w:rsid w:val="006B3F91"/>
    <w:rsid w:val="006B405A"/>
    <w:rsid w:val="006B4062"/>
    <w:rsid w:val="006B40AA"/>
    <w:rsid w:val="006B417E"/>
    <w:rsid w:val="006B4531"/>
    <w:rsid w:val="006B45F5"/>
    <w:rsid w:val="006B46EE"/>
    <w:rsid w:val="006B4A0C"/>
    <w:rsid w:val="006B4A35"/>
    <w:rsid w:val="006B4A53"/>
    <w:rsid w:val="006B4A6F"/>
    <w:rsid w:val="006B4B44"/>
    <w:rsid w:val="006B4DD2"/>
    <w:rsid w:val="006B51ED"/>
    <w:rsid w:val="006B528E"/>
    <w:rsid w:val="006B5532"/>
    <w:rsid w:val="006B5558"/>
    <w:rsid w:val="006B5668"/>
    <w:rsid w:val="006B56C4"/>
    <w:rsid w:val="006B5718"/>
    <w:rsid w:val="006B573B"/>
    <w:rsid w:val="006B59DA"/>
    <w:rsid w:val="006B5A9A"/>
    <w:rsid w:val="006B5E33"/>
    <w:rsid w:val="006B5FA7"/>
    <w:rsid w:val="006B635D"/>
    <w:rsid w:val="006B6362"/>
    <w:rsid w:val="006B6522"/>
    <w:rsid w:val="006B6550"/>
    <w:rsid w:val="006B6589"/>
    <w:rsid w:val="006B6960"/>
    <w:rsid w:val="006B6C86"/>
    <w:rsid w:val="006B7117"/>
    <w:rsid w:val="006B7469"/>
    <w:rsid w:val="006B7954"/>
    <w:rsid w:val="006B7DB4"/>
    <w:rsid w:val="006B7F08"/>
    <w:rsid w:val="006B7F15"/>
    <w:rsid w:val="006C00B3"/>
    <w:rsid w:val="006C0520"/>
    <w:rsid w:val="006C05AE"/>
    <w:rsid w:val="006C07AD"/>
    <w:rsid w:val="006C07B4"/>
    <w:rsid w:val="006C0847"/>
    <w:rsid w:val="006C087E"/>
    <w:rsid w:val="006C0936"/>
    <w:rsid w:val="006C09FD"/>
    <w:rsid w:val="006C0A11"/>
    <w:rsid w:val="006C0A56"/>
    <w:rsid w:val="006C0B21"/>
    <w:rsid w:val="006C0DB0"/>
    <w:rsid w:val="006C0E04"/>
    <w:rsid w:val="006C0EF2"/>
    <w:rsid w:val="006C0F64"/>
    <w:rsid w:val="006C11D6"/>
    <w:rsid w:val="006C1311"/>
    <w:rsid w:val="006C142E"/>
    <w:rsid w:val="006C16AC"/>
    <w:rsid w:val="006C17BD"/>
    <w:rsid w:val="006C190A"/>
    <w:rsid w:val="006C1E5B"/>
    <w:rsid w:val="006C1F22"/>
    <w:rsid w:val="006C2007"/>
    <w:rsid w:val="006C209B"/>
    <w:rsid w:val="006C2366"/>
    <w:rsid w:val="006C298C"/>
    <w:rsid w:val="006C29CE"/>
    <w:rsid w:val="006C2D16"/>
    <w:rsid w:val="006C2E32"/>
    <w:rsid w:val="006C2F66"/>
    <w:rsid w:val="006C3038"/>
    <w:rsid w:val="006C3100"/>
    <w:rsid w:val="006C313B"/>
    <w:rsid w:val="006C3322"/>
    <w:rsid w:val="006C3348"/>
    <w:rsid w:val="006C341A"/>
    <w:rsid w:val="006C3673"/>
    <w:rsid w:val="006C387D"/>
    <w:rsid w:val="006C39AA"/>
    <w:rsid w:val="006C3D77"/>
    <w:rsid w:val="006C3E04"/>
    <w:rsid w:val="006C3EF2"/>
    <w:rsid w:val="006C400E"/>
    <w:rsid w:val="006C400F"/>
    <w:rsid w:val="006C421D"/>
    <w:rsid w:val="006C4545"/>
    <w:rsid w:val="006C4B01"/>
    <w:rsid w:val="006C4B06"/>
    <w:rsid w:val="006C4C62"/>
    <w:rsid w:val="006C4E0D"/>
    <w:rsid w:val="006C53D0"/>
    <w:rsid w:val="006C5670"/>
    <w:rsid w:val="006C5998"/>
    <w:rsid w:val="006C59C8"/>
    <w:rsid w:val="006C5CC1"/>
    <w:rsid w:val="006C5ED2"/>
    <w:rsid w:val="006C6407"/>
    <w:rsid w:val="006C65E2"/>
    <w:rsid w:val="006C66F9"/>
    <w:rsid w:val="006C674B"/>
    <w:rsid w:val="006C6785"/>
    <w:rsid w:val="006C684B"/>
    <w:rsid w:val="006C6882"/>
    <w:rsid w:val="006C6995"/>
    <w:rsid w:val="006C6C80"/>
    <w:rsid w:val="006C6DA2"/>
    <w:rsid w:val="006C6DA4"/>
    <w:rsid w:val="006C703C"/>
    <w:rsid w:val="006C73A0"/>
    <w:rsid w:val="006C73CC"/>
    <w:rsid w:val="006C74EC"/>
    <w:rsid w:val="006C7561"/>
    <w:rsid w:val="006C7A93"/>
    <w:rsid w:val="006C7B22"/>
    <w:rsid w:val="006C7EF6"/>
    <w:rsid w:val="006C7F83"/>
    <w:rsid w:val="006D0027"/>
    <w:rsid w:val="006D0170"/>
    <w:rsid w:val="006D01D6"/>
    <w:rsid w:val="006D0222"/>
    <w:rsid w:val="006D06D9"/>
    <w:rsid w:val="006D07CD"/>
    <w:rsid w:val="006D0F31"/>
    <w:rsid w:val="006D0F3E"/>
    <w:rsid w:val="006D11C5"/>
    <w:rsid w:val="006D130D"/>
    <w:rsid w:val="006D13BA"/>
    <w:rsid w:val="006D1708"/>
    <w:rsid w:val="006D175E"/>
    <w:rsid w:val="006D1780"/>
    <w:rsid w:val="006D1A47"/>
    <w:rsid w:val="006D1C39"/>
    <w:rsid w:val="006D1E35"/>
    <w:rsid w:val="006D1F0F"/>
    <w:rsid w:val="006D2321"/>
    <w:rsid w:val="006D2491"/>
    <w:rsid w:val="006D24CB"/>
    <w:rsid w:val="006D2549"/>
    <w:rsid w:val="006D2611"/>
    <w:rsid w:val="006D26BA"/>
    <w:rsid w:val="006D26FA"/>
    <w:rsid w:val="006D2777"/>
    <w:rsid w:val="006D2882"/>
    <w:rsid w:val="006D2B0B"/>
    <w:rsid w:val="006D2B86"/>
    <w:rsid w:val="006D2BEF"/>
    <w:rsid w:val="006D2F40"/>
    <w:rsid w:val="006D3332"/>
    <w:rsid w:val="006D335B"/>
    <w:rsid w:val="006D36DC"/>
    <w:rsid w:val="006D38EE"/>
    <w:rsid w:val="006D3BE0"/>
    <w:rsid w:val="006D3DDA"/>
    <w:rsid w:val="006D3E87"/>
    <w:rsid w:val="006D3F39"/>
    <w:rsid w:val="006D40EC"/>
    <w:rsid w:val="006D42CD"/>
    <w:rsid w:val="006D4402"/>
    <w:rsid w:val="006D452D"/>
    <w:rsid w:val="006D4581"/>
    <w:rsid w:val="006D46EA"/>
    <w:rsid w:val="006D4724"/>
    <w:rsid w:val="006D4781"/>
    <w:rsid w:val="006D4AE7"/>
    <w:rsid w:val="006D5010"/>
    <w:rsid w:val="006D5445"/>
    <w:rsid w:val="006D5711"/>
    <w:rsid w:val="006D588B"/>
    <w:rsid w:val="006D5A1D"/>
    <w:rsid w:val="006D5A7B"/>
    <w:rsid w:val="006D5AB2"/>
    <w:rsid w:val="006D6365"/>
    <w:rsid w:val="006D6541"/>
    <w:rsid w:val="006D66B5"/>
    <w:rsid w:val="006D6782"/>
    <w:rsid w:val="006D6961"/>
    <w:rsid w:val="006D696A"/>
    <w:rsid w:val="006D69C8"/>
    <w:rsid w:val="006D6A04"/>
    <w:rsid w:val="006D6FD8"/>
    <w:rsid w:val="006D73F9"/>
    <w:rsid w:val="006D75A8"/>
    <w:rsid w:val="006D75E9"/>
    <w:rsid w:val="006D795B"/>
    <w:rsid w:val="006D7963"/>
    <w:rsid w:val="006D79BE"/>
    <w:rsid w:val="006D79DA"/>
    <w:rsid w:val="006D79FC"/>
    <w:rsid w:val="006D7A9C"/>
    <w:rsid w:val="006D7FE7"/>
    <w:rsid w:val="006E00BD"/>
    <w:rsid w:val="006E052D"/>
    <w:rsid w:val="006E087F"/>
    <w:rsid w:val="006E0951"/>
    <w:rsid w:val="006E0E3C"/>
    <w:rsid w:val="006E0FEA"/>
    <w:rsid w:val="006E12A6"/>
    <w:rsid w:val="006E151D"/>
    <w:rsid w:val="006E1697"/>
    <w:rsid w:val="006E17C7"/>
    <w:rsid w:val="006E1851"/>
    <w:rsid w:val="006E19CD"/>
    <w:rsid w:val="006E1AB8"/>
    <w:rsid w:val="006E1D17"/>
    <w:rsid w:val="006E2188"/>
    <w:rsid w:val="006E226A"/>
    <w:rsid w:val="006E24BD"/>
    <w:rsid w:val="006E3036"/>
    <w:rsid w:val="006E31CF"/>
    <w:rsid w:val="006E3201"/>
    <w:rsid w:val="006E328A"/>
    <w:rsid w:val="006E3530"/>
    <w:rsid w:val="006E360C"/>
    <w:rsid w:val="006E3737"/>
    <w:rsid w:val="006E39B1"/>
    <w:rsid w:val="006E3B56"/>
    <w:rsid w:val="006E3C40"/>
    <w:rsid w:val="006E3DAD"/>
    <w:rsid w:val="006E4085"/>
    <w:rsid w:val="006E411F"/>
    <w:rsid w:val="006E41D5"/>
    <w:rsid w:val="006E4531"/>
    <w:rsid w:val="006E4562"/>
    <w:rsid w:val="006E45CA"/>
    <w:rsid w:val="006E4670"/>
    <w:rsid w:val="006E498B"/>
    <w:rsid w:val="006E49E5"/>
    <w:rsid w:val="006E4A60"/>
    <w:rsid w:val="006E4CD8"/>
    <w:rsid w:val="006E50AE"/>
    <w:rsid w:val="006E50BF"/>
    <w:rsid w:val="006E5102"/>
    <w:rsid w:val="006E52FF"/>
    <w:rsid w:val="006E5444"/>
    <w:rsid w:val="006E5702"/>
    <w:rsid w:val="006E5709"/>
    <w:rsid w:val="006E58AB"/>
    <w:rsid w:val="006E592E"/>
    <w:rsid w:val="006E59AF"/>
    <w:rsid w:val="006E5B6F"/>
    <w:rsid w:val="006E5BAA"/>
    <w:rsid w:val="006E6103"/>
    <w:rsid w:val="006E61B2"/>
    <w:rsid w:val="006E6306"/>
    <w:rsid w:val="006E6377"/>
    <w:rsid w:val="006E6429"/>
    <w:rsid w:val="006E654B"/>
    <w:rsid w:val="006E6655"/>
    <w:rsid w:val="006E667A"/>
    <w:rsid w:val="006E66FB"/>
    <w:rsid w:val="006E6BD3"/>
    <w:rsid w:val="006E6BF9"/>
    <w:rsid w:val="006E6CDE"/>
    <w:rsid w:val="006E6DF2"/>
    <w:rsid w:val="006E6E8D"/>
    <w:rsid w:val="006E72A9"/>
    <w:rsid w:val="006E72EC"/>
    <w:rsid w:val="006E7687"/>
    <w:rsid w:val="006E7EE1"/>
    <w:rsid w:val="006E7FE2"/>
    <w:rsid w:val="006F0287"/>
    <w:rsid w:val="006F02C5"/>
    <w:rsid w:val="006F0551"/>
    <w:rsid w:val="006F0658"/>
    <w:rsid w:val="006F089B"/>
    <w:rsid w:val="006F09E5"/>
    <w:rsid w:val="006F09FC"/>
    <w:rsid w:val="006F0A77"/>
    <w:rsid w:val="006F0C31"/>
    <w:rsid w:val="006F11AA"/>
    <w:rsid w:val="006F1319"/>
    <w:rsid w:val="006F14B0"/>
    <w:rsid w:val="006F1517"/>
    <w:rsid w:val="006F155D"/>
    <w:rsid w:val="006F156B"/>
    <w:rsid w:val="006F1DB9"/>
    <w:rsid w:val="006F1DFC"/>
    <w:rsid w:val="006F1E59"/>
    <w:rsid w:val="006F21D4"/>
    <w:rsid w:val="006F21E6"/>
    <w:rsid w:val="006F23A5"/>
    <w:rsid w:val="006F2648"/>
    <w:rsid w:val="006F26DD"/>
    <w:rsid w:val="006F285F"/>
    <w:rsid w:val="006F2B11"/>
    <w:rsid w:val="006F2E93"/>
    <w:rsid w:val="006F2F26"/>
    <w:rsid w:val="006F2F72"/>
    <w:rsid w:val="006F302D"/>
    <w:rsid w:val="006F3443"/>
    <w:rsid w:val="006F3883"/>
    <w:rsid w:val="006F3A71"/>
    <w:rsid w:val="006F3E94"/>
    <w:rsid w:val="006F3F4A"/>
    <w:rsid w:val="006F3F7C"/>
    <w:rsid w:val="006F42A6"/>
    <w:rsid w:val="006F451F"/>
    <w:rsid w:val="006F4761"/>
    <w:rsid w:val="006F48C4"/>
    <w:rsid w:val="006F4C0E"/>
    <w:rsid w:val="006F4D7D"/>
    <w:rsid w:val="006F522C"/>
    <w:rsid w:val="006F53BA"/>
    <w:rsid w:val="006F5404"/>
    <w:rsid w:val="006F5494"/>
    <w:rsid w:val="006F54ED"/>
    <w:rsid w:val="006F5618"/>
    <w:rsid w:val="006F579E"/>
    <w:rsid w:val="006F57C7"/>
    <w:rsid w:val="006F5807"/>
    <w:rsid w:val="006F5C98"/>
    <w:rsid w:val="006F5E0B"/>
    <w:rsid w:val="006F6022"/>
    <w:rsid w:val="006F61EA"/>
    <w:rsid w:val="006F6228"/>
    <w:rsid w:val="006F6326"/>
    <w:rsid w:val="006F63EA"/>
    <w:rsid w:val="006F63EC"/>
    <w:rsid w:val="006F651D"/>
    <w:rsid w:val="006F68C9"/>
    <w:rsid w:val="006F6AB0"/>
    <w:rsid w:val="006F7098"/>
    <w:rsid w:val="006F70A0"/>
    <w:rsid w:val="006F7235"/>
    <w:rsid w:val="006F7382"/>
    <w:rsid w:val="006F7426"/>
    <w:rsid w:val="006F7447"/>
    <w:rsid w:val="006F744F"/>
    <w:rsid w:val="006F7824"/>
    <w:rsid w:val="006F79BF"/>
    <w:rsid w:val="006F7F9D"/>
    <w:rsid w:val="007000DC"/>
    <w:rsid w:val="007003C9"/>
    <w:rsid w:val="007004A9"/>
    <w:rsid w:val="00700A99"/>
    <w:rsid w:val="0070104D"/>
    <w:rsid w:val="007010F1"/>
    <w:rsid w:val="00701174"/>
    <w:rsid w:val="007012F0"/>
    <w:rsid w:val="007019D0"/>
    <w:rsid w:val="00701A1E"/>
    <w:rsid w:val="00701E89"/>
    <w:rsid w:val="00701FB4"/>
    <w:rsid w:val="00701FB8"/>
    <w:rsid w:val="00702084"/>
    <w:rsid w:val="007022B6"/>
    <w:rsid w:val="007024D0"/>
    <w:rsid w:val="007025DD"/>
    <w:rsid w:val="00702636"/>
    <w:rsid w:val="00702672"/>
    <w:rsid w:val="00702693"/>
    <w:rsid w:val="00702BBF"/>
    <w:rsid w:val="00702D74"/>
    <w:rsid w:val="00702EF2"/>
    <w:rsid w:val="00702F01"/>
    <w:rsid w:val="007030E6"/>
    <w:rsid w:val="007030FA"/>
    <w:rsid w:val="00703107"/>
    <w:rsid w:val="00703182"/>
    <w:rsid w:val="007034F8"/>
    <w:rsid w:val="00703756"/>
    <w:rsid w:val="007038A0"/>
    <w:rsid w:val="00703D09"/>
    <w:rsid w:val="0070418B"/>
    <w:rsid w:val="00704497"/>
    <w:rsid w:val="00704581"/>
    <w:rsid w:val="007049B5"/>
    <w:rsid w:val="00704B2C"/>
    <w:rsid w:val="00704FAF"/>
    <w:rsid w:val="0070517A"/>
    <w:rsid w:val="00705211"/>
    <w:rsid w:val="007054F5"/>
    <w:rsid w:val="00705671"/>
    <w:rsid w:val="007056B0"/>
    <w:rsid w:val="007058B7"/>
    <w:rsid w:val="007058CE"/>
    <w:rsid w:val="0070598D"/>
    <w:rsid w:val="00705B50"/>
    <w:rsid w:val="00705CB2"/>
    <w:rsid w:val="00705D27"/>
    <w:rsid w:val="00705E87"/>
    <w:rsid w:val="00706004"/>
    <w:rsid w:val="00706265"/>
    <w:rsid w:val="007062DF"/>
    <w:rsid w:val="007063AA"/>
    <w:rsid w:val="00706535"/>
    <w:rsid w:val="007066B9"/>
    <w:rsid w:val="00706A20"/>
    <w:rsid w:val="00706AA0"/>
    <w:rsid w:val="00706B18"/>
    <w:rsid w:val="00706B7C"/>
    <w:rsid w:val="00706BA7"/>
    <w:rsid w:val="00706BAA"/>
    <w:rsid w:val="00707209"/>
    <w:rsid w:val="007072F8"/>
    <w:rsid w:val="00707466"/>
    <w:rsid w:val="007076A4"/>
    <w:rsid w:val="0070780F"/>
    <w:rsid w:val="00710228"/>
    <w:rsid w:val="00710234"/>
    <w:rsid w:val="0071023B"/>
    <w:rsid w:val="00710453"/>
    <w:rsid w:val="00710512"/>
    <w:rsid w:val="007105F3"/>
    <w:rsid w:val="00710889"/>
    <w:rsid w:val="00710DAD"/>
    <w:rsid w:val="0071105E"/>
    <w:rsid w:val="00711060"/>
    <w:rsid w:val="0071163B"/>
    <w:rsid w:val="007116E8"/>
    <w:rsid w:val="007118B9"/>
    <w:rsid w:val="00711A0D"/>
    <w:rsid w:val="00711D45"/>
    <w:rsid w:val="00712093"/>
    <w:rsid w:val="00712155"/>
    <w:rsid w:val="007121AE"/>
    <w:rsid w:val="007121CA"/>
    <w:rsid w:val="00712245"/>
    <w:rsid w:val="00712301"/>
    <w:rsid w:val="007128C0"/>
    <w:rsid w:val="007128DB"/>
    <w:rsid w:val="00712CCE"/>
    <w:rsid w:val="00712EBA"/>
    <w:rsid w:val="00713095"/>
    <w:rsid w:val="007133A8"/>
    <w:rsid w:val="00713426"/>
    <w:rsid w:val="00713454"/>
    <w:rsid w:val="00713671"/>
    <w:rsid w:val="00713686"/>
    <w:rsid w:val="00713AA7"/>
    <w:rsid w:val="00713C25"/>
    <w:rsid w:val="00713D36"/>
    <w:rsid w:val="00713FEA"/>
    <w:rsid w:val="007143E3"/>
    <w:rsid w:val="00714627"/>
    <w:rsid w:val="00714744"/>
    <w:rsid w:val="00714C00"/>
    <w:rsid w:val="00714C56"/>
    <w:rsid w:val="0071576B"/>
    <w:rsid w:val="0071591B"/>
    <w:rsid w:val="00715965"/>
    <w:rsid w:val="007159A6"/>
    <w:rsid w:val="00715C65"/>
    <w:rsid w:val="00715D11"/>
    <w:rsid w:val="00715D27"/>
    <w:rsid w:val="00716975"/>
    <w:rsid w:val="007169C2"/>
    <w:rsid w:val="007169C9"/>
    <w:rsid w:val="00716A43"/>
    <w:rsid w:val="00716C44"/>
    <w:rsid w:val="00716DAF"/>
    <w:rsid w:val="00716DE5"/>
    <w:rsid w:val="00717306"/>
    <w:rsid w:val="0071750A"/>
    <w:rsid w:val="0071761A"/>
    <w:rsid w:val="0071792C"/>
    <w:rsid w:val="00717930"/>
    <w:rsid w:val="00717988"/>
    <w:rsid w:val="00717A75"/>
    <w:rsid w:val="007200B3"/>
    <w:rsid w:val="0072029B"/>
    <w:rsid w:val="00720306"/>
    <w:rsid w:val="007204FE"/>
    <w:rsid w:val="007205CD"/>
    <w:rsid w:val="007208B0"/>
    <w:rsid w:val="00720A10"/>
    <w:rsid w:val="00720C01"/>
    <w:rsid w:val="00721024"/>
    <w:rsid w:val="007210DA"/>
    <w:rsid w:val="0072150D"/>
    <w:rsid w:val="0072176B"/>
    <w:rsid w:val="00721AA3"/>
    <w:rsid w:val="00721D18"/>
    <w:rsid w:val="007220D2"/>
    <w:rsid w:val="007220E8"/>
    <w:rsid w:val="007227C9"/>
    <w:rsid w:val="00722928"/>
    <w:rsid w:val="00722B7A"/>
    <w:rsid w:val="00722C37"/>
    <w:rsid w:val="00722C5E"/>
    <w:rsid w:val="00722C66"/>
    <w:rsid w:val="00722C95"/>
    <w:rsid w:val="00722F04"/>
    <w:rsid w:val="00722F98"/>
    <w:rsid w:val="0072300B"/>
    <w:rsid w:val="00723029"/>
    <w:rsid w:val="0072317D"/>
    <w:rsid w:val="00723647"/>
    <w:rsid w:val="007238E1"/>
    <w:rsid w:val="00723DF4"/>
    <w:rsid w:val="00723E3D"/>
    <w:rsid w:val="00723F06"/>
    <w:rsid w:val="00724343"/>
    <w:rsid w:val="00724410"/>
    <w:rsid w:val="00724683"/>
    <w:rsid w:val="007246F4"/>
    <w:rsid w:val="00724772"/>
    <w:rsid w:val="00724A28"/>
    <w:rsid w:val="00724A52"/>
    <w:rsid w:val="00724BD1"/>
    <w:rsid w:val="00724CBA"/>
    <w:rsid w:val="00724DDC"/>
    <w:rsid w:val="00724F7F"/>
    <w:rsid w:val="0072500A"/>
    <w:rsid w:val="0072503C"/>
    <w:rsid w:val="0072525A"/>
    <w:rsid w:val="00725453"/>
    <w:rsid w:val="00725559"/>
    <w:rsid w:val="00725667"/>
    <w:rsid w:val="0072595C"/>
    <w:rsid w:val="00725D07"/>
    <w:rsid w:val="00726066"/>
    <w:rsid w:val="0072607E"/>
    <w:rsid w:val="00726086"/>
    <w:rsid w:val="007261E3"/>
    <w:rsid w:val="0072648C"/>
    <w:rsid w:val="00726807"/>
    <w:rsid w:val="00726B26"/>
    <w:rsid w:val="007271E1"/>
    <w:rsid w:val="0072723D"/>
    <w:rsid w:val="00727255"/>
    <w:rsid w:val="007274DD"/>
    <w:rsid w:val="00727582"/>
    <w:rsid w:val="007275DB"/>
    <w:rsid w:val="00727CDE"/>
    <w:rsid w:val="00727D83"/>
    <w:rsid w:val="007300C6"/>
    <w:rsid w:val="007302DA"/>
    <w:rsid w:val="00730491"/>
    <w:rsid w:val="007304B8"/>
    <w:rsid w:val="007307BC"/>
    <w:rsid w:val="0073092B"/>
    <w:rsid w:val="00730A00"/>
    <w:rsid w:val="00730B9C"/>
    <w:rsid w:val="00730CDA"/>
    <w:rsid w:val="00730DDC"/>
    <w:rsid w:val="0073145D"/>
    <w:rsid w:val="00731AF9"/>
    <w:rsid w:val="00731B68"/>
    <w:rsid w:val="00731B8E"/>
    <w:rsid w:val="00731CCC"/>
    <w:rsid w:val="00731DA9"/>
    <w:rsid w:val="00731E7F"/>
    <w:rsid w:val="00731E84"/>
    <w:rsid w:val="00731FA7"/>
    <w:rsid w:val="00731FC9"/>
    <w:rsid w:val="00732304"/>
    <w:rsid w:val="0073230B"/>
    <w:rsid w:val="007324C7"/>
    <w:rsid w:val="007324CF"/>
    <w:rsid w:val="007325C0"/>
    <w:rsid w:val="0073266A"/>
    <w:rsid w:val="00732804"/>
    <w:rsid w:val="00732C24"/>
    <w:rsid w:val="00733367"/>
    <w:rsid w:val="00733547"/>
    <w:rsid w:val="007336B1"/>
    <w:rsid w:val="007339AE"/>
    <w:rsid w:val="00733B12"/>
    <w:rsid w:val="00733BCB"/>
    <w:rsid w:val="00733C33"/>
    <w:rsid w:val="00733EF3"/>
    <w:rsid w:val="007343A6"/>
    <w:rsid w:val="0073448E"/>
    <w:rsid w:val="00734555"/>
    <w:rsid w:val="007345F1"/>
    <w:rsid w:val="007347B6"/>
    <w:rsid w:val="00734B6D"/>
    <w:rsid w:val="00734D59"/>
    <w:rsid w:val="00734DD2"/>
    <w:rsid w:val="00735171"/>
    <w:rsid w:val="00735246"/>
    <w:rsid w:val="007352D4"/>
    <w:rsid w:val="007355A0"/>
    <w:rsid w:val="007355D4"/>
    <w:rsid w:val="00735A01"/>
    <w:rsid w:val="00735E61"/>
    <w:rsid w:val="00735E65"/>
    <w:rsid w:val="00735F46"/>
    <w:rsid w:val="007360BB"/>
    <w:rsid w:val="00736266"/>
    <w:rsid w:val="0073626D"/>
    <w:rsid w:val="00736445"/>
    <w:rsid w:val="00736504"/>
    <w:rsid w:val="00736876"/>
    <w:rsid w:val="00736884"/>
    <w:rsid w:val="00736A84"/>
    <w:rsid w:val="00736AA5"/>
    <w:rsid w:val="00736C8A"/>
    <w:rsid w:val="00736EA6"/>
    <w:rsid w:val="007373F0"/>
    <w:rsid w:val="00737584"/>
    <w:rsid w:val="00737797"/>
    <w:rsid w:val="007377BC"/>
    <w:rsid w:val="0073784B"/>
    <w:rsid w:val="007378C3"/>
    <w:rsid w:val="00737CB1"/>
    <w:rsid w:val="00737E70"/>
    <w:rsid w:val="00737F55"/>
    <w:rsid w:val="0074012B"/>
    <w:rsid w:val="00740179"/>
    <w:rsid w:val="00740257"/>
    <w:rsid w:val="007402A9"/>
    <w:rsid w:val="00740374"/>
    <w:rsid w:val="00740687"/>
    <w:rsid w:val="007406EA"/>
    <w:rsid w:val="007407AF"/>
    <w:rsid w:val="007409A3"/>
    <w:rsid w:val="00740B0C"/>
    <w:rsid w:val="00740C97"/>
    <w:rsid w:val="00740D27"/>
    <w:rsid w:val="00740F50"/>
    <w:rsid w:val="00741090"/>
    <w:rsid w:val="00741143"/>
    <w:rsid w:val="007412BD"/>
    <w:rsid w:val="00741705"/>
    <w:rsid w:val="00741730"/>
    <w:rsid w:val="00741907"/>
    <w:rsid w:val="0074192E"/>
    <w:rsid w:val="007419AF"/>
    <w:rsid w:val="00741BF3"/>
    <w:rsid w:val="00741E19"/>
    <w:rsid w:val="00741EBF"/>
    <w:rsid w:val="00741F43"/>
    <w:rsid w:val="00742095"/>
    <w:rsid w:val="007422A7"/>
    <w:rsid w:val="00742462"/>
    <w:rsid w:val="00742481"/>
    <w:rsid w:val="00742511"/>
    <w:rsid w:val="007427C0"/>
    <w:rsid w:val="00742AF3"/>
    <w:rsid w:val="00742B3F"/>
    <w:rsid w:val="00742FC5"/>
    <w:rsid w:val="007433A1"/>
    <w:rsid w:val="0074382B"/>
    <w:rsid w:val="00743A81"/>
    <w:rsid w:val="00743D2A"/>
    <w:rsid w:val="00744372"/>
    <w:rsid w:val="0074446F"/>
    <w:rsid w:val="00744654"/>
    <w:rsid w:val="00744974"/>
    <w:rsid w:val="00744983"/>
    <w:rsid w:val="00744B4A"/>
    <w:rsid w:val="00744B67"/>
    <w:rsid w:val="00744CC7"/>
    <w:rsid w:val="007452F4"/>
    <w:rsid w:val="007453D4"/>
    <w:rsid w:val="00745655"/>
    <w:rsid w:val="0074568B"/>
    <w:rsid w:val="0074593D"/>
    <w:rsid w:val="00745AA4"/>
    <w:rsid w:val="00745B3F"/>
    <w:rsid w:val="00745C55"/>
    <w:rsid w:val="00745C9F"/>
    <w:rsid w:val="00746063"/>
    <w:rsid w:val="00746147"/>
    <w:rsid w:val="0074651E"/>
    <w:rsid w:val="00746757"/>
    <w:rsid w:val="00746987"/>
    <w:rsid w:val="00746B1D"/>
    <w:rsid w:val="00746BB8"/>
    <w:rsid w:val="00746C44"/>
    <w:rsid w:val="00746DEB"/>
    <w:rsid w:val="00746E05"/>
    <w:rsid w:val="007470BB"/>
    <w:rsid w:val="007472EC"/>
    <w:rsid w:val="0074738C"/>
    <w:rsid w:val="007473B7"/>
    <w:rsid w:val="00747588"/>
    <w:rsid w:val="007476EB"/>
    <w:rsid w:val="0074772B"/>
    <w:rsid w:val="00747816"/>
    <w:rsid w:val="00747930"/>
    <w:rsid w:val="00747A38"/>
    <w:rsid w:val="00747CDA"/>
    <w:rsid w:val="00747DF7"/>
    <w:rsid w:val="00747E56"/>
    <w:rsid w:val="00747ECE"/>
    <w:rsid w:val="00747FB3"/>
    <w:rsid w:val="00750030"/>
    <w:rsid w:val="007500BF"/>
    <w:rsid w:val="007500CD"/>
    <w:rsid w:val="00750177"/>
    <w:rsid w:val="0075019F"/>
    <w:rsid w:val="00750439"/>
    <w:rsid w:val="00750496"/>
    <w:rsid w:val="0075074E"/>
    <w:rsid w:val="007507E8"/>
    <w:rsid w:val="00750897"/>
    <w:rsid w:val="007509B1"/>
    <w:rsid w:val="007509CB"/>
    <w:rsid w:val="00750B99"/>
    <w:rsid w:val="00750D81"/>
    <w:rsid w:val="00750E73"/>
    <w:rsid w:val="00751037"/>
    <w:rsid w:val="007510FC"/>
    <w:rsid w:val="007514BF"/>
    <w:rsid w:val="00751514"/>
    <w:rsid w:val="007515EC"/>
    <w:rsid w:val="00752074"/>
    <w:rsid w:val="007520BB"/>
    <w:rsid w:val="007520DC"/>
    <w:rsid w:val="007520E8"/>
    <w:rsid w:val="00752108"/>
    <w:rsid w:val="007521BD"/>
    <w:rsid w:val="007521DA"/>
    <w:rsid w:val="00752568"/>
    <w:rsid w:val="00752583"/>
    <w:rsid w:val="007526A1"/>
    <w:rsid w:val="007527A7"/>
    <w:rsid w:val="00752A05"/>
    <w:rsid w:val="00752AE2"/>
    <w:rsid w:val="00752CD2"/>
    <w:rsid w:val="00752EF2"/>
    <w:rsid w:val="00752F09"/>
    <w:rsid w:val="00752F2B"/>
    <w:rsid w:val="00752F8F"/>
    <w:rsid w:val="00752FAD"/>
    <w:rsid w:val="00753380"/>
    <w:rsid w:val="0075349E"/>
    <w:rsid w:val="007535B3"/>
    <w:rsid w:val="00753629"/>
    <w:rsid w:val="007536AE"/>
    <w:rsid w:val="007536C1"/>
    <w:rsid w:val="00753822"/>
    <w:rsid w:val="00753971"/>
    <w:rsid w:val="007539D8"/>
    <w:rsid w:val="00753C02"/>
    <w:rsid w:val="00753CF4"/>
    <w:rsid w:val="00753E22"/>
    <w:rsid w:val="00753F0E"/>
    <w:rsid w:val="00753F62"/>
    <w:rsid w:val="007540AD"/>
    <w:rsid w:val="007541B1"/>
    <w:rsid w:val="007547D4"/>
    <w:rsid w:val="007548D5"/>
    <w:rsid w:val="00754D06"/>
    <w:rsid w:val="0075512B"/>
    <w:rsid w:val="00755381"/>
    <w:rsid w:val="007553EC"/>
    <w:rsid w:val="00755447"/>
    <w:rsid w:val="00755502"/>
    <w:rsid w:val="00755832"/>
    <w:rsid w:val="00755A1D"/>
    <w:rsid w:val="00755A5C"/>
    <w:rsid w:val="00755B50"/>
    <w:rsid w:val="00755D9F"/>
    <w:rsid w:val="00755E09"/>
    <w:rsid w:val="00755FF6"/>
    <w:rsid w:val="00756513"/>
    <w:rsid w:val="00756591"/>
    <w:rsid w:val="00756CF2"/>
    <w:rsid w:val="00756EFE"/>
    <w:rsid w:val="00756F49"/>
    <w:rsid w:val="00756FC7"/>
    <w:rsid w:val="00757378"/>
    <w:rsid w:val="007573A2"/>
    <w:rsid w:val="007579E7"/>
    <w:rsid w:val="007579FE"/>
    <w:rsid w:val="00757D0F"/>
    <w:rsid w:val="0076009E"/>
    <w:rsid w:val="0076017C"/>
    <w:rsid w:val="007603AC"/>
    <w:rsid w:val="007608D7"/>
    <w:rsid w:val="007609B7"/>
    <w:rsid w:val="00760AA2"/>
    <w:rsid w:val="00760AE9"/>
    <w:rsid w:val="00760EE5"/>
    <w:rsid w:val="00760EFE"/>
    <w:rsid w:val="0076129C"/>
    <w:rsid w:val="007615D4"/>
    <w:rsid w:val="00761662"/>
    <w:rsid w:val="00761687"/>
    <w:rsid w:val="0076171C"/>
    <w:rsid w:val="007619A5"/>
    <w:rsid w:val="007619E1"/>
    <w:rsid w:val="00761A32"/>
    <w:rsid w:val="00761A7C"/>
    <w:rsid w:val="00761C27"/>
    <w:rsid w:val="00761CC0"/>
    <w:rsid w:val="00761D64"/>
    <w:rsid w:val="00761ED9"/>
    <w:rsid w:val="00761EE6"/>
    <w:rsid w:val="00762016"/>
    <w:rsid w:val="0076206F"/>
    <w:rsid w:val="007620B5"/>
    <w:rsid w:val="007624CF"/>
    <w:rsid w:val="0076254C"/>
    <w:rsid w:val="0076265F"/>
    <w:rsid w:val="007626D1"/>
    <w:rsid w:val="00762957"/>
    <w:rsid w:val="00762C97"/>
    <w:rsid w:val="00762DB4"/>
    <w:rsid w:val="00762F9B"/>
    <w:rsid w:val="0076304B"/>
    <w:rsid w:val="0076312F"/>
    <w:rsid w:val="007631E3"/>
    <w:rsid w:val="007633E1"/>
    <w:rsid w:val="00763509"/>
    <w:rsid w:val="00763520"/>
    <w:rsid w:val="00763685"/>
    <w:rsid w:val="007636E5"/>
    <w:rsid w:val="0076393C"/>
    <w:rsid w:val="00763C11"/>
    <w:rsid w:val="00763CFB"/>
    <w:rsid w:val="00763D65"/>
    <w:rsid w:val="00763DA9"/>
    <w:rsid w:val="00763FC4"/>
    <w:rsid w:val="00763FDC"/>
    <w:rsid w:val="00764014"/>
    <w:rsid w:val="00764285"/>
    <w:rsid w:val="007645BB"/>
    <w:rsid w:val="007645E7"/>
    <w:rsid w:val="007645E9"/>
    <w:rsid w:val="0076469F"/>
    <w:rsid w:val="007646A3"/>
    <w:rsid w:val="00764831"/>
    <w:rsid w:val="00764901"/>
    <w:rsid w:val="00764B89"/>
    <w:rsid w:val="00764EBD"/>
    <w:rsid w:val="00764EEC"/>
    <w:rsid w:val="0076513D"/>
    <w:rsid w:val="007651A7"/>
    <w:rsid w:val="00765219"/>
    <w:rsid w:val="00765408"/>
    <w:rsid w:val="0076582C"/>
    <w:rsid w:val="00765853"/>
    <w:rsid w:val="00765FC8"/>
    <w:rsid w:val="00766052"/>
    <w:rsid w:val="007660A2"/>
    <w:rsid w:val="00766357"/>
    <w:rsid w:val="0076677E"/>
    <w:rsid w:val="0076687A"/>
    <w:rsid w:val="007669F8"/>
    <w:rsid w:val="00766BE5"/>
    <w:rsid w:val="00766F81"/>
    <w:rsid w:val="00766FE3"/>
    <w:rsid w:val="00767062"/>
    <w:rsid w:val="007672C6"/>
    <w:rsid w:val="0076737B"/>
    <w:rsid w:val="007673D8"/>
    <w:rsid w:val="00767708"/>
    <w:rsid w:val="00767A59"/>
    <w:rsid w:val="00767CC6"/>
    <w:rsid w:val="00767D75"/>
    <w:rsid w:val="00767EE0"/>
    <w:rsid w:val="007700BF"/>
    <w:rsid w:val="007700D9"/>
    <w:rsid w:val="007702BB"/>
    <w:rsid w:val="00770844"/>
    <w:rsid w:val="0077093A"/>
    <w:rsid w:val="00770A12"/>
    <w:rsid w:val="00770B1A"/>
    <w:rsid w:val="00770C10"/>
    <w:rsid w:val="00770CEA"/>
    <w:rsid w:val="00770D50"/>
    <w:rsid w:val="00770F09"/>
    <w:rsid w:val="0077104B"/>
    <w:rsid w:val="0077130D"/>
    <w:rsid w:val="0077149F"/>
    <w:rsid w:val="0077161D"/>
    <w:rsid w:val="00771666"/>
    <w:rsid w:val="007716EC"/>
    <w:rsid w:val="007718D8"/>
    <w:rsid w:val="00771924"/>
    <w:rsid w:val="00771987"/>
    <w:rsid w:val="00771D20"/>
    <w:rsid w:val="00772029"/>
    <w:rsid w:val="007720D8"/>
    <w:rsid w:val="00772601"/>
    <w:rsid w:val="007727B5"/>
    <w:rsid w:val="00772A8E"/>
    <w:rsid w:val="00772C65"/>
    <w:rsid w:val="00772E57"/>
    <w:rsid w:val="007733CB"/>
    <w:rsid w:val="007734CD"/>
    <w:rsid w:val="0077366B"/>
    <w:rsid w:val="00773773"/>
    <w:rsid w:val="00773C53"/>
    <w:rsid w:val="00773C6F"/>
    <w:rsid w:val="00773D37"/>
    <w:rsid w:val="007742E2"/>
    <w:rsid w:val="00774593"/>
    <w:rsid w:val="00774791"/>
    <w:rsid w:val="00774C79"/>
    <w:rsid w:val="00774D8F"/>
    <w:rsid w:val="00775199"/>
    <w:rsid w:val="00775395"/>
    <w:rsid w:val="00775491"/>
    <w:rsid w:val="0077561E"/>
    <w:rsid w:val="0077564E"/>
    <w:rsid w:val="00775748"/>
    <w:rsid w:val="0077580F"/>
    <w:rsid w:val="00775917"/>
    <w:rsid w:val="0077593F"/>
    <w:rsid w:val="00775BFF"/>
    <w:rsid w:val="00775DDB"/>
    <w:rsid w:val="00775E28"/>
    <w:rsid w:val="00776150"/>
    <w:rsid w:val="00776269"/>
    <w:rsid w:val="0077679A"/>
    <w:rsid w:val="007768D4"/>
    <w:rsid w:val="00776BFD"/>
    <w:rsid w:val="00776CF8"/>
    <w:rsid w:val="00776D50"/>
    <w:rsid w:val="00776F8D"/>
    <w:rsid w:val="007771DB"/>
    <w:rsid w:val="00777C3C"/>
    <w:rsid w:val="00777D35"/>
    <w:rsid w:val="00777DA0"/>
    <w:rsid w:val="00777F20"/>
    <w:rsid w:val="0078030C"/>
    <w:rsid w:val="00780594"/>
    <w:rsid w:val="0078062A"/>
    <w:rsid w:val="00780749"/>
    <w:rsid w:val="007808FA"/>
    <w:rsid w:val="00780A8B"/>
    <w:rsid w:val="00780D16"/>
    <w:rsid w:val="00780DC4"/>
    <w:rsid w:val="00780E00"/>
    <w:rsid w:val="0078109D"/>
    <w:rsid w:val="007810A3"/>
    <w:rsid w:val="00781237"/>
    <w:rsid w:val="00781497"/>
    <w:rsid w:val="00781877"/>
    <w:rsid w:val="007818F8"/>
    <w:rsid w:val="00781E58"/>
    <w:rsid w:val="0078216F"/>
    <w:rsid w:val="007821DF"/>
    <w:rsid w:val="007822A2"/>
    <w:rsid w:val="00782765"/>
    <w:rsid w:val="007828DD"/>
    <w:rsid w:val="00782A12"/>
    <w:rsid w:val="00782E4E"/>
    <w:rsid w:val="00782FC2"/>
    <w:rsid w:val="00783086"/>
    <w:rsid w:val="007832E2"/>
    <w:rsid w:val="00783377"/>
    <w:rsid w:val="007835BA"/>
    <w:rsid w:val="007835C0"/>
    <w:rsid w:val="0078368A"/>
    <w:rsid w:val="00783AC2"/>
    <w:rsid w:val="00783AC4"/>
    <w:rsid w:val="00783B11"/>
    <w:rsid w:val="00783B9E"/>
    <w:rsid w:val="00783CC1"/>
    <w:rsid w:val="00783CF1"/>
    <w:rsid w:val="00784316"/>
    <w:rsid w:val="00784463"/>
    <w:rsid w:val="007844ED"/>
    <w:rsid w:val="00784575"/>
    <w:rsid w:val="007846C6"/>
    <w:rsid w:val="007846E3"/>
    <w:rsid w:val="00784790"/>
    <w:rsid w:val="0078483E"/>
    <w:rsid w:val="00784B69"/>
    <w:rsid w:val="00784D01"/>
    <w:rsid w:val="00785960"/>
    <w:rsid w:val="00785BF9"/>
    <w:rsid w:val="00785C14"/>
    <w:rsid w:val="00785D37"/>
    <w:rsid w:val="007860BE"/>
    <w:rsid w:val="007860EC"/>
    <w:rsid w:val="007860F3"/>
    <w:rsid w:val="007861FA"/>
    <w:rsid w:val="007863BB"/>
    <w:rsid w:val="00786673"/>
    <w:rsid w:val="007866E0"/>
    <w:rsid w:val="00786907"/>
    <w:rsid w:val="00786C1B"/>
    <w:rsid w:val="00786CD9"/>
    <w:rsid w:val="00786CFD"/>
    <w:rsid w:val="00787244"/>
    <w:rsid w:val="007878D3"/>
    <w:rsid w:val="00787964"/>
    <w:rsid w:val="00787FE2"/>
    <w:rsid w:val="00790185"/>
    <w:rsid w:val="0079036A"/>
    <w:rsid w:val="0079038F"/>
    <w:rsid w:val="007903DC"/>
    <w:rsid w:val="007905C5"/>
    <w:rsid w:val="00790A12"/>
    <w:rsid w:val="00790A52"/>
    <w:rsid w:val="00790AE6"/>
    <w:rsid w:val="00790AFD"/>
    <w:rsid w:val="00790B19"/>
    <w:rsid w:val="00790BE7"/>
    <w:rsid w:val="00790CED"/>
    <w:rsid w:val="00790F90"/>
    <w:rsid w:val="00791429"/>
    <w:rsid w:val="00791787"/>
    <w:rsid w:val="00791858"/>
    <w:rsid w:val="007918B3"/>
    <w:rsid w:val="00791ECD"/>
    <w:rsid w:val="00791F2F"/>
    <w:rsid w:val="0079223D"/>
    <w:rsid w:val="007924C0"/>
    <w:rsid w:val="007924CA"/>
    <w:rsid w:val="007926EC"/>
    <w:rsid w:val="0079286B"/>
    <w:rsid w:val="00792AD8"/>
    <w:rsid w:val="00792C42"/>
    <w:rsid w:val="00792D6B"/>
    <w:rsid w:val="00792E4C"/>
    <w:rsid w:val="00793279"/>
    <w:rsid w:val="00793449"/>
    <w:rsid w:val="0079378D"/>
    <w:rsid w:val="00793948"/>
    <w:rsid w:val="00793964"/>
    <w:rsid w:val="007939DA"/>
    <w:rsid w:val="00793A56"/>
    <w:rsid w:val="00793C7E"/>
    <w:rsid w:val="00793D9B"/>
    <w:rsid w:val="0079416C"/>
    <w:rsid w:val="007942DD"/>
    <w:rsid w:val="007944BF"/>
    <w:rsid w:val="00794579"/>
    <w:rsid w:val="00794598"/>
    <w:rsid w:val="00794693"/>
    <w:rsid w:val="007947C0"/>
    <w:rsid w:val="00794A49"/>
    <w:rsid w:val="00794AA9"/>
    <w:rsid w:val="00794CEC"/>
    <w:rsid w:val="00795061"/>
    <w:rsid w:val="00795445"/>
    <w:rsid w:val="0079567B"/>
    <w:rsid w:val="00795721"/>
    <w:rsid w:val="00795BDB"/>
    <w:rsid w:val="00795D99"/>
    <w:rsid w:val="007963A8"/>
    <w:rsid w:val="00796B0F"/>
    <w:rsid w:val="00796C1C"/>
    <w:rsid w:val="00796C7E"/>
    <w:rsid w:val="00796DC0"/>
    <w:rsid w:val="00796F2E"/>
    <w:rsid w:val="007970A1"/>
    <w:rsid w:val="00797169"/>
    <w:rsid w:val="007972CD"/>
    <w:rsid w:val="00797502"/>
    <w:rsid w:val="007976C0"/>
    <w:rsid w:val="00797722"/>
    <w:rsid w:val="0079775E"/>
    <w:rsid w:val="00797BB3"/>
    <w:rsid w:val="00797F5D"/>
    <w:rsid w:val="007A010C"/>
    <w:rsid w:val="007A0D72"/>
    <w:rsid w:val="007A0E08"/>
    <w:rsid w:val="007A0F72"/>
    <w:rsid w:val="007A10E4"/>
    <w:rsid w:val="007A1102"/>
    <w:rsid w:val="007A11E2"/>
    <w:rsid w:val="007A12AD"/>
    <w:rsid w:val="007A12FE"/>
    <w:rsid w:val="007A1353"/>
    <w:rsid w:val="007A15AD"/>
    <w:rsid w:val="007A1625"/>
    <w:rsid w:val="007A17AC"/>
    <w:rsid w:val="007A1910"/>
    <w:rsid w:val="007A1C70"/>
    <w:rsid w:val="007A1EFD"/>
    <w:rsid w:val="007A2110"/>
    <w:rsid w:val="007A214E"/>
    <w:rsid w:val="007A21DB"/>
    <w:rsid w:val="007A2935"/>
    <w:rsid w:val="007A29C0"/>
    <w:rsid w:val="007A29FD"/>
    <w:rsid w:val="007A2D28"/>
    <w:rsid w:val="007A2F46"/>
    <w:rsid w:val="007A2F63"/>
    <w:rsid w:val="007A2F9F"/>
    <w:rsid w:val="007A3627"/>
    <w:rsid w:val="007A3654"/>
    <w:rsid w:val="007A38D2"/>
    <w:rsid w:val="007A3A5D"/>
    <w:rsid w:val="007A3C07"/>
    <w:rsid w:val="007A3D89"/>
    <w:rsid w:val="007A3E64"/>
    <w:rsid w:val="007A3FAB"/>
    <w:rsid w:val="007A4275"/>
    <w:rsid w:val="007A42E8"/>
    <w:rsid w:val="007A443B"/>
    <w:rsid w:val="007A4533"/>
    <w:rsid w:val="007A4558"/>
    <w:rsid w:val="007A4593"/>
    <w:rsid w:val="007A4B69"/>
    <w:rsid w:val="007A4CA0"/>
    <w:rsid w:val="007A4FF6"/>
    <w:rsid w:val="007A523C"/>
    <w:rsid w:val="007A525E"/>
    <w:rsid w:val="007A5338"/>
    <w:rsid w:val="007A5341"/>
    <w:rsid w:val="007A57ED"/>
    <w:rsid w:val="007A58E5"/>
    <w:rsid w:val="007A5C2E"/>
    <w:rsid w:val="007A5C72"/>
    <w:rsid w:val="007A5CDB"/>
    <w:rsid w:val="007A5E6E"/>
    <w:rsid w:val="007A5EF9"/>
    <w:rsid w:val="007A6780"/>
    <w:rsid w:val="007A7116"/>
    <w:rsid w:val="007A72F2"/>
    <w:rsid w:val="007A743B"/>
    <w:rsid w:val="007A7531"/>
    <w:rsid w:val="007A7611"/>
    <w:rsid w:val="007A7B93"/>
    <w:rsid w:val="007A7EFF"/>
    <w:rsid w:val="007B04C6"/>
    <w:rsid w:val="007B0532"/>
    <w:rsid w:val="007B0617"/>
    <w:rsid w:val="007B06D8"/>
    <w:rsid w:val="007B07D3"/>
    <w:rsid w:val="007B0833"/>
    <w:rsid w:val="007B0AC5"/>
    <w:rsid w:val="007B0AE9"/>
    <w:rsid w:val="007B0AF4"/>
    <w:rsid w:val="007B0B23"/>
    <w:rsid w:val="007B0BF9"/>
    <w:rsid w:val="007B10EE"/>
    <w:rsid w:val="007B11DA"/>
    <w:rsid w:val="007B124B"/>
    <w:rsid w:val="007B133A"/>
    <w:rsid w:val="007B162D"/>
    <w:rsid w:val="007B1667"/>
    <w:rsid w:val="007B173E"/>
    <w:rsid w:val="007B1C8B"/>
    <w:rsid w:val="007B1C98"/>
    <w:rsid w:val="007B201D"/>
    <w:rsid w:val="007B20E4"/>
    <w:rsid w:val="007B22D8"/>
    <w:rsid w:val="007B24F9"/>
    <w:rsid w:val="007B2621"/>
    <w:rsid w:val="007B2954"/>
    <w:rsid w:val="007B2AFE"/>
    <w:rsid w:val="007B2FE9"/>
    <w:rsid w:val="007B3175"/>
    <w:rsid w:val="007B3395"/>
    <w:rsid w:val="007B341E"/>
    <w:rsid w:val="007B37AB"/>
    <w:rsid w:val="007B3BF7"/>
    <w:rsid w:val="007B3E80"/>
    <w:rsid w:val="007B40C2"/>
    <w:rsid w:val="007B41FB"/>
    <w:rsid w:val="007B432D"/>
    <w:rsid w:val="007B4421"/>
    <w:rsid w:val="007B456F"/>
    <w:rsid w:val="007B484F"/>
    <w:rsid w:val="007B485A"/>
    <w:rsid w:val="007B490C"/>
    <w:rsid w:val="007B5258"/>
    <w:rsid w:val="007B533C"/>
    <w:rsid w:val="007B5407"/>
    <w:rsid w:val="007B5476"/>
    <w:rsid w:val="007B56A7"/>
    <w:rsid w:val="007B5A4A"/>
    <w:rsid w:val="007B5EE5"/>
    <w:rsid w:val="007B5F4A"/>
    <w:rsid w:val="007B6146"/>
    <w:rsid w:val="007B65DE"/>
    <w:rsid w:val="007B6606"/>
    <w:rsid w:val="007B6768"/>
    <w:rsid w:val="007B687D"/>
    <w:rsid w:val="007B6BAB"/>
    <w:rsid w:val="007B6BDA"/>
    <w:rsid w:val="007B6C07"/>
    <w:rsid w:val="007B6C10"/>
    <w:rsid w:val="007B70C4"/>
    <w:rsid w:val="007B71D8"/>
    <w:rsid w:val="007B72BB"/>
    <w:rsid w:val="007B7336"/>
    <w:rsid w:val="007B7413"/>
    <w:rsid w:val="007B744E"/>
    <w:rsid w:val="007B74D2"/>
    <w:rsid w:val="007B77F3"/>
    <w:rsid w:val="007B780D"/>
    <w:rsid w:val="007B797C"/>
    <w:rsid w:val="007B7C30"/>
    <w:rsid w:val="007B7FFD"/>
    <w:rsid w:val="007C011D"/>
    <w:rsid w:val="007C023A"/>
    <w:rsid w:val="007C043F"/>
    <w:rsid w:val="007C05D4"/>
    <w:rsid w:val="007C0B17"/>
    <w:rsid w:val="007C0B1F"/>
    <w:rsid w:val="007C0CE6"/>
    <w:rsid w:val="007C0E5C"/>
    <w:rsid w:val="007C0ECD"/>
    <w:rsid w:val="007C118D"/>
    <w:rsid w:val="007C13FC"/>
    <w:rsid w:val="007C19E9"/>
    <w:rsid w:val="007C1A0C"/>
    <w:rsid w:val="007C1D41"/>
    <w:rsid w:val="007C1DB2"/>
    <w:rsid w:val="007C1E9D"/>
    <w:rsid w:val="007C207E"/>
    <w:rsid w:val="007C2098"/>
    <w:rsid w:val="007C2309"/>
    <w:rsid w:val="007C25B0"/>
    <w:rsid w:val="007C2664"/>
    <w:rsid w:val="007C2860"/>
    <w:rsid w:val="007C2B3C"/>
    <w:rsid w:val="007C2BC3"/>
    <w:rsid w:val="007C2E62"/>
    <w:rsid w:val="007C3089"/>
    <w:rsid w:val="007C31D1"/>
    <w:rsid w:val="007C3273"/>
    <w:rsid w:val="007C329A"/>
    <w:rsid w:val="007C334F"/>
    <w:rsid w:val="007C35F1"/>
    <w:rsid w:val="007C3671"/>
    <w:rsid w:val="007C36C8"/>
    <w:rsid w:val="007C3FCB"/>
    <w:rsid w:val="007C41FB"/>
    <w:rsid w:val="007C4351"/>
    <w:rsid w:val="007C4440"/>
    <w:rsid w:val="007C4519"/>
    <w:rsid w:val="007C4700"/>
    <w:rsid w:val="007C48E2"/>
    <w:rsid w:val="007C4917"/>
    <w:rsid w:val="007C49F6"/>
    <w:rsid w:val="007C4BA7"/>
    <w:rsid w:val="007C4E95"/>
    <w:rsid w:val="007C4F31"/>
    <w:rsid w:val="007C4F48"/>
    <w:rsid w:val="007C5110"/>
    <w:rsid w:val="007C52D6"/>
    <w:rsid w:val="007C545B"/>
    <w:rsid w:val="007C54BA"/>
    <w:rsid w:val="007C58BF"/>
    <w:rsid w:val="007C58FE"/>
    <w:rsid w:val="007C5C59"/>
    <w:rsid w:val="007C5D5B"/>
    <w:rsid w:val="007C606F"/>
    <w:rsid w:val="007C6284"/>
    <w:rsid w:val="007C64CA"/>
    <w:rsid w:val="007C64E2"/>
    <w:rsid w:val="007C6608"/>
    <w:rsid w:val="007C683B"/>
    <w:rsid w:val="007C69B6"/>
    <w:rsid w:val="007C6D99"/>
    <w:rsid w:val="007C71DB"/>
    <w:rsid w:val="007C784C"/>
    <w:rsid w:val="007C785C"/>
    <w:rsid w:val="007C78AA"/>
    <w:rsid w:val="007C7945"/>
    <w:rsid w:val="007C7C4B"/>
    <w:rsid w:val="007C7EA9"/>
    <w:rsid w:val="007D0053"/>
    <w:rsid w:val="007D0151"/>
    <w:rsid w:val="007D019F"/>
    <w:rsid w:val="007D01D7"/>
    <w:rsid w:val="007D04A9"/>
    <w:rsid w:val="007D08CF"/>
    <w:rsid w:val="007D093E"/>
    <w:rsid w:val="007D0ABF"/>
    <w:rsid w:val="007D0B67"/>
    <w:rsid w:val="007D12D9"/>
    <w:rsid w:val="007D136E"/>
    <w:rsid w:val="007D1403"/>
    <w:rsid w:val="007D1457"/>
    <w:rsid w:val="007D1462"/>
    <w:rsid w:val="007D1680"/>
    <w:rsid w:val="007D1747"/>
    <w:rsid w:val="007D19D3"/>
    <w:rsid w:val="007D1C1E"/>
    <w:rsid w:val="007D1D5E"/>
    <w:rsid w:val="007D1F8F"/>
    <w:rsid w:val="007D2493"/>
    <w:rsid w:val="007D25B7"/>
    <w:rsid w:val="007D2B83"/>
    <w:rsid w:val="007D2C72"/>
    <w:rsid w:val="007D2F2A"/>
    <w:rsid w:val="007D32D3"/>
    <w:rsid w:val="007D34B0"/>
    <w:rsid w:val="007D3C36"/>
    <w:rsid w:val="007D44AE"/>
    <w:rsid w:val="007D44C3"/>
    <w:rsid w:val="007D4739"/>
    <w:rsid w:val="007D47CB"/>
    <w:rsid w:val="007D49DA"/>
    <w:rsid w:val="007D4BA0"/>
    <w:rsid w:val="007D501C"/>
    <w:rsid w:val="007D5158"/>
    <w:rsid w:val="007D5198"/>
    <w:rsid w:val="007D523F"/>
    <w:rsid w:val="007D5245"/>
    <w:rsid w:val="007D5946"/>
    <w:rsid w:val="007D63C3"/>
    <w:rsid w:val="007D640D"/>
    <w:rsid w:val="007D6581"/>
    <w:rsid w:val="007D66F3"/>
    <w:rsid w:val="007D67FB"/>
    <w:rsid w:val="007D69A5"/>
    <w:rsid w:val="007D6C4A"/>
    <w:rsid w:val="007D6D3B"/>
    <w:rsid w:val="007D712C"/>
    <w:rsid w:val="007D7675"/>
    <w:rsid w:val="007D771A"/>
    <w:rsid w:val="007D7B24"/>
    <w:rsid w:val="007D7BBC"/>
    <w:rsid w:val="007D7BC1"/>
    <w:rsid w:val="007D7CA1"/>
    <w:rsid w:val="007E011E"/>
    <w:rsid w:val="007E015A"/>
    <w:rsid w:val="007E0290"/>
    <w:rsid w:val="007E04BB"/>
    <w:rsid w:val="007E0886"/>
    <w:rsid w:val="007E0A9E"/>
    <w:rsid w:val="007E0CEE"/>
    <w:rsid w:val="007E0EDF"/>
    <w:rsid w:val="007E0EEC"/>
    <w:rsid w:val="007E11EB"/>
    <w:rsid w:val="007E16C8"/>
    <w:rsid w:val="007E1714"/>
    <w:rsid w:val="007E179E"/>
    <w:rsid w:val="007E199A"/>
    <w:rsid w:val="007E1A5B"/>
    <w:rsid w:val="007E2211"/>
    <w:rsid w:val="007E22BF"/>
    <w:rsid w:val="007E24C9"/>
    <w:rsid w:val="007E28CA"/>
    <w:rsid w:val="007E2C19"/>
    <w:rsid w:val="007E2CC4"/>
    <w:rsid w:val="007E2E2B"/>
    <w:rsid w:val="007E3233"/>
    <w:rsid w:val="007E3490"/>
    <w:rsid w:val="007E37DC"/>
    <w:rsid w:val="007E3857"/>
    <w:rsid w:val="007E3A95"/>
    <w:rsid w:val="007E3AEB"/>
    <w:rsid w:val="007E3BCD"/>
    <w:rsid w:val="007E3DF2"/>
    <w:rsid w:val="007E3FB4"/>
    <w:rsid w:val="007E40AE"/>
    <w:rsid w:val="007E40C8"/>
    <w:rsid w:val="007E41E7"/>
    <w:rsid w:val="007E41EF"/>
    <w:rsid w:val="007E43CB"/>
    <w:rsid w:val="007E44BD"/>
    <w:rsid w:val="007E4722"/>
    <w:rsid w:val="007E4A12"/>
    <w:rsid w:val="007E4AEE"/>
    <w:rsid w:val="007E4B9B"/>
    <w:rsid w:val="007E4C21"/>
    <w:rsid w:val="007E5227"/>
    <w:rsid w:val="007E5F68"/>
    <w:rsid w:val="007E60A2"/>
    <w:rsid w:val="007E650F"/>
    <w:rsid w:val="007E6522"/>
    <w:rsid w:val="007E69A8"/>
    <w:rsid w:val="007E6A27"/>
    <w:rsid w:val="007E6B47"/>
    <w:rsid w:val="007E6B4C"/>
    <w:rsid w:val="007E6B7F"/>
    <w:rsid w:val="007E6E4E"/>
    <w:rsid w:val="007E6ED4"/>
    <w:rsid w:val="007E6FD9"/>
    <w:rsid w:val="007E72AA"/>
    <w:rsid w:val="007E746D"/>
    <w:rsid w:val="007E74F9"/>
    <w:rsid w:val="007E79EA"/>
    <w:rsid w:val="007E7CD4"/>
    <w:rsid w:val="007E7D21"/>
    <w:rsid w:val="007F00DC"/>
    <w:rsid w:val="007F00E7"/>
    <w:rsid w:val="007F0256"/>
    <w:rsid w:val="007F0410"/>
    <w:rsid w:val="007F049F"/>
    <w:rsid w:val="007F0604"/>
    <w:rsid w:val="007F0C7A"/>
    <w:rsid w:val="007F0DC3"/>
    <w:rsid w:val="007F0F9C"/>
    <w:rsid w:val="007F15A7"/>
    <w:rsid w:val="007F16AA"/>
    <w:rsid w:val="007F18F4"/>
    <w:rsid w:val="007F1AFB"/>
    <w:rsid w:val="007F1D0F"/>
    <w:rsid w:val="007F1D83"/>
    <w:rsid w:val="007F2244"/>
    <w:rsid w:val="007F24AE"/>
    <w:rsid w:val="007F2780"/>
    <w:rsid w:val="007F2948"/>
    <w:rsid w:val="007F2E02"/>
    <w:rsid w:val="007F2E27"/>
    <w:rsid w:val="007F2F33"/>
    <w:rsid w:val="007F304B"/>
    <w:rsid w:val="007F309D"/>
    <w:rsid w:val="007F39CE"/>
    <w:rsid w:val="007F39E7"/>
    <w:rsid w:val="007F3ACC"/>
    <w:rsid w:val="007F3ADC"/>
    <w:rsid w:val="007F3B89"/>
    <w:rsid w:val="007F3C4D"/>
    <w:rsid w:val="007F3DC9"/>
    <w:rsid w:val="007F3EA3"/>
    <w:rsid w:val="007F407B"/>
    <w:rsid w:val="007F40CC"/>
    <w:rsid w:val="007F4502"/>
    <w:rsid w:val="007F45B1"/>
    <w:rsid w:val="007F45B8"/>
    <w:rsid w:val="007F4742"/>
    <w:rsid w:val="007F4790"/>
    <w:rsid w:val="007F4B39"/>
    <w:rsid w:val="007F4DB1"/>
    <w:rsid w:val="007F4E71"/>
    <w:rsid w:val="007F4F9B"/>
    <w:rsid w:val="007F5211"/>
    <w:rsid w:val="007F55A0"/>
    <w:rsid w:val="007F55ED"/>
    <w:rsid w:val="007F58B6"/>
    <w:rsid w:val="007F5A7C"/>
    <w:rsid w:val="007F5A80"/>
    <w:rsid w:val="007F5E32"/>
    <w:rsid w:val="007F5F22"/>
    <w:rsid w:val="007F605E"/>
    <w:rsid w:val="007F6155"/>
    <w:rsid w:val="007F617B"/>
    <w:rsid w:val="007F62BA"/>
    <w:rsid w:val="007F6705"/>
    <w:rsid w:val="007F675E"/>
    <w:rsid w:val="007F6BB0"/>
    <w:rsid w:val="007F6CBB"/>
    <w:rsid w:val="007F6D53"/>
    <w:rsid w:val="007F6E98"/>
    <w:rsid w:val="007F6F2C"/>
    <w:rsid w:val="007F70AB"/>
    <w:rsid w:val="007F70AE"/>
    <w:rsid w:val="007F7249"/>
    <w:rsid w:val="007F7296"/>
    <w:rsid w:val="007F748A"/>
    <w:rsid w:val="007F75F5"/>
    <w:rsid w:val="007F7A09"/>
    <w:rsid w:val="007F7AE2"/>
    <w:rsid w:val="007F7BCF"/>
    <w:rsid w:val="007F7E17"/>
    <w:rsid w:val="007F7FC6"/>
    <w:rsid w:val="0080051D"/>
    <w:rsid w:val="008006A8"/>
    <w:rsid w:val="00800994"/>
    <w:rsid w:val="00800B84"/>
    <w:rsid w:val="00800D8A"/>
    <w:rsid w:val="00800F36"/>
    <w:rsid w:val="00800FD6"/>
    <w:rsid w:val="008010AC"/>
    <w:rsid w:val="008011D7"/>
    <w:rsid w:val="008011EA"/>
    <w:rsid w:val="00801289"/>
    <w:rsid w:val="008012A7"/>
    <w:rsid w:val="0080147F"/>
    <w:rsid w:val="00801582"/>
    <w:rsid w:val="00801847"/>
    <w:rsid w:val="00801939"/>
    <w:rsid w:val="00801AF3"/>
    <w:rsid w:val="00801B65"/>
    <w:rsid w:val="00802188"/>
    <w:rsid w:val="00802295"/>
    <w:rsid w:val="0080243C"/>
    <w:rsid w:val="008024B9"/>
    <w:rsid w:val="00802B00"/>
    <w:rsid w:val="00802CBF"/>
    <w:rsid w:val="00802E67"/>
    <w:rsid w:val="0080318A"/>
    <w:rsid w:val="00803324"/>
    <w:rsid w:val="0080345B"/>
    <w:rsid w:val="00803579"/>
    <w:rsid w:val="00803819"/>
    <w:rsid w:val="00803B10"/>
    <w:rsid w:val="00803CF1"/>
    <w:rsid w:val="00803FDF"/>
    <w:rsid w:val="00804011"/>
    <w:rsid w:val="00804066"/>
    <w:rsid w:val="0080432C"/>
    <w:rsid w:val="00804440"/>
    <w:rsid w:val="0080478B"/>
    <w:rsid w:val="008047EA"/>
    <w:rsid w:val="008048A0"/>
    <w:rsid w:val="00804D28"/>
    <w:rsid w:val="00804FBF"/>
    <w:rsid w:val="0080501A"/>
    <w:rsid w:val="0080508A"/>
    <w:rsid w:val="00805662"/>
    <w:rsid w:val="0080596F"/>
    <w:rsid w:val="008059C3"/>
    <w:rsid w:val="00805C13"/>
    <w:rsid w:val="00805DFD"/>
    <w:rsid w:val="00805EB6"/>
    <w:rsid w:val="00806078"/>
    <w:rsid w:val="008062B3"/>
    <w:rsid w:val="008062E1"/>
    <w:rsid w:val="008064DE"/>
    <w:rsid w:val="00806636"/>
    <w:rsid w:val="0080680B"/>
    <w:rsid w:val="008068F3"/>
    <w:rsid w:val="0080699C"/>
    <w:rsid w:val="00806BF4"/>
    <w:rsid w:val="00806BF7"/>
    <w:rsid w:val="00806C81"/>
    <w:rsid w:val="00806F82"/>
    <w:rsid w:val="00806FD2"/>
    <w:rsid w:val="00807393"/>
    <w:rsid w:val="008073AC"/>
    <w:rsid w:val="008074B3"/>
    <w:rsid w:val="008076C6"/>
    <w:rsid w:val="00807B34"/>
    <w:rsid w:val="00807B68"/>
    <w:rsid w:val="00807F46"/>
    <w:rsid w:val="0081006D"/>
    <w:rsid w:val="00810111"/>
    <w:rsid w:val="0081019E"/>
    <w:rsid w:val="00810452"/>
    <w:rsid w:val="00810AB3"/>
    <w:rsid w:val="00810FB7"/>
    <w:rsid w:val="0081101D"/>
    <w:rsid w:val="008110E3"/>
    <w:rsid w:val="008110F9"/>
    <w:rsid w:val="00811335"/>
    <w:rsid w:val="00811690"/>
    <w:rsid w:val="00811752"/>
    <w:rsid w:val="008117D5"/>
    <w:rsid w:val="00811BF2"/>
    <w:rsid w:val="0081212E"/>
    <w:rsid w:val="008121E5"/>
    <w:rsid w:val="008123E8"/>
    <w:rsid w:val="008126ED"/>
    <w:rsid w:val="00812744"/>
    <w:rsid w:val="00812AC4"/>
    <w:rsid w:val="00812BE2"/>
    <w:rsid w:val="00812C22"/>
    <w:rsid w:val="00812DC2"/>
    <w:rsid w:val="00813184"/>
    <w:rsid w:val="00813254"/>
    <w:rsid w:val="0081335D"/>
    <w:rsid w:val="008133CB"/>
    <w:rsid w:val="008136CD"/>
    <w:rsid w:val="008138F0"/>
    <w:rsid w:val="00813C78"/>
    <w:rsid w:val="00813D16"/>
    <w:rsid w:val="00813ED0"/>
    <w:rsid w:val="00814396"/>
    <w:rsid w:val="008143CB"/>
    <w:rsid w:val="008143DF"/>
    <w:rsid w:val="00814413"/>
    <w:rsid w:val="008145B5"/>
    <w:rsid w:val="00814838"/>
    <w:rsid w:val="0081485B"/>
    <w:rsid w:val="008149BE"/>
    <w:rsid w:val="00814CAB"/>
    <w:rsid w:val="0081516E"/>
    <w:rsid w:val="008153AE"/>
    <w:rsid w:val="00815A62"/>
    <w:rsid w:val="00815B4E"/>
    <w:rsid w:val="0081629C"/>
    <w:rsid w:val="00816567"/>
    <w:rsid w:val="008165A3"/>
    <w:rsid w:val="008167CF"/>
    <w:rsid w:val="0081695D"/>
    <w:rsid w:val="00816963"/>
    <w:rsid w:val="00816C62"/>
    <w:rsid w:val="00816E0B"/>
    <w:rsid w:val="00817227"/>
    <w:rsid w:val="008173E1"/>
    <w:rsid w:val="00817486"/>
    <w:rsid w:val="008174F9"/>
    <w:rsid w:val="00817611"/>
    <w:rsid w:val="008176DA"/>
    <w:rsid w:val="00817B41"/>
    <w:rsid w:val="00817B8E"/>
    <w:rsid w:val="00820382"/>
    <w:rsid w:val="00820879"/>
    <w:rsid w:val="00820C0D"/>
    <w:rsid w:val="00820EE3"/>
    <w:rsid w:val="00820F2B"/>
    <w:rsid w:val="00820FF0"/>
    <w:rsid w:val="00821026"/>
    <w:rsid w:val="00821178"/>
    <w:rsid w:val="00821311"/>
    <w:rsid w:val="008215B6"/>
    <w:rsid w:val="00821622"/>
    <w:rsid w:val="008217E8"/>
    <w:rsid w:val="00821B30"/>
    <w:rsid w:val="00821DF5"/>
    <w:rsid w:val="00821F6B"/>
    <w:rsid w:val="0082203E"/>
    <w:rsid w:val="008223F1"/>
    <w:rsid w:val="00822441"/>
    <w:rsid w:val="0082252D"/>
    <w:rsid w:val="008227DF"/>
    <w:rsid w:val="00822873"/>
    <w:rsid w:val="008229F2"/>
    <w:rsid w:val="00822A20"/>
    <w:rsid w:val="00822A8B"/>
    <w:rsid w:val="00822B45"/>
    <w:rsid w:val="00822C20"/>
    <w:rsid w:val="00822CBF"/>
    <w:rsid w:val="00822FA4"/>
    <w:rsid w:val="00822FC3"/>
    <w:rsid w:val="0082311C"/>
    <w:rsid w:val="008231C9"/>
    <w:rsid w:val="00823222"/>
    <w:rsid w:val="008237A6"/>
    <w:rsid w:val="0082387E"/>
    <w:rsid w:val="00823C9A"/>
    <w:rsid w:val="00823DCC"/>
    <w:rsid w:val="008242AE"/>
    <w:rsid w:val="00824728"/>
    <w:rsid w:val="00824757"/>
    <w:rsid w:val="008247DE"/>
    <w:rsid w:val="00824933"/>
    <w:rsid w:val="00824F3F"/>
    <w:rsid w:val="00824FF7"/>
    <w:rsid w:val="00825473"/>
    <w:rsid w:val="00825585"/>
    <w:rsid w:val="0082574B"/>
    <w:rsid w:val="00825D5B"/>
    <w:rsid w:val="0082618E"/>
    <w:rsid w:val="0082628B"/>
    <w:rsid w:val="00826406"/>
    <w:rsid w:val="008264F1"/>
    <w:rsid w:val="0082654D"/>
    <w:rsid w:val="008265F1"/>
    <w:rsid w:val="00826787"/>
    <w:rsid w:val="008267AE"/>
    <w:rsid w:val="00826A24"/>
    <w:rsid w:val="00826AD3"/>
    <w:rsid w:val="00826B0D"/>
    <w:rsid w:val="00826B86"/>
    <w:rsid w:val="00827198"/>
    <w:rsid w:val="00827242"/>
    <w:rsid w:val="00827476"/>
    <w:rsid w:val="0082758C"/>
    <w:rsid w:val="008277AF"/>
    <w:rsid w:val="00827941"/>
    <w:rsid w:val="00827D88"/>
    <w:rsid w:val="00827DF7"/>
    <w:rsid w:val="008303D6"/>
    <w:rsid w:val="008303EB"/>
    <w:rsid w:val="00830578"/>
    <w:rsid w:val="008305A2"/>
    <w:rsid w:val="00830653"/>
    <w:rsid w:val="008306D9"/>
    <w:rsid w:val="0083072B"/>
    <w:rsid w:val="00830733"/>
    <w:rsid w:val="008307BD"/>
    <w:rsid w:val="008307DC"/>
    <w:rsid w:val="008309D6"/>
    <w:rsid w:val="00830B42"/>
    <w:rsid w:val="00830B94"/>
    <w:rsid w:val="00830C62"/>
    <w:rsid w:val="00830CE7"/>
    <w:rsid w:val="00830D9C"/>
    <w:rsid w:val="00830F72"/>
    <w:rsid w:val="008312A7"/>
    <w:rsid w:val="00831585"/>
    <w:rsid w:val="00831C33"/>
    <w:rsid w:val="00831CCB"/>
    <w:rsid w:val="00831CF6"/>
    <w:rsid w:val="00832031"/>
    <w:rsid w:val="0083260C"/>
    <w:rsid w:val="00832647"/>
    <w:rsid w:val="00832880"/>
    <w:rsid w:val="008328EC"/>
    <w:rsid w:val="00832B72"/>
    <w:rsid w:val="00832EA9"/>
    <w:rsid w:val="00832EBF"/>
    <w:rsid w:val="00832FDB"/>
    <w:rsid w:val="008330ED"/>
    <w:rsid w:val="008331E3"/>
    <w:rsid w:val="00833705"/>
    <w:rsid w:val="008339ED"/>
    <w:rsid w:val="00833C52"/>
    <w:rsid w:val="00833EC5"/>
    <w:rsid w:val="00833ED2"/>
    <w:rsid w:val="0083410B"/>
    <w:rsid w:val="008341F4"/>
    <w:rsid w:val="00834883"/>
    <w:rsid w:val="00834A04"/>
    <w:rsid w:val="00834A62"/>
    <w:rsid w:val="00834D63"/>
    <w:rsid w:val="00834ED3"/>
    <w:rsid w:val="008354F0"/>
    <w:rsid w:val="0083553C"/>
    <w:rsid w:val="00835754"/>
    <w:rsid w:val="00835B44"/>
    <w:rsid w:val="00835B66"/>
    <w:rsid w:val="00835E35"/>
    <w:rsid w:val="00835F5C"/>
    <w:rsid w:val="0083605F"/>
    <w:rsid w:val="00836112"/>
    <w:rsid w:val="0083621D"/>
    <w:rsid w:val="00836256"/>
    <w:rsid w:val="00836757"/>
    <w:rsid w:val="0083696D"/>
    <w:rsid w:val="00836A7F"/>
    <w:rsid w:val="00836BE7"/>
    <w:rsid w:val="0083745F"/>
    <w:rsid w:val="00837667"/>
    <w:rsid w:val="00837690"/>
    <w:rsid w:val="008378B1"/>
    <w:rsid w:val="00837AAC"/>
    <w:rsid w:val="00837B56"/>
    <w:rsid w:val="00837CE1"/>
    <w:rsid w:val="00840019"/>
    <w:rsid w:val="008400CB"/>
    <w:rsid w:val="008405D2"/>
    <w:rsid w:val="00840630"/>
    <w:rsid w:val="008408E1"/>
    <w:rsid w:val="00840900"/>
    <w:rsid w:val="00840A68"/>
    <w:rsid w:val="00840ACA"/>
    <w:rsid w:val="00840D6F"/>
    <w:rsid w:val="00840FF4"/>
    <w:rsid w:val="00841163"/>
    <w:rsid w:val="00841678"/>
    <w:rsid w:val="008416C7"/>
    <w:rsid w:val="0084192D"/>
    <w:rsid w:val="00841971"/>
    <w:rsid w:val="00841AD3"/>
    <w:rsid w:val="00841CA7"/>
    <w:rsid w:val="00841CF7"/>
    <w:rsid w:val="00841CFA"/>
    <w:rsid w:val="00841E16"/>
    <w:rsid w:val="00841F81"/>
    <w:rsid w:val="008423F5"/>
    <w:rsid w:val="00842599"/>
    <w:rsid w:val="008428C4"/>
    <w:rsid w:val="00842A9C"/>
    <w:rsid w:val="00842C5F"/>
    <w:rsid w:val="00842D9B"/>
    <w:rsid w:val="00842DBC"/>
    <w:rsid w:val="0084314E"/>
    <w:rsid w:val="0084315C"/>
    <w:rsid w:val="0084352A"/>
    <w:rsid w:val="0084357F"/>
    <w:rsid w:val="008436A1"/>
    <w:rsid w:val="008436CA"/>
    <w:rsid w:val="008436D9"/>
    <w:rsid w:val="008438FF"/>
    <w:rsid w:val="00843C10"/>
    <w:rsid w:val="00843C80"/>
    <w:rsid w:val="00843E93"/>
    <w:rsid w:val="0084408F"/>
    <w:rsid w:val="00844111"/>
    <w:rsid w:val="00844189"/>
    <w:rsid w:val="00844246"/>
    <w:rsid w:val="00844251"/>
    <w:rsid w:val="00844578"/>
    <w:rsid w:val="008445B0"/>
    <w:rsid w:val="0084476B"/>
    <w:rsid w:val="008449B0"/>
    <w:rsid w:val="00844F91"/>
    <w:rsid w:val="00845038"/>
    <w:rsid w:val="0084511E"/>
    <w:rsid w:val="0084512C"/>
    <w:rsid w:val="008453A9"/>
    <w:rsid w:val="008457A1"/>
    <w:rsid w:val="00845940"/>
    <w:rsid w:val="00845BD8"/>
    <w:rsid w:val="00845F38"/>
    <w:rsid w:val="00845FEF"/>
    <w:rsid w:val="008462C3"/>
    <w:rsid w:val="0084657B"/>
    <w:rsid w:val="008465B9"/>
    <w:rsid w:val="008465F2"/>
    <w:rsid w:val="00846787"/>
    <w:rsid w:val="00846957"/>
    <w:rsid w:val="00846978"/>
    <w:rsid w:val="00846FEE"/>
    <w:rsid w:val="00847258"/>
    <w:rsid w:val="00847355"/>
    <w:rsid w:val="0084749E"/>
    <w:rsid w:val="008474D9"/>
    <w:rsid w:val="00847502"/>
    <w:rsid w:val="00847913"/>
    <w:rsid w:val="00847A66"/>
    <w:rsid w:val="00847E6E"/>
    <w:rsid w:val="00847EF6"/>
    <w:rsid w:val="00847F25"/>
    <w:rsid w:val="00847F58"/>
    <w:rsid w:val="0085001D"/>
    <w:rsid w:val="008501B1"/>
    <w:rsid w:val="008502DA"/>
    <w:rsid w:val="0085079D"/>
    <w:rsid w:val="00850873"/>
    <w:rsid w:val="00850998"/>
    <w:rsid w:val="00850C3F"/>
    <w:rsid w:val="00850F67"/>
    <w:rsid w:val="00851185"/>
    <w:rsid w:val="0085131B"/>
    <w:rsid w:val="00851865"/>
    <w:rsid w:val="00851971"/>
    <w:rsid w:val="00851A2E"/>
    <w:rsid w:val="00851C51"/>
    <w:rsid w:val="00851EB4"/>
    <w:rsid w:val="00851EB5"/>
    <w:rsid w:val="00851EE1"/>
    <w:rsid w:val="0085201A"/>
    <w:rsid w:val="0085215A"/>
    <w:rsid w:val="00852234"/>
    <w:rsid w:val="008524E3"/>
    <w:rsid w:val="008525F2"/>
    <w:rsid w:val="008526FB"/>
    <w:rsid w:val="00852795"/>
    <w:rsid w:val="00852887"/>
    <w:rsid w:val="00852A57"/>
    <w:rsid w:val="0085307E"/>
    <w:rsid w:val="008530D3"/>
    <w:rsid w:val="008533B4"/>
    <w:rsid w:val="00853453"/>
    <w:rsid w:val="0085381F"/>
    <w:rsid w:val="00853885"/>
    <w:rsid w:val="0085392E"/>
    <w:rsid w:val="008539D6"/>
    <w:rsid w:val="00853EDF"/>
    <w:rsid w:val="008540B2"/>
    <w:rsid w:val="008541BD"/>
    <w:rsid w:val="00854778"/>
    <w:rsid w:val="00854882"/>
    <w:rsid w:val="00854A48"/>
    <w:rsid w:val="00854A52"/>
    <w:rsid w:val="00854BEE"/>
    <w:rsid w:val="0085542A"/>
    <w:rsid w:val="0085597C"/>
    <w:rsid w:val="00855AF6"/>
    <w:rsid w:val="00856033"/>
    <w:rsid w:val="008560A5"/>
    <w:rsid w:val="0085623B"/>
    <w:rsid w:val="008562D5"/>
    <w:rsid w:val="008563B1"/>
    <w:rsid w:val="008563D7"/>
    <w:rsid w:val="0085644F"/>
    <w:rsid w:val="00856632"/>
    <w:rsid w:val="008566EC"/>
    <w:rsid w:val="0085697F"/>
    <w:rsid w:val="0085699C"/>
    <w:rsid w:val="008569BD"/>
    <w:rsid w:val="00856CCB"/>
    <w:rsid w:val="00856D56"/>
    <w:rsid w:val="00856D73"/>
    <w:rsid w:val="00856D9A"/>
    <w:rsid w:val="00856DC9"/>
    <w:rsid w:val="00856F8F"/>
    <w:rsid w:val="0085700A"/>
    <w:rsid w:val="00857035"/>
    <w:rsid w:val="008571AA"/>
    <w:rsid w:val="00857382"/>
    <w:rsid w:val="008573A2"/>
    <w:rsid w:val="00857702"/>
    <w:rsid w:val="008578D5"/>
    <w:rsid w:val="008578F7"/>
    <w:rsid w:val="00857D01"/>
    <w:rsid w:val="00857F87"/>
    <w:rsid w:val="00857FC9"/>
    <w:rsid w:val="00857FDE"/>
    <w:rsid w:val="00860936"/>
    <w:rsid w:val="0086094D"/>
    <w:rsid w:val="00860ABA"/>
    <w:rsid w:val="00860B0A"/>
    <w:rsid w:val="00860BDA"/>
    <w:rsid w:val="00861091"/>
    <w:rsid w:val="0086117F"/>
    <w:rsid w:val="008611CD"/>
    <w:rsid w:val="00861324"/>
    <w:rsid w:val="0086199A"/>
    <w:rsid w:val="00861FDF"/>
    <w:rsid w:val="00862132"/>
    <w:rsid w:val="0086215C"/>
    <w:rsid w:val="00862187"/>
    <w:rsid w:val="00862217"/>
    <w:rsid w:val="00862218"/>
    <w:rsid w:val="0086253E"/>
    <w:rsid w:val="00862578"/>
    <w:rsid w:val="0086275A"/>
    <w:rsid w:val="008627E1"/>
    <w:rsid w:val="00862AD0"/>
    <w:rsid w:val="00862B7B"/>
    <w:rsid w:val="00862C77"/>
    <w:rsid w:val="00862D9A"/>
    <w:rsid w:val="00862E33"/>
    <w:rsid w:val="00862F19"/>
    <w:rsid w:val="00863044"/>
    <w:rsid w:val="008630A5"/>
    <w:rsid w:val="008630B7"/>
    <w:rsid w:val="0086347D"/>
    <w:rsid w:val="008635F7"/>
    <w:rsid w:val="00863AFC"/>
    <w:rsid w:val="00863CD5"/>
    <w:rsid w:val="00863DD7"/>
    <w:rsid w:val="008640E4"/>
    <w:rsid w:val="00864555"/>
    <w:rsid w:val="0086479A"/>
    <w:rsid w:val="008647F3"/>
    <w:rsid w:val="00864A4C"/>
    <w:rsid w:val="00864B7B"/>
    <w:rsid w:val="0086509C"/>
    <w:rsid w:val="008651E0"/>
    <w:rsid w:val="00865407"/>
    <w:rsid w:val="0086540F"/>
    <w:rsid w:val="00865473"/>
    <w:rsid w:val="008654C3"/>
    <w:rsid w:val="008658CC"/>
    <w:rsid w:val="008658D1"/>
    <w:rsid w:val="0086595A"/>
    <w:rsid w:val="00865977"/>
    <w:rsid w:val="00865AA0"/>
    <w:rsid w:val="00865B0E"/>
    <w:rsid w:val="00865B8B"/>
    <w:rsid w:val="00865DF1"/>
    <w:rsid w:val="00865E97"/>
    <w:rsid w:val="00865E9D"/>
    <w:rsid w:val="00865FAE"/>
    <w:rsid w:val="00866102"/>
    <w:rsid w:val="00866579"/>
    <w:rsid w:val="00866896"/>
    <w:rsid w:val="008668FC"/>
    <w:rsid w:val="00866ACB"/>
    <w:rsid w:val="00866AD3"/>
    <w:rsid w:val="00866B7A"/>
    <w:rsid w:val="008670B4"/>
    <w:rsid w:val="00867255"/>
    <w:rsid w:val="00867487"/>
    <w:rsid w:val="008674A5"/>
    <w:rsid w:val="0086781C"/>
    <w:rsid w:val="00867885"/>
    <w:rsid w:val="008678CB"/>
    <w:rsid w:val="0086798E"/>
    <w:rsid w:val="00867A0B"/>
    <w:rsid w:val="00867A40"/>
    <w:rsid w:val="00867B4B"/>
    <w:rsid w:val="00867D47"/>
    <w:rsid w:val="00867D95"/>
    <w:rsid w:val="00867DC2"/>
    <w:rsid w:val="00867F5C"/>
    <w:rsid w:val="00867F89"/>
    <w:rsid w:val="00870349"/>
    <w:rsid w:val="00870402"/>
    <w:rsid w:val="008708F0"/>
    <w:rsid w:val="00870AA9"/>
    <w:rsid w:val="00870B5F"/>
    <w:rsid w:val="00870EF5"/>
    <w:rsid w:val="00870FB3"/>
    <w:rsid w:val="008710C8"/>
    <w:rsid w:val="00871394"/>
    <w:rsid w:val="008714BE"/>
    <w:rsid w:val="008717FD"/>
    <w:rsid w:val="00871A1B"/>
    <w:rsid w:val="0087251E"/>
    <w:rsid w:val="00872923"/>
    <w:rsid w:val="00872A46"/>
    <w:rsid w:val="00872D1A"/>
    <w:rsid w:val="00872EC3"/>
    <w:rsid w:val="00873078"/>
    <w:rsid w:val="00873091"/>
    <w:rsid w:val="008730CD"/>
    <w:rsid w:val="008730EC"/>
    <w:rsid w:val="008731A7"/>
    <w:rsid w:val="0087359D"/>
    <w:rsid w:val="008738BD"/>
    <w:rsid w:val="0087393C"/>
    <w:rsid w:val="00873A1B"/>
    <w:rsid w:val="00873AD6"/>
    <w:rsid w:val="00873CAB"/>
    <w:rsid w:val="00873D1D"/>
    <w:rsid w:val="008741FA"/>
    <w:rsid w:val="00874320"/>
    <w:rsid w:val="008743DE"/>
    <w:rsid w:val="00874423"/>
    <w:rsid w:val="008746DE"/>
    <w:rsid w:val="0087492A"/>
    <w:rsid w:val="008749FA"/>
    <w:rsid w:val="00874D7A"/>
    <w:rsid w:val="00874E47"/>
    <w:rsid w:val="008751E6"/>
    <w:rsid w:val="0087536C"/>
    <w:rsid w:val="00875681"/>
    <w:rsid w:val="00875817"/>
    <w:rsid w:val="0087596D"/>
    <w:rsid w:val="00875B2E"/>
    <w:rsid w:val="00875D46"/>
    <w:rsid w:val="00875D58"/>
    <w:rsid w:val="00875FCA"/>
    <w:rsid w:val="00875FF2"/>
    <w:rsid w:val="0087618A"/>
    <w:rsid w:val="008766DB"/>
    <w:rsid w:val="0087693A"/>
    <w:rsid w:val="0087693D"/>
    <w:rsid w:val="00876B2E"/>
    <w:rsid w:val="00876BAC"/>
    <w:rsid w:val="00876CDC"/>
    <w:rsid w:val="00876D36"/>
    <w:rsid w:val="00876ED4"/>
    <w:rsid w:val="0087718A"/>
    <w:rsid w:val="00877329"/>
    <w:rsid w:val="008773F3"/>
    <w:rsid w:val="00877577"/>
    <w:rsid w:val="00877638"/>
    <w:rsid w:val="00877649"/>
    <w:rsid w:val="00877844"/>
    <w:rsid w:val="00877BDF"/>
    <w:rsid w:val="00877CD0"/>
    <w:rsid w:val="00877DFE"/>
    <w:rsid w:val="00877F12"/>
    <w:rsid w:val="00880407"/>
    <w:rsid w:val="0088069F"/>
    <w:rsid w:val="00880AFC"/>
    <w:rsid w:val="00880F30"/>
    <w:rsid w:val="00880F3B"/>
    <w:rsid w:val="008811E9"/>
    <w:rsid w:val="008812BB"/>
    <w:rsid w:val="008812FB"/>
    <w:rsid w:val="00881433"/>
    <w:rsid w:val="00881637"/>
    <w:rsid w:val="00881707"/>
    <w:rsid w:val="00881786"/>
    <w:rsid w:val="0088195D"/>
    <w:rsid w:val="00881E4E"/>
    <w:rsid w:val="0088203A"/>
    <w:rsid w:val="00882205"/>
    <w:rsid w:val="00882249"/>
    <w:rsid w:val="00882262"/>
    <w:rsid w:val="008824E7"/>
    <w:rsid w:val="00882664"/>
    <w:rsid w:val="008826F4"/>
    <w:rsid w:val="00882A24"/>
    <w:rsid w:val="00882ADB"/>
    <w:rsid w:val="00882B27"/>
    <w:rsid w:val="00882D5E"/>
    <w:rsid w:val="00882D7B"/>
    <w:rsid w:val="00882E23"/>
    <w:rsid w:val="0088300E"/>
    <w:rsid w:val="00883148"/>
    <w:rsid w:val="008832B4"/>
    <w:rsid w:val="00883487"/>
    <w:rsid w:val="0088355F"/>
    <w:rsid w:val="00883669"/>
    <w:rsid w:val="00883980"/>
    <w:rsid w:val="0088399C"/>
    <w:rsid w:val="00883A06"/>
    <w:rsid w:val="00883A55"/>
    <w:rsid w:val="00883B5C"/>
    <w:rsid w:val="00883CF0"/>
    <w:rsid w:val="008841AF"/>
    <w:rsid w:val="00884434"/>
    <w:rsid w:val="00884454"/>
    <w:rsid w:val="0088445E"/>
    <w:rsid w:val="00884585"/>
    <w:rsid w:val="008848B1"/>
    <w:rsid w:val="00884B69"/>
    <w:rsid w:val="00884B75"/>
    <w:rsid w:val="00884D52"/>
    <w:rsid w:val="00884E30"/>
    <w:rsid w:val="00884E6C"/>
    <w:rsid w:val="00884EAF"/>
    <w:rsid w:val="00884FD5"/>
    <w:rsid w:val="00885074"/>
    <w:rsid w:val="0088534B"/>
    <w:rsid w:val="0088573A"/>
    <w:rsid w:val="008859EB"/>
    <w:rsid w:val="00885A27"/>
    <w:rsid w:val="00885BB6"/>
    <w:rsid w:val="00885CB3"/>
    <w:rsid w:val="00885DBF"/>
    <w:rsid w:val="00885E50"/>
    <w:rsid w:val="00885E82"/>
    <w:rsid w:val="0088601E"/>
    <w:rsid w:val="0088615D"/>
    <w:rsid w:val="008861F5"/>
    <w:rsid w:val="00886554"/>
    <w:rsid w:val="008867ED"/>
    <w:rsid w:val="008869C7"/>
    <w:rsid w:val="00886ED7"/>
    <w:rsid w:val="00886FB2"/>
    <w:rsid w:val="00886FFA"/>
    <w:rsid w:val="008870AE"/>
    <w:rsid w:val="00887146"/>
    <w:rsid w:val="008871AA"/>
    <w:rsid w:val="00887260"/>
    <w:rsid w:val="0088728A"/>
    <w:rsid w:val="0088756A"/>
    <w:rsid w:val="008878C7"/>
    <w:rsid w:val="00890253"/>
    <w:rsid w:val="00890435"/>
    <w:rsid w:val="0089046F"/>
    <w:rsid w:val="008905A4"/>
    <w:rsid w:val="00890763"/>
    <w:rsid w:val="00890AAB"/>
    <w:rsid w:val="00890AB0"/>
    <w:rsid w:val="00890DAE"/>
    <w:rsid w:val="00890EFF"/>
    <w:rsid w:val="00890F14"/>
    <w:rsid w:val="00890F6B"/>
    <w:rsid w:val="008910E5"/>
    <w:rsid w:val="0089118D"/>
    <w:rsid w:val="008911EC"/>
    <w:rsid w:val="00891487"/>
    <w:rsid w:val="008914A5"/>
    <w:rsid w:val="008914F4"/>
    <w:rsid w:val="008915E2"/>
    <w:rsid w:val="0089181C"/>
    <w:rsid w:val="00891B06"/>
    <w:rsid w:val="00891CF9"/>
    <w:rsid w:val="00891E59"/>
    <w:rsid w:val="008927D2"/>
    <w:rsid w:val="008927D9"/>
    <w:rsid w:val="00892977"/>
    <w:rsid w:val="00892AD5"/>
    <w:rsid w:val="00892C3E"/>
    <w:rsid w:val="00892E92"/>
    <w:rsid w:val="00892F75"/>
    <w:rsid w:val="0089325E"/>
    <w:rsid w:val="008934FE"/>
    <w:rsid w:val="0089355D"/>
    <w:rsid w:val="00893AF4"/>
    <w:rsid w:val="00893E9F"/>
    <w:rsid w:val="008940C5"/>
    <w:rsid w:val="00894216"/>
    <w:rsid w:val="0089429D"/>
    <w:rsid w:val="008942D5"/>
    <w:rsid w:val="008942E4"/>
    <w:rsid w:val="00894A6A"/>
    <w:rsid w:val="00894B52"/>
    <w:rsid w:val="00894C3B"/>
    <w:rsid w:val="00894E11"/>
    <w:rsid w:val="008950BC"/>
    <w:rsid w:val="0089534A"/>
    <w:rsid w:val="00895870"/>
    <w:rsid w:val="00895A52"/>
    <w:rsid w:val="00895CD6"/>
    <w:rsid w:val="008960D6"/>
    <w:rsid w:val="00896311"/>
    <w:rsid w:val="00896415"/>
    <w:rsid w:val="0089641B"/>
    <w:rsid w:val="00896433"/>
    <w:rsid w:val="00896607"/>
    <w:rsid w:val="0089667B"/>
    <w:rsid w:val="0089671E"/>
    <w:rsid w:val="00896C5A"/>
    <w:rsid w:val="00896E4A"/>
    <w:rsid w:val="00896F84"/>
    <w:rsid w:val="00897033"/>
    <w:rsid w:val="00897242"/>
    <w:rsid w:val="00897431"/>
    <w:rsid w:val="00897486"/>
    <w:rsid w:val="00897724"/>
    <w:rsid w:val="00897754"/>
    <w:rsid w:val="00897807"/>
    <w:rsid w:val="00897C99"/>
    <w:rsid w:val="00897D1E"/>
    <w:rsid w:val="00897E6C"/>
    <w:rsid w:val="008A0279"/>
    <w:rsid w:val="008A033D"/>
    <w:rsid w:val="008A0888"/>
    <w:rsid w:val="008A1160"/>
    <w:rsid w:val="008A1486"/>
    <w:rsid w:val="008A16EA"/>
    <w:rsid w:val="008A18FE"/>
    <w:rsid w:val="008A1957"/>
    <w:rsid w:val="008A19CD"/>
    <w:rsid w:val="008A1C43"/>
    <w:rsid w:val="008A20FF"/>
    <w:rsid w:val="008A246B"/>
    <w:rsid w:val="008A2680"/>
    <w:rsid w:val="008A2916"/>
    <w:rsid w:val="008A298B"/>
    <w:rsid w:val="008A2C0B"/>
    <w:rsid w:val="008A2C5E"/>
    <w:rsid w:val="008A2DE6"/>
    <w:rsid w:val="008A2FBA"/>
    <w:rsid w:val="008A2FBB"/>
    <w:rsid w:val="008A3493"/>
    <w:rsid w:val="008A3603"/>
    <w:rsid w:val="008A3614"/>
    <w:rsid w:val="008A3632"/>
    <w:rsid w:val="008A3638"/>
    <w:rsid w:val="008A3951"/>
    <w:rsid w:val="008A3A2F"/>
    <w:rsid w:val="008A3AC2"/>
    <w:rsid w:val="008A3E78"/>
    <w:rsid w:val="008A3EAE"/>
    <w:rsid w:val="008A3F7A"/>
    <w:rsid w:val="008A4040"/>
    <w:rsid w:val="008A41F1"/>
    <w:rsid w:val="008A45EA"/>
    <w:rsid w:val="008A4846"/>
    <w:rsid w:val="008A494F"/>
    <w:rsid w:val="008A49D2"/>
    <w:rsid w:val="008A4B2C"/>
    <w:rsid w:val="008A4C1A"/>
    <w:rsid w:val="008A4D18"/>
    <w:rsid w:val="008A4E3C"/>
    <w:rsid w:val="008A4EF5"/>
    <w:rsid w:val="008A4FAC"/>
    <w:rsid w:val="008A4FD7"/>
    <w:rsid w:val="008A5102"/>
    <w:rsid w:val="008A5360"/>
    <w:rsid w:val="008A5491"/>
    <w:rsid w:val="008A5B3C"/>
    <w:rsid w:val="008A5B7E"/>
    <w:rsid w:val="008A5DA6"/>
    <w:rsid w:val="008A6037"/>
    <w:rsid w:val="008A6219"/>
    <w:rsid w:val="008A622F"/>
    <w:rsid w:val="008A6369"/>
    <w:rsid w:val="008A6663"/>
    <w:rsid w:val="008A6731"/>
    <w:rsid w:val="008A6A4C"/>
    <w:rsid w:val="008A6BBA"/>
    <w:rsid w:val="008A6CCE"/>
    <w:rsid w:val="008A6FE6"/>
    <w:rsid w:val="008A71DB"/>
    <w:rsid w:val="008A72F2"/>
    <w:rsid w:val="008A73EF"/>
    <w:rsid w:val="008A7711"/>
    <w:rsid w:val="008A797F"/>
    <w:rsid w:val="008A7A6A"/>
    <w:rsid w:val="008A7DBB"/>
    <w:rsid w:val="008A7E86"/>
    <w:rsid w:val="008A7EE8"/>
    <w:rsid w:val="008A7F6F"/>
    <w:rsid w:val="008B0264"/>
    <w:rsid w:val="008B05CB"/>
    <w:rsid w:val="008B06C3"/>
    <w:rsid w:val="008B071C"/>
    <w:rsid w:val="008B09EE"/>
    <w:rsid w:val="008B0A05"/>
    <w:rsid w:val="008B11C2"/>
    <w:rsid w:val="008B1207"/>
    <w:rsid w:val="008B126B"/>
    <w:rsid w:val="008B1361"/>
    <w:rsid w:val="008B1416"/>
    <w:rsid w:val="008B15CB"/>
    <w:rsid w:val="008B1636"/>
    <w:rsid w:val="008B1826"/>
    <w:rsid w:val="008B18CE"/>
    <w:rsid w:val="008B1922"/>
    <w:rsid w:val="008B1B90"/>
    <w:rsid w:val="008B1EB7"/>
    <w:rsid w:val="008B20B2"/>
    <w:rsid w:val="008B2509"/>
    <w:rsid w:val="008B25DD"/>
    <w:rsid w:val="008B269F"/>
    <w:rsid w:val="008B2E5E"/>
    <w:rsid w:val="008B3290"/>
    <w:rsid w:val="008B3787"/>
    <w:rsid w:val="008B397D"/>
    <w:rsid w:val="008B3B1C"/>
    <w:rsid w:val="008B3BEB"/>
    <w:rsid w:val="008B3E71"/>
    <w:rsid w:val="008B43A1"/>
    <w:rsid w:val="008B4764"/>
    <w:rsid w:val="008B4B4D"/>
    <w:rsid w:val="008B5021"/>
    <w:rsid w:val="008B5049"/>
    <w:rsid w:val="008B51D5"/>
    <w:rsid w:val="008B57E1"/>
    <w:rsid w:val="008B5950"/>
    <w:rsid w:val="008B5A69"/>
    <w:rsid w:val="008B5A81"/>
    <w:rsid w:val="008B5BC4"/>
    <w:rsid w:val="008B5F47"/>
    <w:rsid w:val="008B6167"/>
    <w:rsid w:val="008B62F4"/>
    <w:rsid w:val="008B6369"/>
    <w:rsid w:val="008B64CE"/>
    <w:rsid w:val="008B6CF0"/>
    <w:rsid w:val="008B70FE"/>
    <w:rsid w:val="008B7142"/>
    <w:rsid w:val="008B71E1"/>
    <w:rsid w:val="008B7656"/>
    <w:rsid w:val="008B7C78"/>
    <w:rsid w:val="008B7E01"/>
    <w:rsid w:val="008C0040"/>
    <w:rsid w:val="008C028A"/>
    <w:rsid w:val="008C0377"/>
    <w:rsid w:val="008C03AB"/>
    <w:rsid w:val="008C05F3"/>
    <w:rsid w:val="008C06A3"/>
    <w:rsid w:val="008C0853"/>
    <w:rsid w:val="008C0996"/>
    <w:rsid w:val="008C0AA9"/>
    <w:rsid w:val="008C0ADF"/>
    <w:rsid w:val="008C0B7F"/>
    <w:rsid w:val="008C0C1A"/>
    <w:rsid w:val="008C0C2D"/>
    <w:rsid w:val="008C0CA1"/>
    <w:rsid w:val="008C0E1A"/>
    <w:rsid w:val="008C0E27"/>
    <w:rsid w:val="008C0F92"/>
    <w:rsid w:val="008C0FBB"/>
    <w:rsid w:val="008C1080"/>
    <w:rsid w:val="008C10B2"/>
    <w:rsid w:val="008C131A"/>
    <w:rsid w:val="008C14EF"/>
    <w:rsid w:val="008C17B4"/>
    <w:rsid w:val="008C17EE"/>
    <w:rsid w:val="008C186F"/>
    <w:rsid w:val="008C1BFB"/>
    <w:rsid w:val="008C25CC"/>
    <w:rsid w:val="008C27C1"/>
    <w:rsid w:val="008C28C7"/>
    <w:rsid w:val="008C2AC9"/>
    <w:rsid w:val="008C2CBA"/>
    <w:rsid w:val="008C2CCA"/>
    <w:rsid w:val="008C2D29"/>
    <w:rsid w:val="008C3275"/>
    <w:rsid w:val="008C3279"/>
    <w:rsid w:val="008C34DC"/>
    <w:rsid w:val="008C37BB"/>
    <w:rsid w:val="008C3859"/>
    <w:rsid w:val="008C393A"/>
    <w:rsid w:val="008C3944"/>
    <w:rsid w:val="008C3AB5"/>
    <w:rsid w:val="008C3D3E"/>
    <w:rsid w:val="008C3FF6"/>
    <w:rsid w:val="008C4170"/>
    <w:rsid w:val="008C4347"/>
    <w:rsid w:val="008C44B9"/>
    <w:rsid w:val="008C45E5"/>
    <w:rsid w:val="008C4651"/>
    <w:rsid w:val="008C4839"/>
    <w:rsid w:val="008C4969"/>
    <w:rsid w:val="008C4AFA"/>
    <w:rsid w:val="008C4C54"/>
    <w:rsid w:val="008C50E9"/>
    <w:rsid w:val="008C518B"/>
    <w:rsid w:val="008C53FC"/>
    <w:rsid w:val="008C5743"/>
    <w:rsid w:val="008C5868"/>
    <w:rsid w:val="008C5996"/>
    <w:rsid w:val="008C5BFC"/>
    <w:rsid w:val="008C5D3F"/>
    <w:rsid w:val="008C6058"/>
    <w:rsid w:val="008C60A0"/>
    <w:rsid w:val="008C64DD"/>
    <w:rsid w:val="008C66A1"/>
    <w:rsid w:val="008C67C8"/>
    <w:rsid w:val="008C68CE"/>
    <w:rsid w:val="008C6BB9"/>
    <w:rsid w:val="008C6CA5"/>
    <w:rsid w:val="008C703B"/>
    <w:rsid w:val="008C706B"/>
    <w:rsid w:val="008C70AD"/>
    <w:rsid w:val="008C70D6"/>
    <w:rsid w:val="008C7229"/>
    <w:rsid w:val="008C7316"/>
    <w:rsid w:val="008C73FE"/>
    <w:rsid w:val="008C7405"/>
    <w:rsid w:val="008C7626"/>
    <w:rsid w:val="008C7AB0"/>
    <w:rsid w:val="008C7D55"/>
    <w:rsid w:val="008C7EB4"/>
    <w:rsid w:val="008C7F10"/>
    <w:rsid w:val="008C7F4D"/>
    <w:rsid w:val="008D011E"/>
    <w:rsid w:val="008D02BE"/>
    <w:rsid w:val="008D0374"/>
    <w:rsid w:val="008D0429"/>
    <w:rsid w:val="008D0688"/>
    <w:rsid w:val="008D06C1"/>
    <w:rsid w:val="008D0E40"/>
    <w:rsid w:val="008D0FFB"/>
    <w:rsid w:val="008D100F"/>
    <w:rsid w:val="008D1011"/>
    <w:rsid w:val="008D1464"/>
    <w:rsid w:val="008D1607"/>
    <w:rsid w:val="008D1692"/>
    <w:rsid w:val="008D1CA0"/>
    <w:rsid w:val="008D1FE9"/>
    <w:rsid w:val="008D21D9"/>
    <w:rsid w:val="008D21E1"/>
    <w:rsid w:val="008D2201"/>
    <w:rsid w:val="008D23C1"/>
    <w:rsid w:val="008D2576"/>
    <w:rsid w:val="008D276E"/>
    <w:rsid w:val="008D2D8C"/>
    <w:rsid w:val="008D3104"/>
    <w:rsid w:val="008D334B"/>
    <w:rsid w:val="008D3353"/>
    <w:rsid w:val="008D340B"/>
    <w:rsid w:val="008D34C6"/>
    <w:rsid w:val="008D3928"/>
    <w:rsid w:val="008D3A8A"/>
    <w:rsid w:val="008D3ADC"/>
    <w:rsid w:val="008D3C1C"/>
    <w:rsid w:val="008D3CC9"/>
    <w:rsid w:val="008D417A"/>
    <w:rsid w:val="008D46C0"/>
    <w:rsid w:val="008D4C85"/>
    <w:rsid w:val="008D5107"/>
    <w:rsid w:val="008D537E"/>
    <w:rsid w:val="008D5522"/>
    <w:rsid w:val="008D5541"/>
    <w:rsid w:val="008D5598"/>
    <w:rsid w:val="008D57C4"/>
    <w:rsid w:val="008D592A"/>
    <w:rsid w:val="008D5C81"/>
    <w:rsid w:val="008D5E86"/>
    <w:rsid w:val="008D5FAE"/>
    <w:rsid w:val="008D636A"/>
    <w:rsid w:val="008D6B7D"/>
    <w:rsid w:val="008D6DE3"/>
    <w:rsid w:val="008D6E56"/>
    <w:rsid w:val="008D72FB"/>
    <w:rsid w:val="008D76FC"/>
    <w:rsid w:val="008D774E"/>
    <w:rsid w:val="008D77E7"/>
    <w:rsid w:val="008D78A8"/>
    <w:rsid w:val="008E009A"/>
    <w:rsid w:val="008E01AC"/>
    <w:rsid w:val="008E0421"/>
    <w:rsid w:val="008E063D"/>
    <w:rsid w:val="008E06F9"/>
    <w:rsid w:val="008E074A"/>
    <w:rsid w:val="008E076D"/>
    <w:rsid w:val="008E099E"/>
    <w:rsid w:val="008E0CD2"/>
    <w:rsid w:val="008E0E1F"/>
    <w:rsid w:val="008E10FD"/>
    <w:rsid w:val="008E13B2"/>
    <w:rsid w:val="008E14AC"/>
    <w:rsid w:val="008E1538"/>
    <w:rsid w:val="008E168B"/>
    <w:rsid w:val="008E18DF"/>
    <w:rsid w:val="008E1DFD"/>
    <w:rsid w:val="008E1EEF"/>
    <w:rsid w:val="008E2377"/>
    <w:rsid w:val="008E24CF"/>
    <w:rsid w:val="008E2527"/>
    <w:rsid w:val="008E274C"/>
    <w:rsid w:val="008E2A84"/>
    <w:rsid w:val="008E2CD8"/>
    <w:rsid w:val="008E2E26"/>
    <w:rsid w:val="008E3217"/>
    <w:rsid w:val="008E32F5"/>
    <w:rsid w:val="008E336D"/>
    <w:rsid w:val="008E3406"/>
    <w:rsid w:val="008E354E"/>
    <w:rsid w:val="008E3644"/>
    <w:rsid w:val="008E3670"/>
    <w:rsid w:val="008E3692"/>
    <w:rsid w:val="008E3773"/>
    <w:rsid w:val="008E3C58"/>
    <w:rsid w:val="008E3D5F"/>
    <w:rsid w:val="008E3E73"/>
    <w:rsid w:val="008E3F0E"/>
    <w:rsid w:val="008E4252"/>
    <w:rsid w:val="008E427C"/>
    <w:rsid w:val="008E42F8"/>
    <w:rsid w:val="008E42FC"/>
    <w:rsid w:val="008E43E4"/>
    <w:rsid w:val="008E44AF"/>
    <w:rsid w:val="008E45B9"/>
    <w:rsid w:val="008E4BCC"/>
    <w:rsid w:val="008E5401"/>
    <w:rsid w:val="008E5444"/>
    <w:rsid w:val="008E5771"/>
    <w:rsid w:val="008E5816"/>
    <w:rsid w:val="008E5BC3"/>
    <w:rsid w:val="008E5DB4"/>
    <w:rsid w:val="008E5EDC"/>
    <w:rsid w:val="008E6234"/>
    <w:rsid w:val="008E6296"/>
    <w:rsid w:val="008E663C"/>
    <w:rsid w:val="008E679F"/>
    <w:rsid w:val="008E6A1E"/>
    <w:rsid w:val="008E6CB7"/>
    <w:rsid w:val="008E722E"/>
    <w:rsid w:val="008E72A2"/>
    <w:rsid w:val="008E74B2"/>
    <w:rsid w:val="008E7653"/>
    <w:rsid w:val="008E793F"/>
    <w:rsid w:val="008E7DFA"/>
    <w:rsid w:val="008E7FB9"/>
    <w:rsid w:val="008F027A"/>
    <w:rsid w:val="008F0646"/>
    <w:rsid w:val="008F094B"/>
    <w:rsid w:val="008F097B"/>
    <w:rsid w:val="008F09A7"/>
    <w:rsid w:val="008F0A07"/>
    <w:rsid w:val="008F0C5F"/>
    <w:rsid w:val="008F0EBE"/>
    <w:rsid w:val="008F102F"/>
    <w:rsid w:val="008F1109"/>
    <w:rsid w:val="008F11C6"/>
    <w:rsid w:val="008F13AF"/>
    <w:rsid w:val="008F1443"/>
    <w:rsid w:val="008F1655"/>
    <w:rsid w:val="008F1A87"/>
    <w:rsid w:val="008F1AB7"/>
    <w:rsid w:val="008F1D5A"/>
    <w:rsid w:val="008F1EF0"/>
    <w:rsid w:val="008F2429"/>
    <w:rsid w:val="008F259C"/>
    <w:rsid w:val="008F2994"/>
    <w:rsid w:val="008F2F5C"/>
    <w:rsid w:val="008F3095"/>
    <w:rsid w:val="008F3218"/>
    <w:rsid w:val="008F3564"/>
    <w:rsid w:val="008F35BB"/>
    <w:rsid w:val="008F3706"/>
    <w:rsid w:val="008F397D"/>
    <w:rsid w:val="008F3C70"/>
    <w:rsid w:val="008F3DE3"/>
    <w:rsid w:val="008F3EBC"/>
    <w:rsid w:val="008F3EE0"/>
    <w:rsid w:val="008F4216"/>
    <w:rsid w:val="008F4541"/>
    <w:rsid w:val="008F475B"/>
    <w:rsid w:val="008F477F"/>
    <w:rsid w:val="008F4D4C"/>
    <w:rsid w:val="008F4D4E"/>
    <w:rsid w:val="008F52E5"/>
    <w:rsid w:val="008F5605"/>
    <w:rsid w:val="008F563E"/>
    <w:rsid w:val="008F587D"/>
    <w:rsid w:val="008F591D"/>
    <w:rsid w:val="008F5938"/>
    <w:rsid w:val="008F59A4"/>
    <w:rsid w:val="008F5CC2"/>
    <w:rsid w:val="008F5DC9"/>
    <w:rsid w:val="008F5E04"/>
    <w:rsid w:val="008F5ED5"/>
    <w:rsid w:val="008F6355"/>
    <w:rsid w:val="008F6623"/>
    <w:rsid w:val="008F6888"/>
    <w:rsid w:val="008F694A"/>
    <w:rsid w:val="008F6C13"/>
    <w:rsid w:val="008F6EE6"/>
    <w:rsid w:val="008F6F30"/>
    <w:rsid w:val="008F7289"/>
    <w:rsid w:val="008F769F"/>
    <w:rsid w:val="008F7757"/>
    <w:rsid w:val="008F77CF"/>
    <w:rsid w:val="008F7805"/>
    <w:rsid w:val="008F7867"/>
    <w:rsid w:val="008F7900"/>
    <w:rsid w:val="0090003F"/>
    <w:rsid w:val="00900130"/>
    <w:rsid w:val="00900224"/>
    <w:rsid w:val="0090065D"/>
    <w:rsid w:val="009006ED"/>
    <w:rsid w:val="00900CB2"/>
    <w:rsid w:val="00900FC4"/>
    <w:rsid w:val="009010C7"/>
    <w:rsid w:val="00901100"/>
    <w:rsid w:val="0090117A"/>
    <w:rsid w:val="0090159B"/>
    <w:rsid w:val="00901857"/>
    <w:rsid w:val="0090190F"/>
    <w:rsid w:val="00901AA7"/>
    <w:rsid w:val="00901CF7"/>
    <w:rsid w:val="00901F7B"/>
    <w:rsid w:val="00902193"/>
    <w:rsid w:val="009025E9"/>
    <w:rsid w:val="00902AF8"/>
    <w:rsid w:val="00903824"/>
    <w:rsid w:val="00903A52"/>
    <w:rsid w:val="00903A5F"/>
    <w:rsid w:val="00903F45"/>
    <w:rsid w:val="009040E6"/>
    <w:rsid w:val="0090442A"/>
    <w:rsid w:val="009044C2"/>
    <w:rsid w:val="009046E4"/>
    <w:rsid w:val="00904701"/>
    <w:rsid w:val="0090477B"/>
    <w:rsid w:val="00904A95"/>
    <w:rsid w:val="00904D2F"/>
    <w:rsid w:val="00904E28"/>
    <w:rsid w:val="00905060"/>
    <w:rsid w:val="0090553F"/>
    <w:rsid w:val="0090555C"/>
    <w:rsid w:val="0090561D"/>
    <w:rsid w:val="0090568C"/>
    <w:rsid w:val="009056C8"/>
    <w:rsid w:val="009056DF"/>
    <w:rsid w:val="00905712"/>
    <w:rsid w:val="0090572B"/>
    <w:rsid w:val="0090576C"/>
    <w:rsid w:val="0090581A"/>
    <w:rsid w:val="00905A2C"/>
    <w:rsid w:val="00905AF2"/>
    <w:rsid w:val="00905B71"/>
    <w:rsid w:val="009060E6"/>
    <w:rsid w:val="0090628A"/>
    <w:rsid w:val="009062D6"/>
    <w:rsid w:val="009069DA"/>
    <w:rsid w:val="00906A11"/>
    <w:rsid w:val="00906A66"/>
    <w:rsid w:val="00906BB4"/>
    <w:rsid w:val="00906C20"/>
    <w:rsid w:val="00906D6F"/>
    <w:rsid w:val="00906E1C"/>
    <w:rsid w:val="00906E3C"/>
    <w:rsid w:val="009071FC"/>
    <w:rsid w:val="009072CA"/>
    <w:rsid w:val="0090738C"/>
    <w:rsid w:val="009073EE"/>
    <w:rsid w:val="0090744B"/>
    <w:rsid w:val="00907520"/>
    <w:rsid w:val="00907862"/>
    <w:rsid w:val="00907922"/>
    <w:rsid w:val="00907CF5"/>
    <w:rsid w:val="00907D5B"/>
    <w:rsid w:val="00910036"/>
    <w:rsid w:val="00910092"/>
    <w:rsid w:val="00910582"/>
    <w:rsid w:val="00910611"/>
    <w:rsid w:val="009106D2"/>
    <w:rsid w:val="009107A0"/>
    <w:rsid w:val="009107C2"/>
    <w:rsid w:val="0091080C"/>
    <w:rsid w:val="009109C8"/>
    <w:rsid w:val="00910B15"/>
    <w:rsid w:val="00910D61"/>
    <w:rsid w:val="00910E7C"/>
    <w:rsid w:val="0091142E"/>
    <w:rsid w:val="009115BD"/>
    <w:rsid w:val="00911672"/>
    <w:rsid w:val="00911711"/>
    <w:rsid w:val="00911761"/>
    <w:rsid w:val="009118F9"/>
    <w:rsid w:val="00911998"/>
    <w:rsid w:val="00911A1F"/>
    <w:rsid w:val="00911A9C"/>
    <w:rsid w:val="00911C89"/>
    <w:rsid w:val="00911CAC"/>
    <w:rsid w:val="00911E5C"/>
    <w:rsid w:val="00911FD1"/>
    <w:rsid w:val="009123AD"/>
    <w:rsid w:val="009127CC"/>
    <w:rsid w:val="00912B03"/>
    <w:rsid w:val="00912C12"/>
    <w:rsid w:val="00912D26"/>
    <w:rsid w:val="00912DA6"/>
    <w:rsid w:val="00912F91"/>
    <w:rsid w:val="00913289"/>
    <w:rsid w:val="00913327"/>
    <w:rsid w:val="009136C3"/>
    <w:rsid w:val="009137FC"/>
    <w:rsid w:val="00913977"/>
    <w:rsid w:val="00913CE1"/>
    <w:rsid w:val="00913D4C"/>
    <w:rsid w:val="00913FA0"/>
    <w:rsid w:val="00913FBE"/>
    <w:rsid w:val="00914203"/>
    <w:rsid w:val="009145EB"/>
    <w:rsid w:val="0091469C"/>
    <w:rsid w:val="00914707"/>
    <w:rsid w:val="009148AA"/>
    <w:rsid w:val="00914925"/>
    <w:rsid w:val="00914DC2"/>
    <w:rsid w:val="00914F85"/>
    <w:rsid w:val="00915263"/>
    <w:rsid w:val="00915566"/>
    <w:rsid w:val="00915782"/>
    <w:rsid w:val="009159A5"/>
    <w:rsid w:val="00915AF3"/>
    <w:rsid w:val="00915E85"/>
    <w:rsid w:val="00915FCB"/>
    <w:rsid w:val="009160DB"/>
    <w:rsid w:val="009163C2"/>
    <w:rsid w:val="009163F2"/>
    <w:rsid w:val="00916724"/>
    <w:rsid w:val="00916C64"/>
    <w:rsid w:val="00916FF0"/>
    <w:rsid w:val="009174CE"/>
    <w:rsid w:val="0091760A"/>
    <w:rsid w:val="0091787D"/>
    <w:rsid w:val="00917C31"/>
    <w:rsid w:val="00917C73"/>
    <w:rsid w:val="00917F6F"/>
    <w:rsid w:val="009200D3"/>
    <w:rsid w:val="00920276"/>
    <w:rsid w:val="00920322"/>
    <w:rsid w:val="00920531"/>
    <w:rsid w:val="009208FA"/>
    <w:rsid w:val="00920A0F"/>
    <w:rsid w:val="00920BEA"/>
    <w:rsid w:val="00920CDD"/>
    <w:rsid w:val="00920D16"/>
    <w:rsid w:val="00920FBF"/>
    <w:rsid w:val="009215F9"/>
    <w:rsid w:val="00921BBC"/>
    <w:rsid w:val="00921E95"/>
    <w:rsid w:val="009220ED"/>
    <w:rsid w:val="0092213F"/>
    <w:rsid w:val="00922220"/>
    <w:rsid w:val="00922467"/>
    <w:rsid w:val="00922616"/>
    <w:rsid w:val="0092271F"/>
    <w:rsid w:val="009228DD"/>
    <w:rsid w:val="0092293D"/>
    <w:rsid w:val="00922C52"/>
    <w:rsid w:val="00922CE2"/>
    <w:rsid w:val="00922DD0"/>
    <w:rsid w:val="00923144"/>
    <w:rsid w:val="009231C2"/>
    <w:rsid w:val="0092368A"/>
    <w:rsid w:val="0092371E"/>
    <w:rsid w:val="00923872"/>
    <w:rsid w:val="00923BCB"/>
    <w:rsid w:val="00923C9B"/>
    <w:rsid w:val="00923D44"/>
    <w:rsid w:val="00923F1D"/>
    <w:rsid w:val="009241A7"/>
    <w:rsid w:val="00924643"/>
    <w:rsid w:val="00924757"/>
    <w:rsid w:val="0092476A"/>
    <w:rsid w:val="00924E87"/>
    <w:rsid w:val="00924F4E"/>
    <w:rsid w:val="0092500A"/>
    <w:rsid w:val="00925164"/>
    <w:rsid w:val="00925212"/>
    <w:rsid w:val="009252CC"/>
    <w:rsid w:val="009255C1"/>
    <w:rsid w:val="0092560D"/>
    <w:rsid w:val="009256ED"/>
    <w:rsid w:val="00925867"/>
    <w:rsid w:val="00925CAE"/>
    <w:rsid w:val="00925DD5"/>
    <w:rsid w:val="009261A3"/>
    <w:rsid w:val="0092649C"/>
    <w:rsid w:val="009264FD"/>
    <w:rsid w:val="00926878"/>
    <w:rsid w:val="00926B77"/>
    <w:rsid w:val="00926D47"/>
    <w:rsid w:val="00926E9D"/>
    <w:rsid w:val="00926F84"/>
    <w:rsid w:val="00926FFA"/>
    <w:rsid w:val="00927245"/>
    <w:rsid w:val="009273DA"/>
    <w:rsid w:val="0092752C"/>
    <w:rsid w:val="00927668"/>
    <w:rsid w:val="00927804"/>
    <w:rsid w:val="00927B7D"/>
    <w:rsid w:val="00927BA7"/>
    <w:rsid w:val="00927E27"/>
    <w:rsid w:val="00927F07"/>
    <w:rsid w:val="00927F34"/>
    <w:rsid w:val="00930216"/>
    <w:rsid w:val="00930233"/>
    <w:rsid w:val="0093023F"/>
    <w:rsid w:val="00930362"/>
    <w:rsid w:val="00930432"/>
    <w:rsid w:val="00930687"/>
    <w:rsid w:val="0093070B"/>
    <w:rsid w:val="0093071B"/>
    <w:rsid w:val="009308B4"/>
    <w:rsid w:val="00930A0E"/>
    <w:rsid w:val="00930A51"/>
    <w:rsid w:val="00930B5A"/>
    <w:rsid w:val="00930D5D"/>
    <w:rsid w:val="00930D64"/>
    <w:rsid w:val="00930DC8"/>
    <w:rsid w:val="0093131A"/>
    <w:rsid w:val="0093138A"/>
    <w:rsid w:val="0093183E"/>
    <w:rsid w:val="00931859"/>
    <w:rsid w:val="00931A98"/>
    <w:rsid w:val="00931C5E"/>
    <w:rsid w:val="00931F90"/>
    <w:rsid w:val="00931F99"/>
    <w:rsid w:val="009320D1"/>
    <w:rsid w:val="009321E6"/>
    <w:rsid w:val="0093234D"/>
    <w:rsid w:val="0093263D"/>
    <w:rsid w:val="009328A2"/>
    <w:rsid w:val="00932E42"/>
    <w:rsid w:val="0093336C"/>
    <w:rsid w:val="0093343B"/>
    <w:rsid w:val="009335CA"/>
    <w:rsid w:val="00933831"/>
    <w:rsid w:val="00933858"/>
    <w:rsid w:val="00933951"/>
    <w:rsid w:val="00933DFD"/>
    <w:rsid w:val="00933EAB"/>
    <w:rsid w:val="00933EEE"/>
    <w:rsid w:val="00934469"/>
    <w:rsid w:val="0093453C"/>
    <w:rsid w:val="00934643"/>
    <w:rsid w:val="00934780"/>
    <w:rsid w:val="00934897"/>
    <w:rsid w:val="009348A1"/>
    <w:rsid w:val="009349B8"/>
    <w:rsid w:val="00934A08"/>
    <w:rsid w:val="00934E15"/>
    <w:rsid w:val="00934ED1"/>
    <w:rsid w:val="00934F06"/>
    <w:rsid w:val="00934F0C"/>
    <w:rsid w:val="00935064"/>
    <w:rsid w:val="00935B5F"/>
    <w:rsid w:val="00935C42"/>
    <w:rsid w:val="00935D20"/>
    <w:rsid w:val="00935E33"/>
    <w:rsid w:val="00936012"/>
    <w:rsid w:val="0093608F"/>
    <w:rsid w:val="00936291"/>
    <w:rsid w:val="0093669B"/>
    <w:rsid w:val="00936ED8"/>
    <w:rsid w:val="009370E1"/>
    <w:rsid w:val="009370FC"/>
    <w:rsid w:val="009370FD"/>
    <w:rsid w:val="0093739C"/>
    <w:rsid w:val="009373F4"/>
    <w:rsid w:val="0093757B"/>
    <w:rsid w:val="009376E9"/>
    <w:rsid w:val="009377AD"/>
    <w:rsid w:val="00937817"/>
    <w:rsid w:val="009379FE"/>
    <w:rsid w:val="00937B32"/>
    <w:rsid w:val="00937C62"/>
    <w:rsid w:val="00937C91"/>
    <w:rsid w:val="00940600"/>
    <w:rsid w:val="00940769"/>
    <w:rsid w:val="0094080B"/>
    <w:rsid w:val="009408FC"/>
    <w:rsid w:val="0094096E"/>
    <w:rsid w:val="00940BD8"/>
    <w:rsid w:val="00940C94"/>
    <w:rsid w:val="00940DB8"/>
    <w:rsid w:val="00941058"/>
    <w:rsid w:val="00941155"/>
    <w:rsid w:val="0094158A"/>
    <w:rsid w:val="00941815"/>
    <w:rsid w:val="00941829"/>
    <w:rsid w:val="00941BBF"/>
    <w:rsid w:val="00941C1E"/>
    <w:rsid w:val="00941C32"/>
    <w:rsid w:val="00941C91"/>
    <w:rsid w:val="00941CB3"/>
    <w:rsid w:val="00941E2B"/>
    <w:rsid w:val="009423D8"/>
    <w:rsid w:val="009425EE"/>
    <w:rsid w:val="009425EF"/>
    <w:rsid w:val="009425F9"/>
    <w:rsid w:val="00942867"/>
    <w:rsid w:val="009428C6"/>
    <w:rsid w:val="009429B1"/>
    <w:rsid w:val="00942B43"/>
    <w:rsid w:val="00942B6A"/>
    <w:rsid w:val="00942CE9"/>
    <w:rsid w:val="00942DB3"/>
    <w:rsid w:val="00942E4F"/>
    <w:rsid w:val="00942FC0"/>
    <w:rsid w:val="009431EB"/>
    <w:rsid w:val="009432F7"/>
    <w:rsid w:val="00943351"/>
    <w:rsid w:val="0094335C"/>
    <w:rsid w:val="00943430"/>
    <w:rsid w:val="00943547"/>
    <w:rsid w:val="009435B6"/>
    <w:rsid w:val="0094373F"/>
    <w:rsid w:val="00943747"/>
    <w:rsid w:val="009437B3"/>
    <w:rsid w:val="0094388B"/>
    <w:rsid w:val="00943C7D"/>
    <w:rsid w:val="0094423C"/>
    <w:rsid w:val="009443D8"/>
    <w:rsid w:val="00944610"/>
    <w:rsid w:val="0094481F"/>
    <w:rsid w:val="00944924"/>
    <w:rsid w:val="00944B38"/>
    <w:rsid w:val="00944BCB"/>
    <w:rsid w:val="00944DA7"/>
    <w:rsid w:val="00944F41"/>
    <w:rsid w:val="00944F75"/>
    <w:rsid w:val="009452A0"/>
    <w:rsid w:val="009457AD"/>
    <w:rsid w:val="00945823"/>
    <w:rsid w:val="00945833"/>
    <w:rsid w:val="00945A4E"/>
    <w:rsid w:val="00945D05"/>
    <w:rsid w:val="00945D36"/>
    <w:rsid w:val="00945E25"/>
    <w:rsid w:val="00945FC0"/>
    <w:rsid w:val="0094609F"/>
    <w:rsid w:val="009460BC"/>
    <w:rsid w:val="009461BB"/>
    <w:rsid w:val="0094622E"/>
    <w:rsid w:val="009463E2"/>
    <w:rsid w:val="009463EC"/>
    <w:rsid w:val="009464C8"/>
    <w:rsid w:val="0094654D"/>
    <w:rsid w:val="009465CB"/>
    <w:rsid w:val="00946745"/>
    <w:rsid w:val="0094674B"/>
    <w:rsid w:val="00946AB3"/>
    <w:rsid w:val="00946BC7"/>
    <w:rsid w:val="00946D87"/>
    <w:rsid w:val="009472A0"/>
    <w:rsid w:val="0094736A"/>
    <w:rsid w:val="00947922"/>
    <w:rsid w:val="00947979"/>
    <w:rsid w:val="00947F9B"/>
    <w:rsid w:val="009500B2"/>
    <w:rsid w:val="0095077D"/>
    <w:rsid w:val="009509FD"/>
    <w:rsid w:val="00950A82"/>
    <w:rsid w:val="00950AA2"/>
    <w:rsid w:val="00950CAA"/>
    <w:rsid w:val="00950CE7"/>
    <w:rsid w:val="00950DB7"/>
    <w:rsid w:val="00950F6D"/>
    <w:rsid w:val="0095119D"/>
    <w:rsid w:val="009512E8"/>
    <w:rsid w:val="00951AE4"/>
    <w:rsid w:val="00951AF1"/>
    <w:rsid w:val="00951CB3"/>
    <w:rsid w:val="00951FA8"/>
    <w:rsid w:val="00951FFD"/>
    <w:rsid w:val="00952208"/>
    <w:rsid w:val="00952289"/>
    <w:rsid w:val="00952470"/>
    <w:rsid w:val="009526CC"/>
    <w:rsid w:val="00952A91"/>
    <w:rsid w:val="00952C2F"/>
    <w:rsid w:val="00952CD0"/>
    <w:rsid w:val="00952E28"/>
    <w:rsid w:val="00952F10"/>
    <w:rsid w:val="0095315F"/>
    <w:rsid w:val="009531B4"/>
    <w:rsid w:val="009531FC"/>
    <w:rsid w:val="00953349"/>
    <w:rsid w:val="009534F3"/>
    <w:rsid w:val="00953926"/>
    <w:rsid w:val="009539C9"/>
    <w:rsid w:val="00953A48"/>
    <w:rsid w:val="00953C41"/>
    <w:rsid w:val="00953E84"/>
    <w:rsid w:val="00953FA2"/>
    <w:rsid w:val="009540CD"/>
    <w:rsid w:val="0095414B"/>
    <w:rsid w:val="009541D3"/>
    <w:rsid w:val="00954A06"/>
    <w:rsid w:val="00954B89"/>
    <w:rsid w:val="00954B9B"/>
    <w:rsid w:val="00954E7A"/>
    <w:rsid w:val="009550AD"/>
    <w:rsid w:val="00955211"/>
    <w:rsid w:val="00955481"/>
    <w:rsid w:val="00955679"/>
    <w:rsid w:val="009557B4"/>
    <w:rsid w:val="00955916"/>
    <w:rsid w:val="00955960"/>
    <w:rsid w:val="00955AEB"/>
    <w:rsid w:val="00955D5B"/>
    <w:rsid w:val="00955E9D"/>
    <w:rsid w:val="00955F4E"/>
    <w:rsid w:val="00956007"/>
    <w:rsid w:val="009565B0"/>
    <w:rsid w:val="00956698"/>
    <w:rsid w:val="00956846"/>
    <w:rsid w:val="009568DF"/>
    <w:rsid w:val="00956A29"/>
    <w:rsid w:val="00956A54"/>
    <w:rsid w:val="00956B3E"/>
    <w:rsid w:val="00956CDF"/>
    <w:rsid w:val="00956CE1"/>
    <w:rsid w:val="00956D70"/>
    <w:rsid w:val="00956F18"/>
    <w:rsid w:val="00956F7B"/>
    <w:rsid w:val="009572D6"/>
    <w:rsid w:val="009577C3"/>
    <w:rsid w:val="00957A0D"/>
    <w:rsid w:val="00957AE2"/>
    <w:rsid w:val="00957F8D"/>
    <w:rsid w:val="009602B4"/>
    <w:rsid w:val="00960533"/>
    <w:rsid w:val="00960679"/>
    <w:rsid w:val="009606A5"/>
    <w:rsid w:val="00960746"/>
    <w:rsid w:val="00960888"/>
    <w:rsid w:val="0096091B"/>
    <w:rsid w:val="00960A46"/>
    <w:rsid w:val="00960D8F"/>
    <w:rsid w:val="00960D98"/>
    <w:rsid w:val="00960E05"/>
    <w:rsid w:val="00960E77"/>
    <w:rsid w:val="00960E8D"/>
    <w:rsid w:val="0096102C"/>
    <w:rsid w:val="009610A5"/>
    <w:rsid w:val="0096115E"/>
    <w:rsid w:val="00961311"/>
    <w:rsid w:val="00961322"/>
    <w:rsid w:val="00961651"/>
    <w:rsid w:val="009617A6"/>
    <w:rsid w:val="00961B6C"/>
    <w:rsid w:val="0096213D"/>
    <w:rsid w:val="009622A9"/>
    <w:rsid w:val="009622FF"/>
    <w:rsid w:val="009623A4"/>
    <w:rsid w:val="00962856"/>
    <w:rsid w:val="009628AB"/>
    <w:rsid w:val="00962A3E"/>
    <w:rsid w:val="00962A99"/>
    <w:rsid w:val="00963142"/>
    <w:rsid w:val="009631C2"/>
    <w:rsid w:val="00963273"/>
    <w:rsid w:val="0096341A"/>
    <w:rsid w:val="00963453"/>
    <w:rsid w:val="0096351A"/>
    <w:rsid w:val="00963765"/>
    <w:rsid w:val="00963867"/>
    <w:rsid w:val="00963FDF"/>
    <w:rsid w:val="009643EF"/>
    <w:rsid w:val="00964425"/>
    <w:rsid w:val="009644F5"/>
    <w:rsid w:val="00964839"/>
    <w:rsid w:val="009649E1"/>
    <w:rsid w:val="00964EE5"/>
    <w:rsid w:val="00964F80"/>
    <w:rsid w:val="00965295"/>
    <w:rsid w:val="009652DA"/>
    <w:rsid w:val="009654CC"/>
    <w:rsid w:val="00965539"/>
    <w:rsid w:val="00965BCA"/>
    <w:rsid w:val="00965CBB"/>
    <w:rsid w:val="00965E56"/>
    <w:rsid w:val="00965F20"/>
    <w:rsid w:val="009661BC"/>
    <w:rsid w:val="00966232"/>
    <w:rsid w:val="009662B9"/>
    <w:rsid w:val="009664C7"/>
    <w:rsid w:val="009664D8"/>
    <w:rsid w:val="009665E0"/>
    <w:rsid w:val="009667B6"/>
    <w:rsid w:val="009668C4"/>
    <w:rsid w:val="00966FBF"/>
    <w:rsid w:val="00967079"/>
    <w:rsid w:val="009672E1"/>
    <w:rsid w:val="0096763E"/>
    <w:rsid w:val="00967978"/>
    <w:rsid w:val="00967B05"/>
    <w:rsid w:val="009700CE"/>
    <w:rsid w:val="009700E3"/>
    <w:rsid w:val="0097047F"/>
    <w:rsid w:val="00970A89"/>
    <w:rsid w:val="00970DB0"/>
    <w:rsid w:val="00970DE9"/>
    <w:rsid w:val="00970F09"/>
    <w:rsid w:val="00970F7E"/>
    <w:rsid w:val="00970F83"/>
    <w:rsid w:val="00970F91"/>
    <w:rsid w:val="009711B4"/>
    <w:rsid w:val="009711DC"/>
    <w:rsid w:val="00971558"/>
    <w:rsid w:val="009717AD"/>
    <w:rsid w:val="00971957"/>
    <w:rsid w:val="00971B68"/>
    <w:rsid w:val="00971B7C"/>
    <w:rsid w:val="00971DB8"/>
    <w:rsid w:val="00971E17"/>
    <w:rsid w:val="00971E8A"/>
    <w:rsid w:val="00972580"/>
    <w:rsid w:val="0097271C"/>
    <w:rsid w:val="00972826"/>
    <w:rsid w:val="00972B2B"/>
    <w:rsid w:val="00972B4A"/>
    <w:rsid w:val="00972EE4"/>
    <w:rsid w:val="00972EF9"/>
    <w:rsid w:val="00972EFE"/>
    <w:rsid w:val="00972FA3"/>
    <w:rsid w:val="009730B5"/>
    <w:rsid w:val="009731B9"/>
    <w:rsid w:val="009732AB"/>
    <w:rsid w:val="00973329"/>
    <w:rsid w:val="00973B5A"/>
    <w:rsid w:val="00973E58"/>
    <w:rsid w:val="0097438C"/>
    <w:rsid w:val="009743CC"/>
    <w:rsid w:val="009743E2"/>
    <w:rsid w:val="00974462"/>
    <w:rsid w:val="00974C18"/>
    <w:rsid w:val="00974CB1"/>
    <w:rsid w:val="00974F08"/>
    <w:rsid w:val="009751D4"/>
    <w:rsid w:val="00975781"/>
    <w:rsid w:val="00975799"/>
    <w:rsid w:val="00975B5E"/>
    <w:rsid w:val="00975D6D"/>
    <w:rsid w:val="00976004"/>
    <w:rsid w:val="00976722"/>
    <w:rsid w:val="0097699E"/>
    <w:rsid w:val="00976C71"/>
    <w:rsid w:val="00976CA6"/>
    <w:rsid w:val="0097710A"/>
    <w:rsid w:val="009771AB"/>
    <w:rsid w:val="009774BE"/>
    <w:rsid w:val="00977A0B"/>
    <w:rsid w:val="00977AF0"/>
    <w:rsid w:val="00977CA9"/>
    <w:rsid w:val="00977D69"/>
    <w:rsid w:val="00977D86"/>
    <w:rsid w:val="00980021"/>
    <w:rsid w:val="0098012F"/>
    <w:rsid w:val="009801AD"/>
    <w:rsid w:val="009802D7"/>
    <w:rsid w:val="009808BE"/>
    <w:rsid w:val="00980AAB"/>
    <w:rsid w:val="00980FD5"/>
    <w:rsid w:val="00981175"/>
    <w:rsid w:val="009812E0"/>
    <w:rsid w:val="0098144A"/>
    <w:rsid w:val="009814BA"/>
    <w:rsid w:val="0098164C"/>
    <w:rsid w:val="0098167E"/>
    <w:rsid w:val="00981856"/>
    <w:rsid w:val="00981A2D"/>
    <w:rsid w:val="00981B3B"/>
    <w:rsid w:val="00981D57"/>
    <w:rsid w:val="00981D90"/>
    <w:rsid w:val="00981DF3"/>
    <w:rsid w:val="009820F7"/>
    <w:rsid w:val="0098231B"/>
    <w:rsid w:val="009825C2"/>
    <w:rsid w:val="00982748"/>
    <w:rsid w:val="00982786"/>
    <w:rsid w:val="0098294F"/>
    <w:rsid w:val="00982AAE"/>
    <w:rsid w:val="00982BE2"/>
    <w:rsid w:val="00982C3A"/>
    <w:rsid w:val="00982C90"/>
    <w:rsid w:val="00982CAC"/>
    <w:rsid w:val="00982EF2"/>
    <w:rsid w:val="009831AA"/>
    <w:rsid w:val="00983249"/>
    <w:rsid w:val="009832C1"/>
    <w:rsid w:val="009832D8"/>
    <w:rsid w:val="0098338E"/>
    <w:rsid w:val="00983592"/>
    <w:rsid w:val="00983617"/>
    <w:rsid w:val="00983A4F"/>
    <w:rsid w:val="00983C9F"/>
    <w:rsid w:val="00983F33"/>
    <w:rsid w:val="0098401E"/>
    <w:rsid w:val="00984225"/>
    <w:rsid w:val="009844BE"/>
    <w:rsid w:val="0098451D"/>
    <w:rsid w:val="009845A3"/>
    <w:rsid w:val="00984ACB"/>
    <w:rsid w:val="00984C26"/>
    <w:rsid w:val="00984CEF"/>
    <w:rsid w:val="009851A5"/>
    <w:rsid w:val="0098521D"/>
    <w:rsid w:val="0098524D"/>
    <w:rsid w:val="0098525B"/>
    <w:rsid w:val="00985507"/>
    <w:rsid w:val="00985717"/>
    <w:rsid w:val="00985770"/>
    <w:rsid w:val="009857D5"/>
    <w:rsid w:val="00985880"/>
    <w:rsid w:val="00985897"/>
    <w:rsid w:val="0098590B"/>
    <w:rsid w:val="0098599E"/>
    <w:rsid w:val="00985A76"/>
    <w:rsid w:val="00985B3B"/>
    <w:rsid w:val="00985C1E"/>
    <w:rsid w:val="00985D75"/>
    <w:rsid w:val="00985DFD"/>
    <w:rsid w:val="00985EE5"/>
    <w:rsid w:val="0098602B"/>
    <w:rsid w:val="009860D3"/>
    <w:rsid w:val="00986491"/>
    <w:rsid w:val="00986579"/>
    <w:rsid w:val="009869D3"/>
    <w:rsid w:val="00986A8C"/>
    <w:rsid w:val="00986AF8"/>
    <w:rsid w:val="00986B9B"/>
    <w:rsid w:val="00986BDD"/>
    <w:rsid w:val="00986CDF"/>
    <w:rsid w:val="00986D96"/>
    <w:rsid w:val="0098715F"/>
    <w:rsid w:val="009872D4"/>
    <w:rsid w:val="00987577"/>
    <w:rsid w:val="00987804"/>
    <w:rsid w:val="00987861"/>
    <w:rsid w:val="00987CBB"/>
    <w:rsid w:val="009901DC"/>
    <w:rsid w:val="0099029A"/>
    <w:rsid w:val="009902C5"/>
    <w:rsid w:val="009903AF"/>
    <w:rsid w:val="0099046B"/>
    <w:rsid w:val="0099059E"/>
    <w:rsid w:val="00990ABD"/>
    <w:rsid w:val="00990C57"/>
    <w:rsid w:val="00990DC0"/>
    <w:rsid w:val="00990ED5"/>
    <w:rsid w:val="009910B8"/>
    <w:rsid w:val="009911B4"/>
    <w:rsid w:val="00991214"/>
    <w:rsid w:val="0099124F"/>
    <w:rsid w:val="009912A7"/>
    <w:rsid w:val="0099140B"/>
    <w:rsid w:val="0099163D"/>
    <w:rsid w:val="00991859"/>
    <w:rsid w:val="00991AAF"/>
    <w:rsid w:val="00991CDE"/>
    <w:rsid w:val="00992042"/>
    <w:rsid w:val="00992423"/>
    <w:rsid w:val="009925C6"/>
    <w:rsid w:val="009926C5"/>
    <w:rsid w:val="00992AEB"/>
    <w:rsid w:val="00992B0F"/>
    <w:rsid w:val="00992BE9"/>
    <w:rsid w:val="00992E6E"/>
    <w:rsid w:val="00992ECB"/>
    <w:rsid w:val="00992FFB"/>
    <w:rsid w:val="0099305B"/>
    <w:rsid w:val="009930E4"/>
    <w:rsid w:val="009934E4"/>
    <w:rsid w:val="009935EC"/>
    <w:rsid w:val="0099369F"/>
    <w:rsid w:val="00993870"/>
    <w:rsid w:val="009939A1"/>
    <w:rsid w:val="009939D8"/>
    <w:rsid w:val="00993E62"/>
    <w:rsid w:val="00993EFC"/>
    <w:rsid w:val="0099431C"/>
    <w:rsid w:val="0099449B"/>
    <w:rsid w:val="009944A6"/>
    <w:rsid w:val="00994642"/>
    <w:rsid w:val="00994811"/>
    <w:rsid w:val="00994B0E"/>
    <w:rsid w:val="009956A8"/>
    <w:rsid w:val="00995869"/>
    <w:rsid w:val="009959FA"/>
    <w:rsid w:val="00995C6F"/>
    <w:rsid w:val="00995D73"/>
    <w:rsid w:val="009966DC"/>
    <w:rsid w:val="0099693E"/>
    <w:rsid w:val="00996CC2"/>
    <w:rsid w:val="00997299"/>
    <w:rsid w:val="00997478"/>
    <w:rsid w:val="00997494"/>
    <w:rsid w:val="00997536"/>
    <w:rsid w:val="00997957"/>
    <w:rsid w:val="00997BD4"/>
    <w:rsid w:val="00997FEB"/>
    <w:rsid w:val="009A0411"/>
    <w:rsid w:val="009A0427"/>
    <w:rsid w:val="009A0550"/>
    <w:rsid w:val="009A067B"/>
    <w:rsid w:val="009A0733"/>
    <w:rsid w:val="009A0742"/>
    <w:rsid w:val="009A0BA8"/>
    <w:rsid w:val="009A0DE7"/>
    <w:rsid w:val="009A0FC1"/>
    <w:rsid w:val="009A11F3"/>
    <w:rsid w:val="009A11F6"/>
    <w:rsid w:val="009A14A7"/>
    <w:rsid w:val="009A16DF"/>
    <w:rsid w:val="009A17C1"/>
    <w:rsid w:val="009A1BAC"/>
    <w:rsid w:val="009A1C09"/>
    <w:rsid w:val="009A1FAC"/>
    <w:rsid w:val="009A20DA"/>
    <w:rsid w:val="009A25C8"/>
    <w:rsid w:val="009A2D35"/>
    <w:rsid w:val="009A2F74"/>
    <w:rsid w:val="009A3042"/>
    <w:rsid w:val="009A3094"/>
    <w:rsid w:val="009A3123"/>
    <w:rsid w:val="009A36B5"/>
    <w:rsid w:val="009A38D8"/>
    <w:rsid w:val="009A39E3"/>
    <w:rsid w:val="009A3E31"/>
    <w:rsid w:val="009A4154"/>
    <w:rsid w:val="009A4214"/>
    <w:rsid w:val="009A42E4"/>
    <w:rsid w:val="009A4350"/>
    <w:rsid w:val="009A44FA"/>
    <w:rsid w:val="009A4599"/>
    <w:rsid w:val="009A495D"/>
    <w:rsid w:val="009A497C"/>
    <w:rsid w:val="009A4C5B"/>
    <w:rsid w:val="009A4E11"/>
    <w:rsid w:val="009A4F48"/>
    <w:rsid w:val="009A4F7F"/>
    <w:rsid w:val="009A5111"/>
    <w:rsid w:val="009A519B"/>
    <w:rsid w:val="009A527B"/>
    <w:rsid w:val="009A5411"/>
    <w:rsid w:val="009A54AC"/>
    <w:rsid w:val="009A59E2"/>
    <w:rsid w:val="009A5AF6"/>
    <w:rsid w:val="009A65E7"/>
    <w:rsid w:val="009A6E18"/>
    <w:rsid w:val="009A6E25"/>
    <w:rsid w:val="009A7203"/>
    <w:rsid w:val="009A7367"/>
    <w:rsid w:val="009A7376"/>
    <w:rsid w:val="009A73E5"/>
    <w:rsid w:val="009A76CB"/>
    <w:rsid w:val="009A7789"/>
    <w:rsid w:val="009A787F"/>
    <w:rsid w:val="009A78ED"/>
    <w:rsid w:val="009A7B00"/>
    <w:rsid w:val="009B03AF"/>
    <w:rsid w:val="009B03B7"/>
    <w:rsid w:val="009B0606"/>
    <w:rsid w:val="009B0731"/>
    <w:rsid w:val="009B074B"/>
    <w:rsid w:val="009B08F2"/>
    <w:rsid w:val="009B0996"/>
    <w:rsid w:val="009B0AA4"/>
    <w:rsid w:val="009B0B4D"/>
    <w:rsid w:val="009B0C1C"/>
    <w:rsid w:val="009B0CD1"/>
    <w:rsid w:val="009B0E41"/>
    <w:rsid w:val="009B0E5B"/>
    <w:rsid w:val="009B14E0"/>
    <w:rsid w:val="009B14EF"/>
    <w:rsid w:val="009B162A"/>
    <w:rsid w:val="009B163B"/>
    <w:rsid w:val="009B16EA"/>
    <w:rsid w:val="009B1926"/>
    <w:rsid w:val="009B1BA8"/>
    <w:rsid w:val="009B1C13"/>
    <w:rsid w:val="009B1EF8"/>
    <w:rsid w:val="009B1F99"/>
    <w:rsid w:val="009B2018"/>
    <w:rsid w:val="009B23CE"/>
    <w:rsid w:val="009B254E"/>
    <w:rsid w:val="009B25DD"/>
    <w:rsid w:val="009B26A6"/>
    <w:rsid w:val="009B2875"/>
    <w:rsid w:val="009B2923"/>
    <w:rsid w:val="009B2C60"/>
    <w:rsid w:val="009B2DC6"/>
    <w:rsid w:val="009B3057"/>
    <w:rsid w:val="009B31D1"/>
    <w:rsid w:val="009B33B3"/>
    <w:rsid w:val="009B34D2"/>
    <w:rsid w:val="009B3697"/>
    <w:rsid w:val="009B39E4"/>
    <w:rsid w:val="009B40D4"/>
    <w:rsid w:val="009B420C"/>
    <w:rsid w:val="009B42F5"/>
    <w:rsid w:val="009B43AE"/>
    <w:rsid w:val="009B4480"/>
    <w:rsid w:val="009B458D"/>
    <w:rsid w:val="009B49B1"/>
    <w:rsid w:val="009B49BB"/>
    <w:rsid w:val="009B49F4"/>
    <w:rsid w:val="009B4A22"/>
    <w:rsid w:val="009B4A6A"/>
    <w:rsid w:val="009B4CB4"/>
    <w:rsid w:val="009B51C7"/>
    <w:rsid w:val="009B51D1"/>
    <w:rsid w:val="009B5279"/>
    <w:rsid w:val="009B5328"/>
    <w:rsid w:val="009B5346"/>
    <w:rsid w:val="009B5413"/>
    <w:rsid w:val="009B5464"/>
    <w:rsid w:val="009B5638"/>
    <w:rsid w:val="009B58AD"/>
    <w:rsid w:val="009B58DE"/>
    <w:rsid w:val="009B5919"/>
    <w:rsid w:val="009B5A77"/>
    <w:rsid w:val="009B5B77"/>
    <w:rsid w:val="009B5B90"/>
    <w:rsid w:val="009B5F8B"/>
    <w:rsid w:val="009B6644"/>
    <w:rsid w:val="009B69D9"/>
    <w:rsid w:val="009B6C21"/>
    <w:rsid w:val="009B6CD8"/>
    <w:rsid w:val="009B6EB5"/>
    <w:rsid w:val="009B71A5"/>
    <w:rsid w:val="009B7355"/>
    <w:rsid w:val="009B7721"/>
    <w:rsid w:val="009B7B6E"/>
    <w:rsid w:val="009B7EEF"/>
    <w:rsid w:val="009C000B"/>
    <w:rsid w:val="009C0043"/>
    <w:rsid w:val="009C008F"/>
    <w:rsid w:val="009C0097"/>
    <w:rsid w:val="009C0114"/>
    <w:rsid w:val="009C01F5"/>
    <w:rsid w:val="009C0341"/>
    <w:rsid w:val="009C05CF"/>
    <w:rsid w:val="009C0A33"/>
    <w:rsid w:val="009C0B79"/>
    <w:rsid w:val="009C0C35"/>
    <w:rsid w:val="009C0E07"/>
    <w:rsid w:val="009C0EF7"/>
    <w:rsid w:val="009C122F"/>
    <w:rsid w:val="009C1243"/>
    <w:rsid w:val="009C1262"/>
    <w:rsid w:val="009C145C"/>
    <w:rsid w:val="009C150A"/>
    <w:rsid w:val="009C17D3"/>
    <w:rsid w:val="009C1820"/>
    <w:rsid w:val="009C1B54"/>
    <w:rsid w:val="009C1B7D"/>
    <w:rsid w:val="009C1C50"/>
    <w:rsid w:val="009C1D6A"/>
    <w:rsid w:val="009C1F45"/>
    <w:rsid w:val="009C202B"/>
    <w:rsid w:val="009C2060"/>
    <w:rsid w:val="009C20FF"/>
    <w:rsid w:val="009C2755"/>
    <w:rsid w:val="009C28CC"/>
    <w:rsid w:val="009C2C4A"/>
    <w:rsid w:val="009C2F54"/>
    <w:rsid w:val="009C2FF5"/>
    <w:rsid w:val="009C3100"/>
    <w:rsid w:val="009C32C7"/>
    <w:rsid w:val="009C33AD"/>
    <w:rsid w:val="009C356E"/>
    <w:rsid w:val="009C366B"/>
    <w:rsid w:val="009C392E"/>
    <w:rsid w:val="009C3B5D"/>
    <w:rsid w:val="009C3BF6"/>
    <w:rsid w:val="009C3C4B"/>
    <w:rsid w:val="009C3D93"/>
    <w:rsid w:val="009C4091"/>
    <w:rsid w:val="009C412F"/>
    <w:rsid w:val="009C43D6"/>
    <w:rsid w:val="009C43D9"/>
    <w:rsid w:val="009C458C"/>
    <w:rsid w:val="009C458E"/>
    <w:rsid w:val="009C4636"/>
    <w:rsid w:val="009C46E1"/>
    <w:rsid w:val="009C4784"/>
    <w:rsid w:val="009C4846"/>
    <w:rsid w:val="009C48BC"/>
    <w:rsid w:val="009C490C"/>
    <w:rsid w:val="009C4A36"/>
    <w:rsid w:val="009C4A49"/>
    <w:rsid w:val="009C4A5C"/>
    <w:rsid w:val="009C4D99"/>
    <w:rsid w:val="009C5114"/>
    <w:rsid w:val="009C519E"/>
    <w:rsid w:val="009C51DF"/>
    <w:rsid w:val="009C52CB"/>
    <w:rsid w:val="009C5545"/>
    <w:rsid w:val="009C5587"/>
    <w:rsid w:val="009C5626"/>
    <w:rsid w:val="009C58B4"/>
    <w:rsid w:val="009C5A97"/>
    <w:rsid w:val="009C5AC0"/>
    <w:rsid w:val="009C5F02"/>
    <w:rsid w:val="009C60C1"/>
    <w:rsid w:val="009C6397"/>
    <w:rsid w:val="009C643E"/>
    <w:rsid w:val="009C6543"/>
    <w:rsid w:val="009C6A3A"/>
    <w:rsid w:val="009C6EBA"/>
    <w:rsid w:val="009C75F3"/>
    <w:rsid w:val="009C76FD"/>
    <w:rsid w:val="009C780F"/>
    <w:rsid w:val="009C7BCC"/>
    <w:rsid w:val="009C7CBF"/>
    <w:rsid w:val="009C7CE7"/>
    <w:rsid w:val="009C7EE7"/>
    <w:rsid w:val="009D01BF"/>
    <w:rsid w:val="009D0790"/>
    <w:rsid w:val="009D095B"/>
    <w:rsid w:val="009D0997"/>
    <w:rsid w:val="009D0A75"/>
    <w:rsid w:val="009D0B70"/>
    <w:rsid w:val="009D1000"/>
    <w:rsid w:val="009D111E"/>
    <w:rsid w:val="009D1301"/>
    <w:rsid w:val="009D13FB"/>
    <w:rsid w:val="009D171C"/>
    <w:rsid w:val="009D1813"/>
    <w:rsid w:val="009D18DA"/>
    <w:rsid w:val="009D1938"/>
    <w:rsid w:val="009D1D04"/>
    <w:rsid w:val="009D209C"/>
    <w:rsid w:val="009D214A"/>
    <w:rsid w:val="009D2563"/>
    <w:rsid w:val="009D2576"/>
    <w:rsid w:val="009D261A"/>
    <w:rsid w:val="009D26DF"/>
    <w:rsid w:val="009D2A1D"/>
    <w:rsid w:val="009D2AC1"/>
    <w:rsid w:val="009D2AFB"/>
    <w:rsid w:val="009D2D22"/>
    <w:rsid w:val="009D301C"/>
    <w:rsid w:val="009D310F"/>
    <w:rsid w:val="009D31BB"/>
    <w:rsid w:val="009D31D9"/>
    <w:rsid w:val="009D348A"/>
    <w:rsid w:val="009D3654"/>
    <w:rsid w:val="009D381B"/>
    <w:rsid w:val="009D397C"/>
    <w:rsid w:val="009D3D01"/>
    <w:rsid w:val="009D3EF2"/>
    <w:rsid w:val="009D3FFD"/>
    <w:rsid w:val="009D4164"/>
    <w:rsid w:val="009D48DA"/>
    <w:rsid w:val="009D49AF"/>
    <w:rsid w:val="009D4AA4"/>
    <w:rsid w:val="009D4BB5"/>
    <w:rsid w:val="009D4E79"/>
    <w:rsid w:val="009D51CD"/>
    <w:rsid w:val="009D64F5"/>
    <w:rsid w:val="009D66E2"/>
    <w:rsid w:val="009D69DA"/>
    <w:rsid w:val="009D6C6E"/>
    <w:rsid w:val="009D6D5E"/>
    <w:rsid w:val="009D701F"/>
    <w:rsid w:val="009D7192"/>
    <w:rsid w:val="009D7219"/>
    <w:rsid w:val="009D75B8"/>
    <w:rsid w:val="009D768D"/>
    <w:rsid w:val="009D787B"/>
    <w:rsid w:val="009D79A6"/>
    <w:rsid w:val="009D7A2D"/>
    <w:rsid w:val="009D7C71"/>
    <w:rsid w:val="009D7D67"/>
    <w:rsid w:val="009D7EC9"/>
    <w:rsid w:val="009E08BB"/>
    <w:rsid w:val="009E08C5"/>
    <w:rsid w:val="009E08FD"/>
    <w:rsid w:val="009E0AD5"/>
    <w:rsid w:val="009E0D72"/>
    <w:rsid w:val="009E10C0"/>
    <w:rsid w:val="009E1152"/>
    <w:rsid w:val="009E1236"/>
    <w:rsid w:val="009E12EA"/>
    <w:rsid w:val="009E131F"/>
    <w:rsid w:val="009E15A8"/>
    <w:rsid w:val="009E169D"/>
    <w:rsid w:val="009E19A0"/>
    <w:rsid w:val="009E1B99"/>
    <w:rsid w:val="009E222A"/>
    <w:rsid w:val="009E2269"/>
    <w:rsid w:val="009E260E"/>
    <w:rsid w:val="009E2BB1"/>
    <w:rsid w:val="009E2BBE"/>
    <w:rsid w:val="009E2C3C"/>
    <w:rsid w:val="009E2DCE"/>
    <w:rsid w:val="009E2EEB"/>
    <w:rsid w:val="009E30C4"/>
    <w:rsid w:val="009E31F3"/>
    <w:rsid w:val="009E34B0"/>
    <w:rsid w:val="009E3607"/>
    <w:rsid w:val="009E3807"/>
    <w:rsid w:val="009E3A37"/>
    <w:rsid w:val="009E3B76"/>
    <w:rsid w:val="009E3CE5"/>
    <w:rsid w:val="009E3DF4"/>
    <w:rsid w:val="009E3E2F"/>
    <w:rsid w:val="009E3F68"/>
    <w:rsid w:val="009E3FBA"/>
    <w:rsid w:val="009E3FDA"/>
    <w:rsid w:val="009E4015"/>
    <w:rsid w:val="009E403B"/>
    <w:rsid w:val="009E4475"/>
    <w:rsid w:val="009E447D"/>
    <w:rsid w:val="009E48A6"/>
    <w:rsid w:val="009E4B3D"/>
    <w:rsid w:val="009E4C6C"/>
    <w:rsid w:val="009E4E9A"/>
    <w:rsid w:val="009E520A"/>
    <w:rsid w:val="009E527A"/>
    <w:rsid w:val="009E54B8"/>
    <w:rsid w:val="009E5891"/>
    <w:rsid w:val="009E58F9"/>
    <w:rsid w:val="009E5B6D"/>
    <w:rsid w:val="009E5E31"/>
    <w:rsid w:val="009E6300"/>
    <w:rsid w:val="009E64FD"/>
    <w:rsid w:val="009E6552"/>
    <w:rsid w:val="009E656B"/>
    <w:rsid w:val="009E65CB"/>
    <w:rsid w:val="009E66B6"/>
    <w:rsid w:val="009E66EC"/>
    <w:rsid w:val="009E67BB"/>
    <w:rsid w:val="009E6851"/>
    <w:rsid w:val="009E6884"/>
    <w:rsid w:val="009E68BE"/>
    <w:rsid w:val="009E6951"/>
    <w:rsid w:val="009E6BD8"/>
    <w:rsid w:val="009E6C30"/>
    <w:rsid w:val="009E6C34"/>
    <w:rsid w:val="009E6D81"/>
    <w:rsid w:val="009E7131"/>
    <w:rsid w:val="009E71A0"/>
    <w:rsid w:val="009E7324"/>
    <w:rsid w:val="009E741E"/>
    <w:rsid w:val="009E75C1"/>
    <w:rsid w:val="009E7632"/>
    <w:rsid w:val="009E76F7"/>
    <w:rsid w:val="009E775E"/>
    <w:rsid w:val="009E7A7F"/>
    <w:rsid w:val="009E7B55"/>
    <w:rsid w:val="009E7ECC"/>
    <w:rsid w:val="009F00CF"/>
    <w:rsid w:val="009F010C"/>
    <w:rsid w:val="009F0423"/>
    <w:rsid w:val="009F0961"/>
    <w:rsid w:val="009F0C65"/>
    <w:rsid w:val="009F0E4A"/>
    <w:rsid w:val="009F0F41"/>
    <w:rsid w:val="009F1068"/>
    <w:rsid w:val="009F10EB"/>
    <w:rsid w:val="009F1302"/>
    <w:rsid w:val="009F1325"/>
    <w:rsid w:val="009F13EE"/>
    <w:rsid w:val="009F1538"/>
    <w:rsid w:val="009F15B7"/>
    <w:rsid w:val="009F1663"/>
    <w:rsid w:val="009F1A8A"/>
    <w:rsid w:val="009F1B16"/>
    <w:rsid w:val="009F1CCA"/>
    <w:rsid w:val="009F1E29"/>
    <w:rsid w:val="009F1ED8"/>
    <w:rsid w:val="009F1F2C"/>
    <w:rsid w:val="009F2287"/>
    <w:rsid w:val="009F246D"/>
    <w:rsid w:val="009F2483"/>
    <w:rsid w:val="009F25AB"/>
    <w:rsid w:val="009F26B9"/>
    <w:rsid w:val="009F26E2"/>
    <w:rsid w:val="009F2AF8"/>
    <w:rsid w:val="009F2BDB"/>
    <w:rsid w:val="009F342C"/>
    <w:rsid w:val="009F36C9"/>
    <w:rsid w:val="009F36DE"/>
    <w:rsid w:val="009F3895"/>
    <w:rsid w:val="009F3991"/>
    <w:rsid w:val="009F3B0E"/>
    <w:rsid w:val="009F3B46"/>
    <w:rsid w:val="009F3CAF"/>
    <w:rsid w:val="009F3DA9"/>
    <w:rsid w:val="009F3FBC"/>
    <w:rsid w:val="009F4125"/>
    <w:rsid w:val="009F414A"/>
    <w:rsid w:val="009F43BF"/>
    <w:rsid w:val="009F4419"/>
    <w:rsid w:val="009F452E"/>
    <w:rsid w:val="009F464C"/>
    <w:rsid w:val="009F4974"/>
    <w:rsid w:val="009F5043"/>
    <w:rsid w:val="009F505E"/>
    <w:rsid w:val="009F5130"/>
    <w:rsid w:val="009F52A5"/>
    <w:rsid w:val="009F5452"/>
    <w:rsid w:val="009F5471"/>
    <w:rsid w:val="009F5548"/>
    <w:rsid w:val="009F55F4"/>
    <w:rsid w:val="009F59BF"/>
    <w:rsid w:val="009F5ADC"/>
    <w:rsid w:val="009F5D90"/>
    <w:rsid w:val="009F60FF"/>
    <w:rsid w:val="009F690C"/>
    <w:rsid w:val="009F6E3E"/>
    <w:rsid w:val="009F714D"/>
    <w:rsid w:val="009F73E8"/>
    <w:rsid w:val="009F74BC"/>
    <w:rsid w:val="009F754B"/>
    <w:rsid w:val="009F7677"/>
    <w:rsid w:val="009F7A82"/>
    <w:rsid w:val="009F7B59"/>
    <w:rsid w:val="009F7B77"/>
    <w:rsid w:val="009F7B7C"/>
    <w:rsid w:val="009F7D4E"/>
    <w:rsid w:val="009F7D5B"/>
    <w:rsid w:val="00A002C5"/>
    <w:rsid w:val="00A009CF"/>
    <w:rsid w:val="00A009FA"/>
    <w:rsid w:val="00A00CE6"/>
    <w:rsid w:val="00A00D04"/>
    <w:rsid w:val="00A010EB"/>
    <w:rsid w:val="00A01230"/>
    <w:rsid w:val="00A01440"/>
    <w:rsid w:val="00A01552"/>
    <w:rsid w:val="00A01658"/>
    <w:rsid w:val="00A0170C"/>
    <w:rsid w:val="00A01782"/>
    <w:rsid w:val="00A017DE"/>
    <w:rsid w:val="00A018E6"/>
    <w:rsid w:val="00A019B6"/>
    <w:rsid w:val="00A01A77"/>
    <w:rsid w:val="00A01BA5"/>
    <w:rsid w:val="00A01D10"/>
    <w:rsid w:val="00A022E3"/>
    <w:rsid w:val="00A02327"/>
    <w:rsid w:val="00A029D0"/>
    <w:rsid w:val="00A029E7"/>
    <w:rsid w:val="00A02B89"/>
    <w:rsid w:val="00A02BE8"/>
    <w:rsid w:val="00A02EEA"/>
    <w:rsid w:val="00A03165"/>
    <w:rsid w:val="00A0336D"/>
    <w:rsid w:val="00A035F7"/>
    <w:rsid w:val="00A03631"/>
    <w:rsid w:val="00A03657"/>
    <w:rsid w:val="00A037A2"/>
    <w:rsid w:val="00A03A0C"/>
    <w:rsid w:val="00A03B17"/>
    <w:rsid w:val="00A03B3C"/>
    <w:rsid w:val="00A03D0D"/>
    <w:rsid w:val="00A03DE3"/>
    <w:rsid w:val="00A03EDA"/>
    <w:rsid w:val="00A040B3"/>
    <w:rsid w:val="00A041B6"/>
    <w:rsid w:val="00A045D1"/>
    <w:rsid w:val="00A046DB"/>
    <w:rsid w:val="00A0473E"/>
    <w:rsid w:val="00A047EF"/>
    <w:rsid w:val="00A04830"/>
    <w:rsid w:val="00A04859"/>
    <w:rsid w:val="00A048B5"/>
    <w:rsid w:val="00A049C1"/>
    <w:rsid w:val="00A049F0"/>
    <w:rsid w:val="00A04C97"/>
    <w:rsid w:val="00A04D39"/>
    <w:rsid w:val="00A05476"/>
    <w:rsid w:val="00A05690"/>
    <w:rsid w:val="00A05821"/>
    <w:rsid w:val="00A05C13"/>
    <w:rsid w:val="00A05CDF"/>
    <w:rsid w:val="00A05DFB"/>
    <w:rsid w:val="00A0613C"/>
    <w:rsid w:val="00A06231"/>
    <w:rsid w:val="00A06344"/>
    <w:rsid w:val="00A0637F"/>
    <w:rsid w:val="00A063FC"/>
    <w:rsid w:val="00A06460"/>
    <w:rsid w:val="00A06807"/>
    <w:rsid w:val="00A06997"/>
    <w:rsid w:val="00A0699B"/>
    <w:rsid w:val="00A06A66"/>
    <w:rsid w:val="00A06AA4"/>
    <w:rsid w:val="00A06B4A"/>
    <w:rsid w:val="00A06B6F"/>
    <w:rsid w:val="00A06B71"/>
    <w:rsid w:val="00A06BDB"/>
    <w:rsid w:val="00A06DCB"/>
    <w:rsid w:val="00A06E73"/>
    <w:rsid w:val="00A07033"/>
    <w:rsid w:val="00A070DA"/>
    <w:rsid w:val="00A070F4"/>
    <w:rsid w:val="00A07110"/>
    <w:rsid w:val="00A07302"/>
    <w:rsid w:val="00A0738B"/>
    <w:rsid w:val="00A07647"/>
    <w:rsid w:val="00A0778F"/>
    <w:rsid w:val="00A07ADC"/>
    <w:rsid w:val="00A07C94"/>
    <w:rsid w:val="00A07DF2"/>
    <w:rsid w:val="00A10082"/>
    <w:rsid w:val="00A100B1"/>
    <w:rsid w:val="00A100C0"/>
    <w:rsid w:val="00A101FF"/>
    <w:rsid w:val="00A10568"/>
    <w:rsid w:val="00A10B3B"/>
    <w:rsid w:val="00A10DA5"/>
    <w:rsid w:val="00A10E9C"/>
    <w:rsid w:val="00A11078"/>
    <w:rsid w:val="00A1131E"/>
    <w:rsid w:val="00A11812"/>
    <w:rsid w:val="00A119E3"/>
    <w:rsid w:val="00A11C81"/>
    <w:rsid w:val="00A11F5B"/>
    <w:rsid w:val="00A11FF8"/>
    <w:rsid w:val="00A122D7"/>
    <w:rsid w:val="00A12421"/>
    <w:rsid w:val="00A12539"/>
    <w:rsid w:val="00A13360"/>
    <w:rsid w:val="00A13738"/>
    <w:rsid w:val="00A13768"/>
    <w:rsid w:val="00A137F2"/>
    <w:rsid w:val="00A13A74"/>
    <w:rsid w:val="00A13AB8"/>
    <w:rsid w:val="00A13ADE"/>
    <w:rsid w:val="00A13B9E"/>
    <w:rsid w:val="00A13C36"/>
    <w:rsid w:val="00A13E05"/>
    <w:rsid w:val="00A13E69"/>
    <w:rsid w:val="00A13ECA"/>
    <w:rsid w:val="00A1436B"/>
    <w:rsid w:val="00A144FC"/>
    <w:rsid w:val="00A14608"/>
    <w:rsid w:val="00A14662"/>
    <w:rsid w:val="00A146FF"/>
    <w:rsid w:val="00A14792"/>
    <w:rsid w:val="00A14D55"/>
    <w:rsid w:val="00A1503F"/>
    <w:rsid w:val="00A15910"/>
    <w:rsid w:val="00A15970"/>
    <w:rsid w:val="00A15DB5"/>
    <w:rsid w:val="00A16986"/>
    <w:rsid w:val="00A16F4A"/>
    <w:rsid w:val="00A172EB"/>
    <w:rsid w:val="00A1737B"/>
    <w:rsid w:val="00A175EA"/>
    <w:rsid w:val="00A17847"/>
    <w:rsid w:val="00A17862"/>
    <w:rsid w:val="00A17868"/>
    <w:rsid w:val="00A1796B"/>
    <w:rsid w:val="00A17A17"/>
    <w:rsid w:val="00A17A83"/>
    <w:rsid w:val="00A17BC5"/>
    <w:rsid w:val="00A17CA2"/>
    <w:rsid w:val="00A17D8B"/>
    <w:rsid w:val="00A17D8E"/>
    <w:rsid w:val="00A17D93"/>
    <w:rsid w:val="00A17DF3"/>
    <w:rsid w:val="00A20177"/>
    <w:rsid w:val="00A204BF"/>
    <w:rsid w:val="00A206FB"/>
    <w:rsid w:val="00A207F6"/>
    <w:rsid w:val="00A21356"/>
    <w:rsid w:val="00A217DB"/>
    <w:rsid w:val="00A21AA4"/>
    <w:rsid w:val="00A21C44"/>
    <w:rsid w:val="00A21EF6"/>
    <w:rsid w:val="00A22487"/>
    <w:rsid w:val="00A2265B"/>
    <w:rsid w:val="00A226A5"/>
    <w:rsid w:val="00A226BC"/>
    <w:rsid w:val="00A227C4"/>
    <w:rsid w:val="00A229B3"/>
    <w:rsid w:val="00A231B6"/>
    <w:rsid w:val="00A23221"/>
    <w:rsid w:val="00A234B8"/>
    <w:rsid w:val="00A2359B"/>
    <w:rsid w:val="00A2389A"/>
    <w:rsid w:val="00A23BAD"/>
    <w:rsid w:val="00A23D03"/>
    <w:rsid w:val="00A23D48"/>
    <w:rsid w:val="00A2400F"/>
    <w:rsid w:val="00A24077"/>
    <w:rsid w:val="00A240B8"/>
    <w:rsid w:val="00A2435B"/>
    <w:rsid w:val="00A24969"/>
    <w:rsid w:val="00A24A2F"/>
    <w:rsid w:val="00A24CA7"/>
    <w:rsid w:val="00A24DB3"/>
    <w:rsid w:val="00A24EA1"/>
    <w:rsid w:val="00A24F1E"/>
    <w:rsid w:val="00A25235"/>
    <w:rsid w:val="00A25288"/>
    <w:rsid w:val="00A25465"/>
    <w:rsid w:val="00A254C3"/>
    <w:rsid w:val="00A25500"/>
    <w:rsid w:val="00A2560A"/>
    <w:rsid w:val="00A2564C"/>
    <w:rsid w:val="00A2578E"/>
    <w:rsid w:val="00A25A20"/>
    <w:rsid w:val="00A25F14"/>
    <w:rsid w:val="00A26006"/>
    <w:rsid w:val="00A266AC"/>
    <w:rsid w:val="00A2677B"/>
    <w:rsid w:val="00A26789"/>
    <w:rsid w:val="00A26D3D"/>
    <w:rsid w:val="00A26DA9"/>
    <w:rsid w:val="00A271DF"/>
    <w:rsid w:val="00A272EF"/>
    <w:rsid w:val="00A274AA"/>
    <w:rsid w:val="00A274C3"/>
    <w:rsid w:val="00A2767B"/>
    <w:rsid w:val="00A27858"/>
    <w:rsid w:val="00A27A00"/>
    <w:rsid w:val="00A27AD9"/>
    <w:rsid w:val="00A27B60"/>
    <w:rsid w:val="00A27B91"/>
    <w:rsid w:val="00A27F02"/>
    <w:rsid w:val="00A27F5E"/>
    <w:rsid w:val="00A3023C"/>
    <w:rsid w:val="00A306A1"/>
    <w:rsid w:val="00A30A8D"/>
    <w:rsid w:val="00A30F21"/>
    <w:rsid w:val="00A31190"/>
    <w:rsid w:val="00A312E3"/>
    <w:rsid w:val="00A31376"/>
    <w:rsid w:val="00A31F4B"/>
    <w:rsid w:val="00A32376"/>
    <w:rsid w:val="00A323F7"/>
    <w:rsid w:val="00A3250D"/>
    <w:rsid w:val="00A326EC"/>
    <w:rsid w:val="00A32AC1"/>
    <w:rsid w:val="00A32B15"/>
    <w:rsid w:val="00A32B8D"/>
    <w:rsid w:val="00A33111"/>
    <w:rsid w:val="00A3311F"/>
    <w:rsid w:val="00A33456"/>
    <w:rsid w:val="00A3359D"/>
    <w:rsid w:val="00A3377F"/>
    <w:rsid w:val="00A337D7"/>
    <w:rsid w:val="00A33865"/>
    <w:rsid w:val="00A339EA"/>
    <w:rsid w:val="00A33A64"/>
    <w:rsid w:val="00A33ADB"/>
    <w:rsid w:val="00A33B16"/>
    <w:rsid w:val="00A33D88"/>
    <w:rsid w:val="00A33D9F"/>
    <w:rsid w:val="00A34010"/>
    <w:rsid w:val="00A348FF"/>
    <w:rsid w:val="00A34BAC"/>
    <w:rsid w:val="00A34BBD"/>
    <w:rsid w:val="00A34DE7"/>
    <w:rsid w:val="00A34EFF"/>
    <w:rsid w:val="00A34F97"/>
    <w:rsid w:val="00A352DC"/>
    <w:rsid w:val="00A35520"/>
    <w:rsid w:val="00A35544"/>
    <w:rsid w:val="00A355F3"/>
    <w:rsid w:val="00A3566C"/>
    <w:rsid w:val="00A35737"/>
    <w:rsid w:val="00A35788"/>
    <w:rsid w:val="00A35A8B"/>
    <w:rsid w:val="00A35D53"/>
    <w:rsid w:val="00A363DF"/>
    <w:rsid w:val="00A364BF"/>
    <w:rsid w:val="00A364D7"/>
    <w:rsid w:val="00A3661F"/>
    <w:rsid w:val="00A36839"/>
    <w:rsid w:val="00A369F4"/>
    <w:rsid w:val="00A36B27"/>
    <w:rsid w:val="00A36EA5"/>
    <w:rsid w:val="00A36EF2"/>
    <w:rsid w:val="00A371DD"/>
    <w:rsid w:val="00A37517"/>
    <w:rsid w:val="00A377F8"/>
    <w:rsid w:val="00A379A0"/>
    <w:rsid w:val="00A37C78"/>
    <w:rsid w:val="00A37E09"/>
    <w:rsid w:val="00A37F0E"/>
    <w:rsid w:val="00A400EE"/>
    <w:rsid w:val="00A4058D"/>
    <w:rsid w:val="00A4063D"/>
    <w:rsid w:val="00A406D8"/>
    <w:rsid w:val="00A406E3"/>
    <w:rsid w:val="00A40951"/>
    <w:rsid w:val="00A40C04"/>
    <w:rsid w:val="00A40C5B"/>
    <w:rsid w:val="00A40F70"/>
    <w:rsid w:val="00A40F96"/>
    <w:rsid w:val="00A41149"/>
    <w:rsid w:val="00A414A5"/>
    <w:rsid w:val="00A4155F"/>
    <w:rsid w:val="00A4161C"/>
    <w:rsid w:val="00A41B0B"/>
    <w:rsid w:val="00A41B46"/>
    <w:rsid w:val="00A41BCF"/>
    <w:rsid w:val="00A41CF9"/>
    <w:rsid w:val="00A41E37"/>
    <w:rsid w:val="00A41E94"/>
    <w:rsid w:val="00A41EFC"/>
    <w:rsid w:val="00A41FA7"/>
    <w:rsid w:val="00A429B8"/>
    <w:rsid w:val="00A42DCA"/>
    <w:rsid w:val="00A42E9B"/>
    <w:rsid w:val="00A4303D"/>
    <w:rsid w:val="00A43143"/>
    <w:rsid w:val="00A431FC"/>
    <w:rsid w:val="00A43212"/>
    <w:rsid w:val="00A432EA"/>
    <w:rsid w:val="00A43360"/>
    <w:rsid w:val="00A43558"/>
    <w:rsid w:val="00A4362B"/>
    <w:rsid w:val="00A43AD3"/>
    <w:rsid w:val="00A43B19"/>
    <w:rsid w:val="00A43B30"/>
    <w:rsid w:val="00A43B67"/>
    <w:rsid w:val="00A43CF6"/>
    <w:rsid w:val="00A43D37"/>
    <w:rsid w:val="00A43EDE"/>
    <w:rsid w:val="00A4445C"/>
    <w:rsid w:val="00A445E9"/>
    <w:rsid w:val="00A4465E"/>
    <w:rsid w:val="00A44993"/>
    <w:rsid w:val="00A44A65"/>
    <w:rsid w:val="00A44A7A"/>
    <w:rsid w:val="00A4537B"/>
    <w:rsid w:val="00A4582C"/>
    <w:rsid w:val="00A45B28"/>
    <w:rsid w:val="00A45D21"/>
    <w:rsid w:val="00A460B2"/>
    <w:rsid w:val="00A46511"/>
    <w:rsid w:val="00A46588"/>
    <w:rsid w:val="00A466FB"/>
    <w:rsid w:val="00A46765"/>
    <w:rsid w:val="00A46823"/>
    <w:rsid w:val="00A46863"/>
    <w:rsid w:val="00A468DF"/>
    <w:rsid w:val="00A46F16"/>
    <w:rsid w:val="00A46F5D"/>
    <w:rsid w:val="00A46F6B"/>
    <w:rsid w:val="00A47132"/>
    <w:rsid w:val="00A472B8"/>
    <w:rsid w:val="00A473C2"/>
    <w:rsid w:val="00A473D3"/>
    <w:rsid w:val="00A4755E"/>
    <w:rsid w:val="00A47672"/>
    <w:rsid w:val="00A4777A"/>
    <w:rsid w:val="00A4783F"/>
    <w:rsid w:val="00A478F0"/>
    <w:rsid w:val="00A47C4F"/>
    <w:rsid w:val="00A5057A"/>
    <w:rsid w:val="00A508FD"/>
    <w:rsid w:val="00A50C4D"/>
    <w:rsid w:val="00A50CD5"/>
    <w:rsid w:val="00A50DD0"/>
    <w:rsid w:val="00A50E1B"/>
    <w:rsid w:val="00A513B1"/>
    <w:rsid w:val="00A5177E"/>
    <w:rsid w:val="00A518EA"/>
    <w:rsid w:val="00A51A08"/>
    <w:rsid w:val="00A52111"/>
    <w:rsid w:val="00A521D3"/>
    <w:rsid w:val="00A523FD"/>
    <w:rsid w:val="00A524D1"/>
    <w:rsid w:val="00A52551"/>
    <w:rsid w:val="00A526ED"/>
    <w:rsid w:val="00A52B17"/>
    <w:rsid w:val="00A52F3F"/>
    <w:rsid w:val="00A53171"/>
    <w:rsid w:val="00A53209"/>
    <w:rsid w:val="00A533D0"/>
    <w:rsid w:val="00A533FA"/>
    <w:rsid w:val="00A533FC"/>
    <w:rsid w:val="00A534CF"/>
    <w:rsid w:val="00A534D2"/>
    <w:rsid w:val="00A534D4"/>
    <w:rsid w:val="00A536EA"/>
    <w:rsid w:val="00A5387B"/>
    <w:rsid w:val="00A53A55"/>
    <w:rsid w:val="00A53A90"/>
    <w:rsid w:val="00A53CE1"/>
    <w:rsid w:val="00A53EA6"/>
    <w:rsid w:val="00A5405B"/>
    <w:rsid w:val="00A540E1"/>
    <w:rsid w:val="00A54195"/>
    <w:rsid w:val="00A54280"/>
    <w:rsid w:val="00A544AD"/>
    <w:rsid w:val="00A5453F"/>
    <w:rsid w:val="00A549C9"/>
    <w:rsid w:val="00A54A9D"/>
    <w:rsid w:val="00A54BC7"/>
    <w:rsid w:val="00A54C81"/>
    <w:rsid w:val="00A54E7B"/>
    <w:rsid w:val="00A54FF3"/>
    <w:rsid w:val="00A55212"/>
    <w:rsid w:val="00A5540A"/>
    <w:rsid w:val="00A554FF"/>
    <w:rsid w:val="00A55525"/>
    <w:rsid w:val="00A5576C"/>
    <w:rsid w:val="00A55B9F"/>
    <w:rsid w:val="00A55C1C"/>
    <w:rsid w:val="00A55FF9"/>
    <w:rsid w:val="00A56316"/>
    <w:rsid w:val="00A56331"/>
    <w:rsid w:val="00A5656D"/>
    <w:rsid w:val="00A565BE"/>
    <w:rsid w:val="00A5673D"/>
    <w:rsid w:val="00A5674D"/>
    <w:rsid w:val="00A56E3A"/>
    <w:rsid w:val="00A5707A"/>
    <w:rsid w:val="00A570D0"/>
    <w:rsid w:val="00A571BC"/>
    <w:rsid w:val="00A5720E"/>
    <w:rsid w:val="00A5755B"/>
    <w:rsid w:val="00A57B94"/>
    <w:rsid w:val="00A57BFA"/>
    <w:rsid w:val="00A57C61"/>
    <w:rsid w:val="00A57E51"/>
    <w:rsid w:val="00A57FF7"/>
    <w:rsid w:val="00A600CC"/>
    <w:rsid w:val="00A6021D"/>
    <w:rsid w:val="00A6028C"/>
    <w:rsid w:val="00A604AE"/>
    <w:rsid w:val="00A6058A"/>
    <w:rsid w:val="00A6090A"/>
    <w:rsid w:val="00A60957"/>
    <w:rsid w:val="00A60B27"/>
    <w:rsid w:val="00A60B6E"/>
    <w:rsid w:val="00A60DD2"/>
    <w:rsid w:val="00A60EAD"/>
    <w:rsid w:val="00A610B2"/>
    <w:rsid w:val="00A6152A"/>
    <w:rsid w:val="00A61613"/>
    <w:rsid w:val="00A61E65"/>
    <w:rsid w:val="00A62117"/>
    <w:rsid w:val="00A621AC"/>
    <w:rsid w:val="00A62237"/>
    <w:rsid w:val="00A625DF"/>
    <w:rsid w:val="00A6263B"/>
    <w:rsid w:val="00A62986"/>
    <w:rsid w:val="00A62A3E"/>
    <w:rsid w:val="00A62AE6"/>
    <w:rsid w:val="00A62C37"/>
    <w:rsid w:val="00A62C6C"/>
    <w:rsid w:val="00A62DD9"/>
    <w:rsid w:val="00A63161"/>
    <w:rsid w:val="00A6316B"/>
    <w:rsid w:val="00A631D8"/>
    <w:rsid w:val="00A6356C"/>
    <w:rsid w:val="00A635F6"/>
    <w:rsid w:val="00A63717"/>
    <w:rsid w:val="00A63845"/>
    <w:rsid w:val="00A63B6C"/>
    <w:rsid w:val="00A63C0C"/>
    <w:rsid w:val="00A63DAF"/>
    <w:rsid w:val="00A63DB4"/>
    <w:rsid w:val="00A63E70"/>
    <w:rsid w:val="00A63F53"/>
    <w:rsid w:val="00A63FAE"/>
    <w:rsid w:val="00A644F3"/>
    <w:rsid w:val="00A648F1"/>
    <w:rsid w:val="00A6499F"/>
    <w:rsid w:val="00A649FE"/>
    <w:rsid w:val="00A64B26"/>
    <w:rsid w:val="00A64E89"/>
    <w:rsid w:val="00A64F12"/>
    <w:rsid w:val="00A64FAF"/>
    <w:rsid w:val="00A64FCB"/>
    <w:rsid w:val="00A651FE"/>
    <w:rsid w:val="00A65573"/>
    <w:rsid w:val="00A655D7"/>
    <w:rsid w:val="00A65855"/>
    <w:rsid w:val="00A6588B"/>
    <w:rsid w:val="00A658CE"/>
    <w:rsid w:val="00A65B27"/>
    <w:rsid w:val="00A65C9E"/>
    <w:rsid w:val="00A6608B"/>
    <w:rsid w:val="00A66140"/>
    <w:rsid w:val="00A663A8"/>
    <w:rsid w:val="00A663EF"/>
    <w:rsid w:val="00A664DF"/>
    <w:rsid w:val="00A66665"/>
    <w:rsid w:val="00A66FE8"/>
    <w:rsid w:val="00A671C5"/>
    <w:rsid w:val="00A6757B"/>
    <w:rsid w:val="00A677C0"/>
    <w:rsid w:val="00A67B59"/>
    <w:rsid w:val="00A67CED"/>
    <w:rsid w:val="00A67F2F"/>
    <w:rsid w:val="00A67F5D"/>
    <w:rsid w:val="00A67FF1"/>
    <w:rsid w:val="00A70146"/>
    <w:rsid w:val="00A702FE"/>
    <w:rsid w:val="00A70683"/>
    <w:rsid w:val="00A707B3"/>
    <w:rsid w:val="00A7096D"/>
    <w:rsid w:val="00A70C2A"/>
    <w:rsid w:val="00A71007"/>
    <w:rsid w:val="00A710C3"/>
    <w:rsid w:val="00A711D8"/>
    <w:rsid w:val="00A71286"/>
    <w:rsid w:val="00A71693"/>
    <w:rsid w:val="00A71A18"/>
    <w:rsid w:val="00A71A3B"/>
    <w:rsid w:val="00A71C7A"/>
    <w:rsid w:val="00A71F15"/>
    <w:rsid w:val="00A72055"/>
    <w:rsid w:val="00A726CB"/>
    <w:rsid w:val="00A72A97"/>
    <w:rsid w:val="00A72B48"/>
    <w:rsid w:val="00A72E1D"/>
    <w:rsid w:val="00A72FBC"/>
    <w:rsid w:val="00A73075"/>
    <w:rsid w:val="00A730E1"/>
    <w:rsid w:val="00A73152"/>
    <w:rsid w:val="00A7315C"/>
    <w:rsid w:val="00A7351F"/>
    <w:rsid w:val="00A735BD"/>
    <w:rsid w:val="00A735CE"/>
    <w:rsid w:val="00A735D7"/>
    <w:rsid w:val="00A739B3"/>
    <w:rsid w:val="00A73B40"/>
    <w:rsid w:val="00A73ECA"/>
    <w:rsid w:val="00A74039"/>
    <w:rsid w:val="00A7413D"/>
    <w:rsid w:val="00A741D7"/>
    <w:rsid w:val="00A74292"/>
    <w:rsid w:val="00A743D4"/>
    <w:rsid w:val="00A74476"/>
    <w:rsid w:val="00A744CB"/>
    <w:rsid w:val="00A74863"/>
    <w:rsid w:val="00A74A62"/>
    <w:rsid w:val="00A74A7C"/>
    <w:rsid w:val="00A74B46"/>
    <w:rsid w:val="00A74D6D"/>
    <w:rsid w:val="00A74FAD"/>
    <w:rsid w:val="00A75023"/>
    <w:rsid w:val="00A75120"/>
    <w:rsid w:val="00A751F9"/>
    <w:rsid w:val="00A752EA"/>
    <w:rsid w:val="00A75361"/>
    <w:rsid w:val="00A75431"/>
    <w:rsid w:val="00A7546E"/>
    <w:rsid w:val="00A759D5"/>
    <w:rsid w:val="00A75A9E"/>
    <w:rsid w:val="00A75C50"/>
    <w:rsid w:val="00A7601A"/>
    <w:rsid w:val="00A7619A"/>
    <w:rsid w:val="00A761C3"/>
    <w:rsid w:val="00A7650E"/>
    <w:rsid w:val="00A76DA0"/>
    <w:rsid w:val="00A77222"/>
    <w:rsid w:val="00A7736B"/>
    <w:rsid w:val="00A775A9"/>
    <w:rsid w:val="00A776DF"/>
    <w:rsid w:val="00A77A92"/>
    <w:rsid w:val="00A77E21"/>
    <w:rsid w:val="00A77EF4"/>
    <w:rsid w:val="00A80454"/>
    <w:rsid w:val="00A8052D"/>
    <w:rsid w:val="00A80621"/>
    <w:rsid w:val="00A8065D"/>
    <w:rsid w:val="00A80677"/>
    <w:rsid w:val="00A80DB4"/>
    <w:rsid w:val="00A80F03"/>
    <w:rsid w:val="00A80F2B"/>
    <w:rsid w:val="00A810CB"/>
    <w:rsid w:val="00A81139"/>
    <w:rsid w:val="00A8114C"/>
    <w:rsid w:val="00A811F1"/>
    <w:rsid w:val="00A816EF"/>
    <w:rsid w:val="00A818E1"/>
    <w:rsid w:val="00A81A07"/>
    <w:rsid w:val="00A81A84"/>
    <w:rsid w:val="00A81B94"/>
    <w:rsid w:val="00A81BC1"/>
    <w:rsid w:val="00A81DA6"/>
    <w:rsid w:val="00A81FB2"/>
    <w:rsid w:val="00A82100"/>
    <w:rsid w:val="00A823D9"/>
    <w:rsid w:val="00A823E7"/>
    <w:rsid w:val="00A826D6"/>
    <w:rsid w:val="00A82893"/>
    <w:rsid w:val="00A8298F"/>
    <w:rsid w:val="00A82BDB"/>
    <w:rsid w:val="00A82E24"/>
    <w:rsid w:val="00A830BB"/>
    <w:rsid w:val="00A8346F"/>
    <w:rsid w:val="00A83806"/>
    <w:rsid w:val="00A83831"/>
    <w:rsid w:val="00A83C0D"/>
    <w:rsid w:val="00A83ECD"/>
    <w:rsid w:val="00A84011"/>
    <w:rsid w:val="00A840AD"/>
    <w:rsid w:val="00A841CD"/>
    <w:rsid w:val="00A841E8"/>
    <w:rsid w:val="00A8429F"/>
    <w:rsid w:val="00A8459F"/>
    <w:rsid w:val="00A84A29"/>
    <w:rsid w:val="00A84A77"/>
    <w:rsid w:val="00A84CC8"/>
    <w:rsid w:val="00A84DCE"/>
    <w:rsid w:val="00A84EAD"/>
    <w:rsid w:val="00A85300"/>
    <w:rsid w:val="00A85516"/>
    <w:rsid w:val="00A8586E"/>
    <w:rsid w:val="00A858BC"/>
    <w:rsid w:val="00A8594F"/>
    <w:rsid w:val="00A85B9C"/>
    <w:rsid w:val="00A85C2E"/>
    <w:rsid w:val="00A85CE6"/>
    <w:rsid w:val="00A86561"/>
    <w:rsid w:val="00A8671F"/>
    <w:rsid w:val="00A86B4F"/>
    <w:rsid w:val="00A87049"/>
    <w:rsid w:val="00A8752E"/>
    <w:rsid w:val="00A8754A"/>
    <w:rsid w:val="00A877AD"/>
    <w:rsid w:val="00A87A95"/>
    <w:rsid w:val="00A87B07"/>
    <w:rsid w:val="00A87B51"/>
    <w:rsid w:val="00A87BE2"/>
    <w:rsid w:val="00A87DB2"/>
    <w:rsid w:val="00A90215"/>
    <w:rsid w:val="00A9044E"/>
    <w:rsid w:val="00A9062C"/>
    <w:rsid w:val="00A90AD9"/>
    <w:rsid w:val="00A90BFE"/>
    <w:rsid w:val="00A90D61"/>
    <w:rsid w:val="00A9136C"/>
    <w:rsid w:val="00A913C7"/>
    <w:rsid w:val="00A91669"/>
    <w:rsid w:val="00A91941"/>
    <w:rsid w:val="00A91A55"/>
    <w:rsid w:val="00A91C65"/>
    <w:rsid w:val="00A91EAC"/>
    <w:rsid w:val="00A9206A"/>
    <w:rsid w:val="00A920CC"/>
    <w:rsid w:val="00A9217C"/>
    <w:rsid w:val="00A92203"/>
    <w:rsid w:val="00A92248"/>
    <w:rsid w:val="00A92329"/>
    <w:rsid w:val="00A923C9"/>
    <w:rsid w:val="00A924CB"/>
    <w:rsid w:val="00A92507"/>
    <w:rsid w:val="00A92604"/>
    <w:rsid w:val="00A9274A"/>
    <w:rsid w:val="00A9297D"/>
    <w:rsid w:val="00A92A69"/>
    <w:rsid w:val="00A92AB8"/>
    <w:rsid w:val="00A92DB6"/>
    <w:rsid w:val="00A932F2"/>
    <w:rsid w:val="00A93446"/>
    <w:rsid w:val="00A934F8"/>
    <w:rsid w:val="00A935C9"/>
    <w:rsid w:val="00A9369F"/>
    <w:rsid w:val="00A937F7"/>
    <w:rsid w:val="00A93CD0"/>
    <w:rsid w:val="00A94093"/>
    <w:rsid w:val="00A943E2"/>
    <w:rsid w:val="00A944A4"/>
    <w:rsid w:val="00A94797"/>
    <w:rsid w:val="00A94E43"/>
    <w:rsid w:val="00A94F7A"/>
    <w:rsid w:val="00A9509A"/>
    <w:rsid w:val="00A95113"/>
    <w:rsid w:val="00A95119"/>
    <w:rsid w:val="00A956A7"/>
    <w:rsid w:val="00A9576C"/>
    <w:rsid w:val="00A95938"/>
    <w:rsid w:val="00A95A21"/>
    <w:rsid w:val="00A95F0C"/>
    <w:rsid w:val="00A95FA8"/>
    <w:rsid w:val="00A960DD"/>
    <w:rsid w:val="00A962B0"/>
    <w:rsid w:val="00A9660E"/>
    <w:rsid w:val="00A96694"/>
    <w:rsid w:val="00A966C3"/>
    <w:rsid w:val="00A96792"/>
    <w:rsid w:val="00A968E5"/>
    <w:rsid w:val="00A96994"/>
    <w:rsid w:val="00A96BAB"/>
    <w:rsid w:val="00A96E82"/>
    <w:rsid w:val="00A97385"/>
    <w:rsid w:val="00A97759"/>
    <w:rsid w:val="00A97A34"/>
    <w:rsid w:val="00A97B54"/>
    <w:rsid w:val="00A97BE0"/>
    <w:rsid w:val="00A97BEF"/>
    <w:rsid w:val="00A97C0A"/>
    <w:rsid w:val="00AA00BE"/>
    <w:rsid w:val="00AA02D0"/>
    <w:rsid w:val="00AA0493"/>
    <w:rsid w:val="00AA04AB"/>
    <w:rsid w:val="00AA061A"/>
    <w:rsid w:val="00AA0C79"/>
    <w:rsid w:val="00AA0CA4"/>
    <w:rsid w:val="00AA0D25"/>
    <w:rsid w:val="00AA0D94"/>
    <w:rsid w:val="00AA0E4F"/>
    <w:rsid w:val="00AA0E5F"/>
    <w:rsid w:val="00AA0E77"/>
    <w:rsid w:val="00AA0E9B"/>
    <w:rsid w:val="00AA0FE8"/>
    <w:rsid w:val="00AA1285"/>
    <w:rsid w:val="00AA143F"/>
    <w:rsid w:val="00AA15A4"/>
    <w:rsid w:val="00AA166E"/>
    <w:rsid w:val="00AA178D"/>
    <w:rsid w:val="00AA19D0"/>
    <w:rsid w:val="00AA1A3C"/>
    <w:rsid w:val="00AA20D6"/>
    <w:rsid w:val="00AA21BC"/>
    <w:rsid w:val="00AA22DE"/>
    <w:rsid w:val="00AA238E"/>
    <w:rsid w:val="00AA26F5"/>
    <w:rsid w:val="00AA2E97"/>
    <w:rsid w:val="00AA3453"/>
    <w:rsid w:val="00AA347A"/>
    <w:rsid w:val="00AA3E0E"/>
    <w:rsid w:val="00AA419E"/>
    <w:rsid w:val="00AA4587"/>
    <w:rsid w:val="00AA463A"/>
    <w:rsid w:val="00AA4960"/>
    <w:rsid w:val="00AA4D19"/>
    <w:rsid w:val="00AA4EDA"/>
    <w:rsid w:val="00AA4FC9"/>
    <w:rsid w:val="00AA5213"/>
    <w:rsid w:val="00AA54B6"/>
    <w:rsid w:val="00AA54D5"/>
    <w:rsid w:val="00AA570C"/>
    <w:rsid w:val="00AA572A"/>
    <w:rsid w:val="00AA5769"/>
    <w:rsid w:val="00AA59C9"/>
    <w:rsid w:val="00AA6030"/>
    <w:rsid w:val="00AA65F7"/>
    <w:rsid w:val="00AA67C5"/>
    <w:rsid w:val="00AA6842"/>
    <w:rsid w:val="00AA688B"/>
    <w:rsid w:val="00AA6941"/>
    <w:rsid w:val="00AA7191"/>
    <w:rsid w:val="00AA74E6"/>
    <w:rsid w:val="00AA75F3"/>
    <w:rsid w:val="00AA776D"/>
    <w:rsid w:val="00AA788A"/>
    <w:rsid w:val="00AA7986"/>
    <w:rsid w:val="00AA7B67"/>
    <w:rsid w:val="00AA7BA2"/>
    <w:rsid w:val="00AA7DF3"/>
    <w:rsid w:val="00AA7E8E"/>
    <w:rsid w:val="00AA7EFA"/>
    <w:rsid w:val="00AB016E"/>
    <w:rsid w:val="00AB01F5"/>
    <w:rsid w:val="00AB0478"/>
    <w:rsid w:val="00AB06A8"/>
    <w:rsid w:val="00AB0744"/>
    <w:rsid w:val="00AB07BB"/>
    <w:rsid w:val="00AB0A1B"/>
    <w:rsid w:val="00AB0B25"/>
    <w:rsid w:val="00AB0B3B"/>
    <w:rsid w:val="00AB0CF3"/>
    <w:rsid w:val="00AB0ED5"/>
    <w:rsid w:val="00AB0FCC"/>
    <w:rsid w:val="00AB12C7"/>
    <w:rsid w:val="00AB1404"/>
    <w:rsid w:val="00AB1660"/>
    <w:rsid w:val="00AB185C"/>
    <w:rsid w:val="00AB1943"/>
    <w:rsid w:val="00AB1AE4"/>
    <w:rsid w:val="00AB1D7D"/>
    <w:rsid w:val="00AB1EF5"/>
    <w:rsid w:val="00AB1F87"/>
    <w:rsid w:val="00AB2045"/>
    <w:rsid w:val="00AB209C"/>
    <w:rsid w:val="00AB21A2"/>
    <w:rsid w:val="00AB2229"/>
    <w:rsid w:val="00AB259C"/>
    <w:rsid w:val="00AB25BD"/>
    <w:rsid w:val="00AB2659"/>
    <w:rsid w:val="00AB2808"/>
    <w:rsid w:val="00AB2869"/>
    <w:rsid w:val="00AB286B"/>
    <w:rsid w:val="00AB2BD5"/>
    <w:rsid w:val="00AB2BFF"/>
    <w:rsid w:val="00AB2C40"/>
    <w:rsid w:val="00AB2F1F"/>
    <w:rsid w:val="00AB2F2D"/>
    <w:rsid w:val="00AB2F5E"/>
    <w:rsid w:val="00AB306D"/>
    <w:rsid w:val="00AB30D5"/>
    <w:rsid w:val="00AB329B"/>
    <w:rsid w:val="00AB351C"/>
    <w:rsid w:val="00AB353C"/>
    <w:rsid w:val="00AB3CB6"/>
    <w:rsid w:val="00AB3DBB"/>
    <w:rsid w:val="00AB4250"/>
    <w:rsid w:val="00AB4359"/>
    <w:rsid w:val="00AB479D"/>
    <w:rsid w:val="00AB4865"/>
    <w:rsid w:val="00AB4947"/>
    <w:rsid w:val="00AB4C44"/>
    <w:rsid w:val="00AB4D2A"/>
    <w:rsid w:val="00AB4E26"/>
    <w:rsid w:val="00AB5060"/>
    <w:rsid w:val="00AB5C55"/>
    <w:rsid w:val="00AB5D5F"/>
    <w:rsid w:val="00AB5FCB"/>
    <w:rsid w:val="00AB61D9"/>
    <w:rsid w:val="00AB61F8"/>
    <w:rsid w:val="00AB6499"/>
    <w:rsid w:val="00AB6713"/>
    <w:rsid w:val="00AB6A6E"/>
    <w:rsid w:val="00AB6AF0"/>
    <w:rsid w:val="00AB6B38"/>
    <w:rsid w:val="00AB6BFF"/>
    <w:rsid w:val="00AB6E5D"/>
    <w:rsid w:val="00AB6EAF"/>
    <w:rsid w:val="00AB7106"/>
    <w:rsid w:val="00AB710F"/>
    <w:rsid w:val="00AB712B"/>
    <w:rsid w:val="00AB79BB"/>
    <w:rsid w:val="00AC00E7"/>
    <w:rsid w:val="00AC0119"/>
    <w:rsid w:val="00AC020D"/>
    <w:rsid w:val="00AC05BE"/>
    <w:rsid w:val="00AC0750"/>
    <w:rsid w:val="00AC0D3A"/>
    <w:rsid w:val="00AC0DC9"/>
    <w:rsid w:val="00AC0FCD"/>
    <w:rsid w:val="00AC135D"/>
    <w:rsid w:val="00AC1568"/>
    <w:rsid w:val="00AC1FAA"/>
    <w:rsid w:val="00AC2050"/>
    <w:rsid w:val="00AC209C"/>
    <w:rsid w:val="00AC2117"/>
    <w:rsid w:val="00AC2152"/>
    <w:rsid w:val="00AC2309"/>
    <w:rsid w:val="00AC238C"/>
    <w:rsid w:val="00AC24ED"/>
    <w:rsid w:val="00AC2798"/>
    <w:rsid w:val="00AC28A3"/>
    <w:rsid w:val="00AC28AB"/>
    <w:rsid w:val="00AC2B59"/>
    <w:rsid w:val="00AC30DB"/>
    <w:rsid w:val="00AC325A"/>
    <w:rsid w:val="00AC3265"/>
    <w:rsid w:val="00AC3269"/>
    <w:rsid w:val="00AC3620"/>
    <w:rsid w:val="00AC3772"/>
    <w:rsid w:val="00AC3A87"/>
    <w:rsid w:val="00AC3C14"/>
    <w:rsid w:val="00AC3C6A"/>
    <w:rsid w:val="00AC3C72"/>
    <w:rsid w:val="00AC3CCD"/>
    <w:rsid w:val="00AC3EC8"/>
    <w:rsid w:val="00AC423B"/>
    <w:rsid w:val="00AC4663"/>
    <w:rsid w:val="00AC46EF"/>
    <w:rsid w:val="00AC49B7"/>
    <w:rsid w:val="00AC4AAE"/>
    <w:rsid w:val="00AC4C68"/>
    <w:rsid w:val="00AC4D20"/>
    <w:rsid w:val="00AC4E98"/>
    <w:rsid w:val="00AC4FE0"/>
    <w:rsid w:val="00AC53C8"/>
    <w:rsid w:val="00AC5456"/>
    <w:rsid w:val="00AC5535"/>
    <w:rsid w:val="00AC5636"/>
    <w:rsid w:val="00AC56B2"/>
    <w:rsid w:val="00AC5909"/>
    <w:rsid w:val="00AC5CA7"/>
    <w:rsid w:val="00AC5D47"/>
    <w:rsid w:val="00AC5DE1"/>
    <w:rsid w:val="00AC6058"/>
    <w:rsid w:val="00AC6094"/>
    <w:rsid w:val="00AC625B"/>
    <w:rsid w:val="00AC62E4"/>
    <w:rsid w:val="00AC6423"/>
    <w:rsid w:val="00AC655F"/>
    <w:rsid w:val="00AC6578"/>
    <w:rsid w:val="00AC6621"/>
    <w:rsid w:val="00AC66BF"/>
    <w:rsid w:val="00AC66D0"/>
    <w:rsid w:val="00AC68C8"/>
    <w:rsid w:val="00AC6CD5"/>
    <w:rsid w:val="00AC6CEA"/>
    <w:rsid w:val="00AC6D33"/>
    <w:rsid w:val="00AC6E37"/>
    <w:rsid w:val="00AC6E8F"/>
    <w:rsid w:val="00AC6EFD"/>
    <w:rsid w:val="00AC744D"/>
    <w:rsid w:val="00AC7469"/>
    <w:rsid w:val="00AC787F"/>
    <w:rsid w:val="00AC78C1"/>
    <w:rsid w:val="00AC79C8"/>
    <w:rsid w:val="00AC7AFB"/>
    <w:rsid w:val="00AC7D04"/>
    <w:rsid w:val="00AD0150"/>
    <w:rsid w:val="00AD0297"/>
    <w:rsid w:val="00AD02BF"/>
    <w:rsid w:val="00AD04E0"/>
    <w:rsid w:val="00AD0690"/>
    <w:rsid w:val="00AD0ADA"/>
    <w:rsid w:val="00AD0DF6"/>
    <w:rsid w:val="00AD1109"/>
    <w:rsid w:val="00AD129C"/>
    <w:rsid w:val="00AD1341"/>
    <w:rsid w:val="00AD139B"/>
    <w:rsid w:val="00AD159D"/>
    <w:rsid w:val="00AD1681"/>
    <w:rsid w:val="00AD1B38"/>
    <w:rsid w:val="00AD1D92"/>
    <w:rsid w:val="00AD20D0"/>
    <w:rsid w:val="00AD220B"/>
    <w:rsid w:val="00AD2652"/>
    <w:rsid w:val="00AD27BE"/>
    <w:rsid w:val="00AD286E"/>
    <w:rsid w:val="00AD28C1"/>
    <w:rsid w:val="00AD2B53"/>
    <w:rsid w:val="00AD300B"/>
    <w:rsid w:val="00AD3107"/>
    <w:rsid w:val="00AD3376"/>
    <w:rsid w:val="00AD3559"/>
    <w:rsid w:val="00AD3AD0"/>
    <w:rsid w:val="00AD3B08"/>
    <w:rsid w:val="00AD3B38"/>
    <w:rsid w:val="00AD3B92"/>
    <w:rsid w:val="00AD4202"/>
    <w:rsid w:val="00AD43B4"/>
    <w:rsid w:val="00AD43BD"/>
    <w:rsid w:val="00AD45A0"/>
    <w:rsid w:val="00AD4686"/>
    <w:rsid w:val="00AD472E"/>
    <w:rsid w:val="00AD4B79"/>
    <w:rsid w:val="00AD4CA1"/>
    <w:rsid w:val="00AD545D"/>
    <w:rsid w:val="00AD567C"/>
    <w:rsid w:val="00AD5A35"/>
    <w:rsid w:val="00AD5ABC"/>
    <w:rsid w:val="00AD5B84"/>
    <w:rsid w:val="00AD62D3"/>
    <w:rsid w:val="00AD62DE"/>
    <w:rsid w:val="00AD67E8"/>
    <w:rsid w:val="00AD6E5E"/>
    <w:rsid w:val="00AD733A"/>
    <w:rsid w:val="00AD741B"/>
    <w:rsid w:val="00AD7987"/>
    <w:rsid w:val="00AD7A74"/>
    <w:rsid w:val="00AD7B49"/>
    <w:rsid w:val="00AD7C0D"/>
    <w:rsid w:val="00AD7CC0"/>
    <w:rsid w:val="00AD7D54"/>
    <w:rsid w:val="00AD7F61"/>
    <w:rsid w:val="00AE0042"/>
    <w:rsid w:val="00AE0204"/>
    <w:rsid w:val="00AE0270"/>
    <w:rsid w:val="00AE0274"/>
    <w:rsid w:val="00AE03B1"/>
    <w:rsid w:val="00AE092B"/>
    <w:rsid w:val="00AE0E85"/>
    <w:rsid w:val="00AE1295"/>
    <w:rsid w:val="00AE1336"/>
    <w:rsid w:val="00AE1383"/>
    <w:rsid w:val="00AE1403"/>
    <w:rsid w:val="00AE148B"/>
    <w:rsid w:val="00AE1691"/>
    <w:rsid w:val="00AE18F5"/>
    <w:rsid w:val="00AE1927"/>
    <w:rsid w:val="00AE1FBD"/>
    <w:rsid w:val="00AE21B4"/>
    <w:rsid w:val="00AE246C"/>
    <w:rsid w:val="00AE2488"/>
    <w:rsid w:val="00AE24DF"/>
    <w:rsid w:val="00AE28DA"/>
    <w:rsid w:val="00AE2C54"/>
    <w:rsid w:val="00AE2C65"/>
    <w:rsid w:val="00AE2D81"/>
    <w:rsid w:val="00AE31D5"/>
    <w:rsid w:val="00AE35EE"/>
    <w:rsid w:val="00AE38F7"/>
    <w:rsid w:val="00AE3AC0"/>
    <w:rsid w:val="00AE3C13"/>
    <w:rsid w:val="00AE3D6D"/>
    <w:rsid w:val="00AE3D9F"/>
    <w:rsid w:val="00AE3EFC"/>
    <w:rsid w:val="00AE3F39"/>
    <w:rsid w:val="00AE404A"/>
    <w:rsid w:val="00AE421E"/>
    <w:rsid w:val="00AE4342"/>
    <w:rsid w:val="00AE45CE"/>
    <w:rsid w:val="00AE465E"/>
    <w:rsid w:val="00AE47BA"/>
    <w:rsid w:val="00AE4CE0"/>
    <w:rsid w:val="00AE4F17"/>
    <w:rsid w:val="00AE53E7"/>
    <w:rsid w:val="00AE543D"/>
    <w:rsid w:val="00AE558B"/>
    <w:rsid w:val="00AE56A1"/>
    <w:rsid w:val="00AE586B"/>
    <w:rsid w:val="00AE59E2"/>
    <w:rsid w:val="00AE5CC7"/>
    <w:rsid w:val="00AE5D27"/>
    <w:rsid w:val="00AE60BE"/>
    <w:rsid w:val="00AE615A"/>
    <w:rsid w:val="00AE63F0"/>
    <w:rsid w:val="00AE66AA"/>
    <w:rsid w:val="00AE6994"/>
    <w:rsid w:val="00AE6C04"/>
    <w:rsid w:val="00AE6D5B"/>
    <w:rsid w:val="00AE6E3F"/>
    <w:rsid w:val="00AE6F96"/>
    <w:rsid w:val="00AE75AB"/>
    <w:rsid w:val="00AE76C7"/>
    <w:rsid w:val="00AE7A14"/>
    <w:rsid w:val="00AE7BA7"/>
    <w:rsid w:val="00AE7C1C"/>
    <w:rsid w:val="00AE7F3F"/>
    <w:rsid w:val="00AF02A0"/>
    <w:rsid w:val="00AF0342"/>
    <w:rsid w:val="00AF042E"/>
    <w:rsid w:val="00AF0489"/>
    <w:rsid w:val="00AF09DD"/>
    <w:rsid w:val="00AF09EA"/>
    <w:rsid w:val="00AF0A4A"/>
    <w:rsid w:val="00AF0BE9"/>
    <w:rsid w:val="00AF0EEB"/>
    <w:rsid w:val="00AF114F"/>
    <w:rsid w:val="00AF1165"/>
    <w:rsid w:val="00AF15B8"/>
    <w:rsid w:val="00AF16D1"/>
    <w:rsid w:val="00AF198C"/>
    <w:rsid w:val="00AF19F2"/>
    <w:rsid w:val="00AF2000"/>
    <w:rsid w:val="00AF2065"/>
    <w:rsid w:val="00AF23D7"/>
    <w:rsid w:val="00AF29B0"/>
    <w:rsid w:val="00AF2AF0"/>
    <w:rsid w:val="00AF2F3A"/>
    <w:rsid w:val="00AF33F6"/>
    <w:rsid w:val="00AF3934"/>
    <w:rsid w:val="00AF39E1"/>
    <w:rsid w:val="00AF3A2C"/>
    <w:rsid w:val="00AF3AA3"/>
    <w:rsid w:val="00AF3BA1"/>
    <w:rsid w:val="00AF3CC9"/>
    <w:rsid w:val="00AF3D67"/>
    <w:rsid w:val="00AF405D"/>
    <w:rsid w:val="00AF4309"/>
    <w:rsid w:val="00AF4587"/>
    <w:rsid w:val="00AF494E"/>
    <w:rsid w:val="00AF4B6D"/>
    <w:rsid w:val="00AF4D28"/>
    <w:rsid w:val="00AF4D6A"/>
    <w:rsid w:val="00AF4F3F"/>
    <w:rsid w:val="00AF5016"/>
    <w:rsid w:val="00AF5142"/>
    <w:rsid w:val="00AF52C8"/>
    <w:rsid w:val="00AF5943"/>
    <w:rsid w:val="00AF5DA7"/>
    <w:rsid w:val="00AF5FFD"/>
    <w:rsid w:val="00AF623E"/>
    <w:rsid w:val="00AF62AB"/>
    <w:rsid w:val="00AF62DD"/>
    <w:rsid w:val="00AF62F1"/>
    <w:rsid w:val="00AF636B"/>
    <w:rsid w:val="00AF6491"/>
    <w:rsid w:val="00AF654A"/>
    <w:rsid w:val="00AF656E"/>
    <w:rsid w:val="00AF6639"/>
    <w:rsid w:val="00AF685B"/>
    <w:rsid w:val="00AF68A2"/>
    <w:rsid w:val="00AF6DC7"/>
    <w:rsid w:val="00AF72FC"/>
    <w:rsid w:val="00AF73EB"/>
    <w:rsid w:val="00AF764A"/>
    <w:rsid w:val="00AF76B5"/>
    <w:rsid w:val="00AF78F7"/>
    <w:rsid w:val="00B0015D"/>
    <w:rsid w:val="00B0017A"/>
    <w:rsid w:val="00B002FA"/>
    <w:rsid w:val="00B00436"/>
    <w:rsid w:val="00B006E8"/>
    <w:rsid w:val="00B0076C"/>
    <w:rsid w:val="00B00B31"/>
    <w:rsid w:val="00B00C10"/>
    <w:rsid w:val="00B010CF"/>
    <w:rsid w:val="00B01166"/>
    <w:rsid w:val="00B011A3"/>
    <w:rsid w:val="00B012C0"/>
    <w:rsid w:val="00B01619"/>
    <w:rsid w:val="00B016DA"/>
    <w:rsid w:val="00B017B4"/>
    <w:rsid w:val="00B01A50"/>
    <w:rsid w:val="00B01AF9"/>
    <w:rsid w:val="00B01E42"/>
    <w:rsid w:val="00B022FC"/>
    <w:rsid w:val="00B0285C"/>
    <w:rsid w:val="00B0289D"/>
    <w:rsid w:val="00B0290B"/>
    <w:rsid w:val="00B02B6D"/>
    <w:rsid w:val="00B02C17"/>
    <w:rsid w:val="00B02E5B"/>
    <w:rsid w:val="00B03A83"/>
    <w:rsid w:val="00B03CD6"/>
    <w:rsid w:val="00B03D29"/>
    <w:rsid w:val="00B03E03"/>
    <w:rsid w:val="00B04780"/>
    <w:rsid w:val="00B04957"/>
    <w:rsid w:val="00B04B09"/>
    <w:rsid w:val="00B04BFE"/>
    <w:rsid w:val="00B04C7F"/>
    <w:rsid w:val="00B0502C"/>
    <w:rsid w:val="00B05179"/>
    <w:rsid w:val="00B0545B"/>
    <w:rsid w:val="00B054BB"/>
    <w:rsid w:val="00B056CB"/>
    <w:rsid w:val="00B05997"/>
    <w:rsid w:val="00B05AC7"/>
    <w:rsid w:val="00B05B86"/>
    <w:rsid w:val="00B05EB5"/>
    <w:rsid w:val="00B05F9B"/>
    <w:rsid w:val="00B06247"/>
    <w:rsid w:val="00B06278"/>
    <w:rsid w:val="00B0634C"/>
    <w:rsid w:val="00B0637A"/>
    <w:rsid w:val="00B06437"/>
    <w:rsid w:val="00B0656D"/>
    <w:rsid w:val="00B0660A"/>
    <w:rsid w:val="00B066DB"/>
    <w:rsid w:val="00B067D8"/>
    <w:rsid w:val="00B069FC"/>
    <w:rsid w:val="00B06C99"/>
    <w:rsid w:val="00B06DFC"/>
    <w:rsid w:val="00B07356"/>
    <w:rsid w:val="00B073C7"/>
    <w:rsid w:val="00B07454"/>
    <w:rsid w:val="00B07668"/>
    <w:rsid w:val="00B077C0"/>
    <w:rsid w:val="00B10622"/>
    <w:rsid w:val="00B10EC0"/>
    <w:rsid w:val="00B10FA9"/>
    <w:rsid w:val="00B11052"/>
    <w:rsid w:val="00B113DD"/>
    <w:rsid w:val="00B11AB0"/>
    <w:rsid w:val="00B11AF5"/>
    <w:rsid w:val="00B11E73"/>
    <w:rsid w:val="00B11EFE"/>
    <w:rsid w:val="00B11F13"/>
    <w:rsid w:val="00B12028"/>
    <w:rsid w:val="00B12315"/>
    <w:rsid w:val="00B123D1"/>
    <w:rsid w:val="00B1252E"/>
    <w:rsid w:val="00B12704"/>
    <w:rsid w:val="00B12A4A"/>
    <w:rsid w:val="00B12FCE"/>
    <w:rsid w:val="00B1306E"/>
    <w:rsid w:val="00B133D2"/>
    <w:rsid w:val="00B133E2"/>
    <w:rsid w:val="00B13473"/>
    <w:rsid w:val="00B1360E"/>
    <w:rsid w:val="00B137BD"/>
    <w:rsid w:val="00B13D46"/>
    <w:rsid w:val="00B13EB8"/>
    <w:rsid w:val="00B13F04"/>
    <w:rsid w:val="00B13F9E"/>
    <w:rsid w:val="00B13FB0"/>
    <w:rsid w:val="00B1401F"/>
    <w:rsid w:val="00B14071"/>
    <w:rsid w:val="00B140BD"/>
    <w:rsid w:val="00B14144"/>
    <w:rsid w:val="00B14163"/>
    <w:rsid w:val="00B14BB6"/>
    <w:rsid w:val="00B14BBF"/>
    <w:rsid w:val="00B14BFB"/>
    <w:rsid w:val="00B14C1A"/>
    <w:rsid w:val="00B14CDC"/>
    <w:rsid w:val="00B15097"/>
    <w:rsid w:val="00B1521D"/>
    <w:rsid w:val="00B1526E"/>
    <w:rsid w:val="00B15672"/>
    <w:rsid w:val="00B15920"/>
    <w:rsid w:val="00B15968"/>
    <w:rsid w:val="00B15C6B"/>
    <w:rsid w:val="00B15C8A"/>
    <w:rsid w:val="00B15DF0"/>
    <w:rsid w:val="00B1600F"/>
    <w:rsid w:val="00B162AF"/>
    <w:rsid w:val="00B1695B"/>
    <w:rsid w:val="00B16C5B"/>
    <w:rsid w:val="00B16FCA"/>
    <w:rsid w:val="00B1725F"/>
    <w:rsid w:val="00B173D0"/>
    <w:rsid w:val="00B17506"/>
    <w:rsid w:val="00B1760B"/>
    <w:rsid w:val="00B17CCB"/>
    <w:rsid w:val="00B17D65"/>
    <w:rsid w:val="00B2013C"/>
    <w:rsid w:val="00B20321"/>
    <w:rsid w:val="00B20721"/>
    <w:rsid w:val="00B20859"/>
    <w:rsid w:val="00B208C2"/>
    <w:rsid w:val="00B20B4B"/>
    <w:rsid w:val="00B20FEB"/>
    <w:rsid w:val="00B21579"/>
    <w:rsid w:val="00B2173A"/>
    <w:rsid w:val="00B21996"/>
    <w:rsid w:val="00B21C2E"/>
    <w:rsid w:val="00B21EED"/>
    <w:rsid w:val="00B21FD6"/>
    <w:rsid w:val="00B22084"/>
    <w:rsid w:val="00B221B2"/>
    <w:rsid w:val="00B2256F"/>
    <w:rsid w:val="00B22748"/>
    <w:rsid w:val="00B22AC8"/>
    <w:rsid w:val="00B22E11"/>
    <w:rsid w:val="00B22E86"/>
    <w:rsid w:val="00B230A0"/>
    <w:rsid w:val="00B231F5"/>
    <w:rsid w:val="00B2321E"/>
    <w:rsid w:val="00B2323E"/>
    <w:rsid w:val="00B2364F"/>
    <w:rsid w:val="00B23776"/>
    <w:rsid w:val="00B23798"/>
    <w:rsid w:val="00B2391B"/>
    <w:rsid w:val="00B23987"/>
    <w:rsid w:val="00B23A16"/>
    <w:rsid w:val="00B23A86"/>
    <w:rsid w:val="00B23BD9"/>
    <w:rsid w:val="00B23CD8"/>
    <w:rsid w:val="00B23DB3"/>
    <w:rsid w:val="00B23F2F"/>
    <w:rsid w:val="00B240E3"/>
    <w:rsid w:val="00B24138"/>
    <w:rsid w:val="00B2417E"/>
    <w:rsid w:val="00B241E0"/>
    <w:rsid w:val="00B242C2"/>
    <w:rsid w:val="00B242F6"/>
    <w:rsid w:val="00B2432E"/>
    <w:rsid w:val="00B2439C"/>
    <w:rsid w:val="00B2441B"/>
    <w:rsid w:val="00B2455B"/>
    <w:rsid w:val="00B245D9"/>
    <w:rsid w:val="00B247AB"/>
    <w:rsid w:val="00B24949"/>
    <w:rsid w:val="00B24953"/>
    <w:rsid w:val="00B24B9F"/>
    <w:rsid w:val="00B24F10"/>
    <w:rsid w:val="00B24F8B"/>
    <w:rsid w:val="00B2539D"/>
    <w:rsid w:val="00B255E0"/>
    <w:rsid w:val="00B2562D"/>
    <w:rsid w:val="00B25660"/>
    <w:rsid w:val="00B258A0"/>
    <w:rsid w:val="00B2591A"/>
    <w:rsid w:val="00B25AB0"/>
    <w:rsid w:val="00B25D87"/>
    <w:rsid w:val="00B25F14"/>
    <w:rsid w:val="00B25F56"/>
    <w:rsid w:val="00B26033"/>
    <w:rsid w:val="00B26183"/>
    <w:rsid w:val="00B263FB"/>
    <w:rsid w:val="00B267D9"/>
    <w:rsid w:val="00B26A1B"/>
    <w:rsid w:val="00B26A50"/>
    <w:rsid w:val="00B26AEA"/>
    <w:rsid w:val="00B26D31"/>
    <w:rsid w:val="00B2713E"/>
    <w:rsid w:val="00B27281"/>
    <w:rsid w:val="00B272EE"/>
    <w:rsid w:val="00B27546"/>
    <w:rsid w:val="00B27732"/>
    <w:rsid w:val="00B27AA4"/>
    <w:rsid w:val="00B27C76"/>
    <w:rsid w:val="00B27CB1"/>
    <w:rsid w:val="00B27D53"/>
    <w:rsid w:val="00B27DE2"/>
    <w:rsid w:val="00B303B1"/>
    <w:rsid w:val="00B30499"/>
    <w:rsid w:val="00B305A8"/>
    <w:rsid w:val="00B30792"/>
    <w:rsid w:val="00B30A23"/>
    <w:rsid w:val="00B30AF2"/>
    <w:rsid w:val="00B30FF1"/>
    <w:rsid w:val="00B31451"/>
    <w:rsid w:val="00B3156C"/>
    <w:rsid w:val="00B315FC"/>
    <w:rsid w:val="00B31619"/>
    <w:rsid w:val="00B317F7"/>
    <w:rsid w:val="00B31908"/>
    <w:rsid w:val="00B31ADB"/>
    <w:rsid w:val="00B31B05"/>
    <w:rsid w:val="00B31CC5"/>
    <w:rsid w:val="00B31D3E"/>
    <w:rsid w:val="00B31DDE"/>
    <w:rsid w:val="00B31E35"/>
    <w:rsid w:val="00B31E9A"/>
    <w:rsid w:val="00B32008"/>
    <w:rsid w:val="00B32297"/>
    <w:rsid w:val="00B325F6"/>
    <w:rsid w:val="00B32607"/>
    <w:rsid w:val="00B32711"/>
    <w:rsid w:val="00B3287C"/>
    <w:rsid w:val="00B328EA"/>
    <w:rsid w:val="00B32F33"/>
    <w:rsid w:val="00B3339A"/>
    <w:rsid w:val="00B33783"/>
    <w:rsid w:val="00B33BB1"/>
    <w:rsid w:val="00B33BFF"/>
    <w:rsid w:val="00B33C29"/>
    <w:rsid w:val="00B33FE8"/>
    <w:rsid w:val="00B3409D"/>
    <w:rsid w:val="00B34ACD"/>
    <w:rsid w:val="00B34B0B"/>
    <w:rsid w:val="00B34DFA"/>
    <w:rsid w:val="00B34FAE"/>
    <w:rsid w:val="00B34FD3"/>
    <w:rsid w:val="00B35105"/>
    <w:rsid w:val="00B3511A"/>
    <w:rsid w:val="00B3522C"/>
    <w:rsid w:val="00B35590"/>
    <w:rsid w:val="00B35731"/>
    <w:rsid w:val="00B35775"/>
    <w:rsid w:val="00B35A03"/>
    <w:rsid w:val="00B35A9B"/>
    <w:rsid w:val="00B35AFD"/>
    <w:rsid w:val="00B35B96"/>
    <w:rsid w:val="00B35C14"/>
    <w:rsid w:val="00B35F6D"/>
    <w:rsid w:val="00B36168"/>
    <w:rsid w:val="00B364D7"/>
    <w:rsid w:val="00B3668F"/>
    <w:rsid w:val="00B366BB"/>
    <w:rsid w:val="00B36866"/>
    <w:rsid w:val="00B36887"/>
    <w:rsid w:val="00B36B7E"/>
    <w:rsid w:val="00B36D7E"/>
    <w:rsid w:val="00B36D9D"/>
    <w:rsid w:val="00B36DDB"/>
    <w:rsid w:val="00B36E98"/>
    <w:rsid w:val="00B3705D"/>
    <w:rsid w:val="00B374B7"/>
    <w:rsid w:val="00B3755A"/>
    <w:rsid w:val="00B3795E"/>
    <w:rsid w:val="00B37B59"/>
    <w:rsid w:val="00B37D20"/>
    <w:rsid w:val="00B37EDC"/>
    <w:rsid w:val="00B37F5F"/>
    <w:rsid w:val="00B400F3"/>
    <w:rsid w:val="00B407D3"/>
    <w:rsid w:val="00B40936"/>
    <w:rsid w:val="00B40EDD"/>
    <w:rsid w:val="00B40F77"/>
    <w:rsid w:val="00B41052"/>
    <w:rsid w:val="00B41060"/>
    <w:rsid w:val="00B41127"/>
    <w:rsid w:val="00B411ED"/>
    <w:rsid w:val="00B4131F"/>
    <w:rsid w:val="00B41585"/>
    <w:rsid w:val="00B416F3"/>
    <w:rsid w:val="00B41746"/>
    <w:rsid w:val="00B4183A"/>
    <w:rsid w:val="00B41987"/>
    <w:rsid w:val="00B419D3"/>
    <w:rsid w:val="00B41A77"/>
    <w:rsid w:val="00B41BBD"/>
    <w:rsid w:val="00B41C04"/>
    <w:rsid w:val="00B41D2A"/>
    <w:rsid w:val="00B420D8"/>
    <w:rsid w:val="00B42631"/>
    <w:rsid w:val="00B42906"/>
    <w:rsid w:val="00B42968"/>
    <w:rsid w:val="00B42ABC"/>
    <w:rsid w:val="00B42B49"/>
    <w:rsid w:val="00B430BB"/>
    <w:rsid w:val="00B43158"/>
    <w:rsid w:val="00B43295"/>
    <w:rsid w:val="00B432D7"/>
    <w:rsid w:val="00B43318"/>
    <w:rsid w:val="00B43396"/>
    <w:rsid w:val="00B433BF"/>
    <w:rsid w:val="00B435ED"/>
    <w:rsid w:val="00B43939"/>
    <w:rsid w:val="00B43A24"/>
    <w:rsid w:val="00B43A43"/>
    <w:rsid w:val="00B43D6D"/>
    <w:rsid w:val="00B44090"/>
    <w:rsid w:val="00B44332"/>
    <w:rsid w:val="00B44407"/>
    <w:rsid w:val="00B445E5"/>
    <w:rsid w:val="00B446C4"/>
    <w:rsid w:val="00B44789"/>
    <w:rsid w:val="00B449B6"/>
    <w:rsid w:val="00B44AF2"/>
    <w:rsid w:val="00B45430"/>
    <w:rsid w:val="00B45439"/>
    <w:rsid w:val="00B454FB"/>
    <w:rsid w:val="00B458C7"/>
    <w:rsid w:val="00B45BF4"/>
    <w:rsid w:val="00B45DA6"/>
    <w:rsid w:val="00B45F0D"/>
    <w:rsid w:val="00B4609B"/>
    <w:rsid w:val="00B4611F"/>
    <w:rsid w:val="00B461E9"/>
    <w:rsid w:val="00B46279"/>
    <w:rsid w:val="00B464E2"/>
    <w:rsid w:val="00B465C4"/>
    <w:rsid w:val="00B46634"/>
    <w:rsid w:val="00B46699"/>
    <w:rsid w:val="00B467DF"/>
    <w:rsid w:val="00B46AA7"/>
    <w:rsid w:val="00B46C77"/>
    <w:rsid w:val="00B46EE6"/>
    <w:rsid w:val="00B4702C"/>
    <w:rsid w:val="00B4713E"/>
    <w:rsid w:val="00B471F5"/>
    <w:rsid w:val="00B4764C"/>
    <w:rsid w:val="00B476D1"/>
    <w:rsid w:val="00B478BB"/>
    <w:rsid w:val="00B47903"/>
    <w:rsid w:val="00B47967"/>
    <w:rsid w:val="00B47980"/>
    <w:rsid w:val="00B47983"/>
    <w:rsid w:val="00B479E9"/>
    <w:rsid w:val="00B47A16"/>
    <w:rsid w:val="00B47EFF"/>
    <w:rsid w:val="00B47F0F"/>
    <w:rsid w:val="00B50084"/>
    <w:rsid w:val="00B503BE"/>
    <w:rsid w:val="00B5040D"/>
    <w:rsid w:val="00B50795"/>
    <w:rsid w:val="00B508D9"/>
    <w:rsid w:val="00B50A2D"/>
    <w:rsid w:val="00B50F76"/>
    <w:rsid w:val="00B51186"/>
    <w:rsid w:val="00B514F2"/>
    <w:rsid w:val="00B516EB"/>
    <w:rsid w:val="00B5171E"/>
    <w:rsid w:val="00B51723"/>
    <w:rsid w:val="00B51768"/>
    <w:rsid w:val="00B517B0"/>
    <w:rsid w:val="00B51833"/>
    <w:rsid w:val="00B51BCC"/>
    <w:rsid w:val="00B51C31"/>
    <w:rsid w:val="00B520C8"/>
    <w:rsid w:val="00B52177"/>
    <w:rsid w:val="00B5251E"/>
    <w:rsid w:val="00B5253C"/>
    <w:rsid w:val="00B528AD"/>
    <w:rsid w:val="00B52A01"/>
    <w:rsid w:val="00B52A75"/>
    <w:rsid w:val="00B52CFB"/>
    <w:rsid w:val="00B52DB9"/>
    <w:rsid w:val="00B5306F"/>
    <w:rsid w:val="00B535A4"/>
    <w:rsid w:val="00B53664"/>
    <w:rsid w:val="00B53796"/>
    <w:rsid w:val="00B537C4"/>
    <w:rsid w:val="00B539D3"/>
    <w:rsid w:val="00B53B29"/>
    <w:rsid w:val="00B53C35"/>
    <w:rsid w:val="00B53D45"/>
    <w:rsid w:val="00B5401F"/>
    <w:rsid w:val="00B54294"/>
    <w:rsid w:val="00B54583"/>
    <w:rsid w:val="00B54607"/>
    <w:rsid w:val="00B54852"/>
    <w:rsid w:val="00B548BE"/>
    <w:rsid w:val="00B54DD9"/>
    <w:rsid w:val="00B54E40"/>
    <w:rsid w:val="00B54FF8"/>
    <w:rsid w:val="00B55231"/>
    <w:rsid w:val="00B5530C"/>
    <w:rsid w:val="00B55326"/>
    <w:rsid w:val="00B55553"/>
    <w:rsid w:val="00B559DD"/>
    <w:rsid w:val="00B55E70"/>
    <w:rsid w:val="00B562F2"/>
    <w:rsid w:val="00B563A7"/>
    <w:rsid w:val="00B56750"/>
    <w:rsid w:val="00B56961"/>
    <w:rsid w:val="00B56AB6"/>
    <w:rsid w:val="00B56C71"/>
    <w:rsid w:val="00B57477"/>
    <w:rsid w:val="00B574C7"/>
    <w:rsid w:val="00B57AED"/>
    <w:rsid w:val="00B57D17"/>
    <w:rsid w:val="00B57DA4"/>
    <w:rsid w:val="00B57DCA"/>
    <w:rsid w:val="00B60071"/>
    <w:rsid w:val="00B600F3"/>
    <w:rsid w:val="00B60377"/>
    <w:rsid w:val="00B603FC"/>
    <w:rsid w:val="00B604D2"/>
    <w:rsid w:val="00B60E12"/>
    <w:rsid w:val="00B60E17"/>
    <w:rsid w:val="00B60F84"/>
    <w:rsid w:val="00B612EC"/>
    <w:rsid w:val="00B613FE"/>
    <w:rsid w:val="00B61864"/>
    <w:rsid w:val="00B618C4"/>
    <w:rsid w:val="00B61A8C"/>
    <w:rsid w:val="00B61B75"/>
    <w:rsid w:val="00B61DE8"/>
    <w:rsid w:val="00B61F6B"/>
    <w:rsid w:val="00B62390"/>
    <w:rsid w:val="00B624E5"/>
    <w:rsid w:val="00B62808"/>
    <w:rsid w:val="00B62826"/>
    <w:rsid w:val="00B62984"/>
    <w:rsid w:val="00B62E9B"/>
    <w:rsid w:val="00B632AA"/>
    <w:rsid w:val="00B6338C"/>
    <w:rsid w:val="00B635C9"/>
    <w:rsid w:val="00B63926"/>
    <w:rsid w:val="00B639B9"/>
    <w:rsid w:val="00B63AE0"/>
    <w:rsid w:val="00B63BBD"/>
    <w:rsid w:val="00B63DB5"/>
    <w:rsid w:val="00B640DC"/>
    <w:rsid w:val="00B64145"/>
    <w:rsid w:val="00B6415C"/>
    <w:rsid w:val="00B641F9"/>
    <w:rsid w:val="00B6422F"/>
    <w:rsid w:val="00B64943"/>
    <w:rsid w:val="00B64CEB"/>
    <w:rsid w:val="00B64DE9"/>
    <w:rsid w:val="00B64E82"/>
    <w:rsid w:val="00B65644"/>
    <w:rsid w:val="00B657A6"/>
    <w:rsid w:val="00B65939"/>
    <w:rsid w:val="00B65B48"/>
    <w:rsid w:val="00B65B6D"/>
    <w:rsid w:val="00B65C27"/>
    <w:rsid w:val="00B65C44"/>
    <w:rsid w:val="00B65E2D"/>
    <w:rsid w:val="00B65E98"/>
    <w:rsid w:val="00B66113"/>
    <w:rsid w:val="00B6620F"/>
    <w:rsid w:val="00B6629C"/>
    <w:rsid w:val="00B6637B"/>
    <w:rsid w:val="00B663D8"/>
    <w:rsid w:val="00B66750"/>
    <w:rsid w:val="00B667D3"/>
    <w:rsid w:val="00B667E9"/>
    <w:rsid w:val="00B6687A"/>
    <w:rsid w:val="00B668D1"/>
    <w:rsid w:val="00B66B55"/>
    <w:rsid w:val="00B66C42"/>
    <w:rsid w:val="00B66DFA"/>
    <w:rsid w:val="00B66FD4"/>
    <w:rsid w:val="00B67293"/>
    <w:rsid w:val="00B673A7"/>
    <w:rsid w:val="00B67429"/>
    <w:rsid w:val="00B67471"/>
    <w:rsid w:val="00B676F7"/>
    <w:rsid w:val="00B67742"/>
    <w:rsid w:val="00B67CD3"/>
    <w:rsid w:val="00B67E9C"/>
    <w:rsid w:val="00B67FFC"/>
    <w:rsid w:val="00B700D1"/>
    <w:rsid w:val="00B705A0"/>
    <w:rsid w:val="00B70610"/>
    <w:rsid w:val="00B707E8"/>
    <w:rsid w:val="00B7092A"/>
    <w:rsid w:val="00B70989"/>
    <w:rsid w:val="00B70C23"/>
    <w:rsid w:val="00B70D5A"/>
    <w:rsid w:val="00B70D9C"/>
    <w:rsid w:val="00B70E24"/>
    <w:rsid w:val="00B71137"/>
    <w:rsid w:val="00B711E1"/>
    <w:rsid w:val="00B71311"/>
    <w:rsid w:val="00B71321"/>
    <w:rsid w:val="00B713A4"/>
    <w:rsid w:val="00B7150B"/>
    <w:rsid w:val="00B715C0"/>
    <w:rsid w:val="00B7199A"/>
    <w:rsid w:val="00B719B9"/>
    <w:rsid w:val="00B71AAA"/>
    <w:rsid w:val="00B71D92"/>
    <w:rsid w:val="00B71D9E"/>
    <w:rsid w:val="00B71F36"/>
    <w:rsid w:val="00B7218E"/>
    <w:rsid w:val="00B7219D"/>
    <w:rsid w:val="00B721C1"/>
    <w:rsid w:val="00B72202"/>
    <w:rsid w:val="00B722CD"/>
    <w:rsid w:val="00B72661"/>
    <w:rsid w:val="00B72740"/>
    <w:rsid w:val="00B72873"/>
    <w:rsid w:val="00B7297D"/>
    <w:rsid w:val="00B72DC5"/>
    <w:rsid w:val="00B731F0"/>
    <w:rsid w:val="00B73629"/>
    <w:rsid w:val="00B736B5"/>
    <w:rsid w:val="00B746D0"/>
    <w:rsid w:val="00B74BFE"/>
    <w:rsid w:val="00B75419"/>
    <w:rsid w:val="00B754FC"/>
    <w:rsid w:val="00B755BC"/>
    <w:rsid w:val="00B755E5"/>
    <w:rsid w:val="00B7568E"/>
    <w:rsid w:val="00B75760"/>
    <w:rsid w:val="00B7595E"/>
    <w:rsid w:val="00B75A21"/>
    <w:rsid w:val="00B75F22"/>
    <w:rsid w:val="00B75F2E"/>
    <w:rsid w:val="00B765E1"/>
    <w:rsid w:val="00B76892"/>
    <w:rsid w:val="00B76977"/>
    <w:rsid w:val="00B7698A"/>
    <w:rsid w:val="00B76D50"/>
    <w:rsid w:val="00B76E55"/>
    <w:rsid w:val="00B76EC5"/>
    <w:rsid w:val="00B76EC6"/>
    <w:rsid w:val="00B76FD9"/>
    <w:rsid w:val="00B7718E"/>
    <w:rsid w:val="00B77631"/>
    <w:rsid w:val="00B77936"/>
    <w:rsid w:val="00B77C9D"/>
    <w:rsid w:val="00B80095"/>
    <w:rsid w:val="00B80232"/>
    <w:rsid w:val="00B80250"/>
    <w:rsid w:val="00B80335"/>
    <w:rsid w:val="00B8086A"/>
    <w:rsid w:val="00B80895"/>
    <w:rsid w:val="00B80AAC"/>
    <w:rsid w:val="00B80D23"/>
    <w:rsid w:val="00B81023"/>
    <w:rsid w:val="00B8104A"/>
    <w:rsid w:val="00B81140"/>
    <w:rsid w:val="00B815C2"/>
    <w:rsid w:val="00B81676"/>
    <w:rsid w:val="00B8167B"/>
    <w:rsid w:val="00B816E5"/>
    <w:rsid w:val="00B81B31"/>
    <w:rsid w:val="00B81B73"/>
    <w:rsid w:val="00B81BE0"/>
    <w:rsid w:val="00B81E01"/>
    <w:rsid w:val="00B81F1C"/>
    <w:rsid w:val="00B82567"/>
    <w:rsid w:val="00B82596"/>
    <w:rsid w:val="00B82AC0"/>
    <w:rsid w:val="00B82D77"/>
    <w:rsid w:val="00B82F5C"/>
    <w:rsid w:val="00B8365A"/>
    <w:rsid w:val="00B8369D"/>
    <w:rsid w:val="00B83A2C"/>
    <w:rsid w:val="00B83C07"/>
    <w:rsid w:val="00B83C33"/>
    <w:rsid w:val="00B840D4"/>
    <w:rsid w:val="00B843B5"/>
    <w:rsid w:val="00B8443A"/>
    <w:rsid w:val="00B847B6"/>
    <w:rsid w:val="00B849BF"/>
    <w:rsid w:val="00B84D10"/>
    <w:rsid w:val="00B84FB3"/>
    <w:rsid w:val="00B850BA"/>
    <w:rsid w:val="00B851D3"/>
    <w:rsid w:val="00B85284"/>
    <w:rsid w:val="00B85466"/>
    <w:rsid w:val="00B85630"/>
    <w:rsid w:val="00B857F1"/>
    <w:rsid w:val="00B8582F"/>
    <w:rsid w:val="00B85839"/>
    <w:rsid w:val="00B859B8"/>
    <w:rsid w:val="00B85A28"/>
    <w:rsid w:val="00B85D6A"/>
    <w:rsid w:val="00B85D92"/>
    <w:rsid w:val="00B868B2"/>
    <w:rsid w:val="00B868C8"/>
    <w:rsid w:val="00B86AD5"/>
    <w:rsid w:val="00B86CB8"/>
    <w:rsid w:val="00B86D2F"/>
    <w:rsid w:val="00B86E43"/>
    <w:rsid w:val="00B86E6B"/>
    <w:rsid w:val="00B87285"/>
    <w:rsid w:val="00B872ED"/>
    <w:rsid w:val="00B8750A"/>
    <w:rsid w:val="00B87798"/>
    <w:rsid w:val="00B8782A"/>
    <w:rsid w:val="00B878BA"/>
    <w:rsid w:val="00B8794B"/>
    <w:rsid w:val="00B87AB3"/>
    <w:rsid w:val="00B87ABC"/>
    <w:rsid w:val="00B87FBC"/>
    <w:rsid w:val="00B87FDE"/>
    <w:rsid w:val="00B90152"/>
    <w:rsid w:val="00B90572"/>
    <w:rsid w:val="00B907FF"/>
    <w:rsid w:val="00B908AB"/>
    <w:rsid w:val="00B90AF6"/>
    <w:rsid w:val="00B90CAC"/>
    <w:rsid w:val="00B90D8C"/>
    <w:rsid w:val="00B911E7"/>
    <w:rsid w:val="00B91250"/>
    <w:rsid w:val="00B91615"/>
    <w:rsid w:val="00B91A28"/>
    <w:rsid w:val="00B91A88"/>
    <w:rsid w:val="00B91AFB"/>
    <w:rsid w:val="00B91B0A"/>
    <w:rsid w:val="00B91C89"/>
    <w:rsid w:val="00B91DB0"/>
    <w:rsid w:val="00B9214E"/>
    <w:rsid w:val="00B9225E"/>
    <w:rsid w:val="00B9227F"/>
    <w:rsid w:val="00B922E1"/>
    <w:rsid w:val="00B92300"/>
    <w:rsid w:val="00B923BF"/>
    <w:rsid w:val="00B92452"/>
    <w:rsid w:val="00B92484"/>
    <w:rsid w:val="00B9267D"/>
    <w:rsid w:val="00B92728"/>
    <w:rsid w:val="00B927EB"/>
    <w:rsid w:val="00B928DD"/>
    <w:rsid w:val="00B92E68"/>
    <w:rsid w:val="00B92F24"/>
    <w:rsid w:val="00B93329"/>
    <w:rsid w:val="00B93401"/>
    <w:rsid w:val="00B934AC"/>
    <w:rsid w:val="00B93554"/>
    <w:rsid w:val="00B937B2"/>
    <w:rsid w:val="00B93856"/>
    <w:rsid w:val="00B93886"/>
    <w:rsid w:val="00B938E5"/>
    <w:rsid w:val="00B93C7B"/>
    <w:rsid w:val="00B93D4F"/>
    <w:rsid w:val="00B93F82"/>
    <w:rsid w:val="00B93FB1"/>
    <w:rsid w:val="00B94274"/>
    <w:rsid w:val="00B943A3"/>
    <w:rsid w:val="00B946B7"/>
    <w:rsid w:val="00B9484A"/>
    <w:rsid w:val="00B94AD4"/>
    <w:rsid w:val="00B94B4C"/>
    <w:rsid w:val="00B950FE"/>
    <w:rsid w:val="00B9511E"/>
    <w:rsid w:val="00B95613"/>
    <w:rsid w:val="00B9580A"/>
    <w:rsid w:val="00B95EF4"/>
    <w:rsid w:val="00B9648B"/>
    <w:rsid w:val="00B964A1"/>
    <w:rsid w:val="00B96935"/>
    <w:rsid w:val="00B96AC8"/>
    <w:rsid w:val="00B96AF1"/>
    <w:rsid w:val="00B96BBB"/>
    <w:rsid w:val="00B96BFA"/>
    <w:rsid w:val="00B96C11"/>
    <w:rsid w:val="00B96D8D"/>
    <w:rsid w:val="00B96DFF"/>
    <w:rsid w:val="00B96FF1"/>
    <w:rsid w:val="00B97164"/>
    <w:rsid w:val="00B9729E"/>
    <w:rsid w:val="00B9755B"/>
    <w:rsid w:val="00B976A7"/>
    <w:rsid w:val="00B978DC"/>
    <w:rsid w:val="00B97ABD"/>
    <w:rsid w:val="00B97B5F"/>
    <w:rsid w:val="00B97DFC"/>
    <w:rsid w:val="00B97FB7"/>
    <w:rsid w:val="00BA0008"/>
    <w:rsid w:val="00BA00FE"/>
    <w:rsid w:val="00BA06E3"/>
    <w:rsid w:val="00BA0835"/>
    <w:rsid w:val="00BA0AD5"/>
    <w:rsid w:val="00BA0BF2"/>
    <w:rsid w:val="00BA0D4D"/>
    <w:rsid w:val="00BA0F37"/>
    <w:rsid w:val="00BA1056"/>
    <w:rsid w:val="00BA10EB"/>
    <w:rsid w:val="00BA13A4"/>
    <w:rsid w:val="00BA1698"/>
    <w:rsid w:val="00BA16E0"/>
    <w:rsid w:val="00BA16E6"/>
    <w:rsid w:val="00BA1BD4"/>
    <w:rsid w:val="00BA1C92"/>
    <w:rsid w:val="00BA1E06"/>
    <w:rsid w:val="00BA1E5F"/>
    <w:rsid w:val="00BA25EB"/>
    <w:rsid w:val="00BA278B"/>
    <w:rsid w:val="00BA297B"/>
    <w:rsid w:val="00BA298A"/>
    <w:rsid w:val="00BA2B52"/>
    <w:rsid w:val="00BA2E18"/>
    <w:rsid w:val="00BA3467"/>
    <w:rsid w:val="00BA3909"/>
    <w:rsid w:val="00BA3A00"/>
    <w:rsid w:val="00BA3C6A"/>
    <w:rsid w:val="00BA4209"/>
    <w:rsid w:val="00BA4352"/>
    <w:rsid w:val="00BA446B"/>
    <w:rsid w:val="00BA483A"/>
    <w:rsid w:val="00BA4AF9"/>
    <w:rsid w:val="00BA4E3C"/>
    <w:rsid w:val="00BA5037"/>
    <w:rsid w:val="00BA50B6"/>
    <w:rsid w:val="00BA5400"/>
    <w:rsid w:val="00BA5858"/>
    <w:rsid w:val="00BA58AD"/>
    <w:rsid w:val="00BA59AE"/>
    <w:rsid w:val="00BA5BA1"/>
    <w:rsid w:val="00BA5CED"/>
    <w:rsid w:val="00BA5D31"/>
    <w:rsid w:val="00BA5D40"/>
    <w:rsid w:val="00BA6066"/>
    <w:rsid w:val="00BA63CC"/>
    <w:rsid w:val="00BA63D4"/>
    <w:rsid w:val="00BA6550"/>
    <w:rsid w:val="00BA66E8"/>
    <w:rsid w:val="00BA6928"/>
    <w:rsid w:val="00BA74B9"/>
    <w:rsid w:val="00BA74E8"/>
    <w:rsid w:val="00BA74FB"/>
    <w:rsid w:val="00BA755B"/>
    <w:rsid w:val="00BA7850"/>
    <w:rsid w:val="00BA78CF"/>
    <w:rsid w:val="00BA7A62"/>
    <w:rsid w:val="00BA7FC8"/>
    <w:rsid w:val="00BB0184"/>
    <w:rsid w:val="00BB020B"/>
    <w:rsid w:val="00BB0269"/>
    <w:rsid w:val="00BB0299"/>
    <w:rsid w:val="00BB0386"/>
    <w:rsid w:val="00BB03A4"/>
    <w:rsid w:val="00BB0510"/>
    <w:rsid w:val="00BB060F"/>
    <w:rsid w:val="00BB06E5"/>
    <w:rsid w:val="00BB0796"/>
    <w:rsid w:val="00BB0836"/>
    <w:rsid w:val="00BB0A9D"/>
    <w:rsid w:val="00BB0BA4"/>
    <w:rsid w:val="00BB0FE3"/>
    <w:rsid w:val="00BB11A5"/>
    <w:rsid w:val="00BB1994"/>
    <w:rsid w:val="00BB1DDD"/>
    <w:rsid w:val="00BB1E02"/>
    <w:rsid w:val="00BB21E5"/>
    <w:rsid w:val="00BB2559"/>
    <w:rsid w:val="00BB25B5"/>
    <w:rsid w:val="00BB25E6"/>
    <w:rsid w:val="00BB283E"/>
    <w:rsid w:val="00BB2879"/>
    <w:rsid w:val="00BB28A5"/>
    <w:rsid w:val="00BB2AC8"/>
    <w:rsid w:val="00BB2B4A"/>
    <w:rsid w:val="00BB2ED8"/>
    <w:rsid w:val="00BB301D"/>
    <w:rsid w:val="00BB3488"/>
    <w:rsid w:val="00BB359A"/>
    <w:rsid w:val="00BB3615"/>
    <w:rsid w:val="00BB36DD"/>
    <w:rsid w:val="00BB36E3"/>
    <w:rsid w:val="00BB387A"/>
    <w:rsid w:val="00BB3B54"/>
    <w:rsid w:val="00BB3BCC"/>
    <w:rsid w:val="00BB3CC6"/>
    <w:rsid w:val="00BB3D27"/>
    <w:rsid w:val="00BB3D7A"/>
    <w:rsid w:val="00BB3FE8"/>
    <w:rsid w:val="00BB454E"/>
    <w:rsid w:val="00BB474A"/>
    <w:rsid w:val="00BB4873"/>
    <w:rsid w:val="00BB512A"/>
    <w:rsid w:val="00BB536A"/>
    <w:rsid w:val="00BB56AE"/>
    <w:rsid w:val="00BB56CF"/>
    <w:rsid w:val="00BB5782"/>
    <w:rsid w:val="00BB5BD5"/>
    <w:rsid w:val="00BB5C88"/>
    <w:rsid w:val="00BB5EDB"/>
    <w:rsid w:val="00BB5FF2"/>
    <w:rsid w:val="00BB615B"/>
    <w:rsid w:val="00BB6172"/>
    <w:rsid w:val="00BB6175"/>
    <w:rsid w:val="00BB63AA"/>
    <w:rsid w:val="00BB63CF"/>
    <w:rsid w:val="00BB68D1"/>
    <w:rsid w:val="00BB6E82"/>
    <w:rsid w:val="00BB7070"/>
    <w:rsid w:val="00BB72DF"/>
    <w:rsid w:val="00BB742F"/>
    <w:rsid w:val="00BB79BD"/>
    <w:rsid w:val="00BB7D6C"/>
    <w:rsid w:val="00BB7FB0"/>
    <w:rsid w:val="00BC0162"/>
    <w:rsid w:val="00BC026D"/>
    <w:rsid w:val="00BC0318"/>
    <w:rsid w:val="00BC039F"/>
    <w:rsid w:val="00BC03EC"/>
    <w:rsid w:val="00BC046F"/>
    <w:rsid w:val="00BC0478"/>
    <w:rsid w:val="00BC04E1"/>
    <w:rsid w:val="00BC0733"/>
    <w:rsid w:val="00BC0A1E"/>
    <w:rsid w:val="00BC0AA8"/>
    <w:rsid w:val="00BC0B8F"/>
    <w:rsid w:val="00BC0EF8"/>
    <w:rsid w:val="00BC111E"/>
    <w:rsid w:val="00BC1378"/>
    <w:rsid w:val="00BC138B"/>
    <w:rsid w:val="00BC13AE"/>
    <w:rsid w:val="00BC16E8"/>
    <w:rsid w:val="00BC1762"/>
    <w:rsid w:val="00BC1786"/>
    <w:rsid w:val="00BC1B77"/>
    <w:rsid w:val="00BC1D8A"/>
    <w:rsid w:val="00BC1D8C"/>
    <w:rsid w:val="00BC21E4"/>
    <w:rsid w:val="00BC2265"/>
    <w:rsid w:val="00BC25AC"/>
    <w:rsid w:val="00BC2DEF"/>
    <w:rsid w:val="00BC2EBF"/>
    <w:rsid w:val="00BC2F32"/>
    <w:rsid w:val="00BC3000"/>
    <w:rsid w:val="00BC3098"/>
    <w:rsid w:val="00BC309C"/>
    <w:rsid w:val="00BC3208"/>
    <w:rsid w:val="00BC321B"/>
    <w:rsid w:val="00BC33A0"/>
    <w:rsid w:val="00BC3420"/>
    <w:rsid w:val="00BC349E"/>
    <w:rsid w:val="00BC35AF"/>
    <w:rsid w:val="00BC36F2"/>
    <w:rsid w:val="00BC3A2F"/>
    <w:rsid w:val="00BC3B59"/>
    <w:rsid w:val="00BC433D"/>
    <w:rsid w:val="00BC450F"/>
    <w:rsid w:val="00BC460F"/>
    <w:rsid w:val="00BC48A7"/>
    <w:rsid w:val="00BC4E3E"/>
    <w:rsid w:val="00BC4E4A"/>
    <w:rsid w:val="00BC4F2B"/>
    <w:rsid w:val="00BC51A6"/>
    <w:rsid w:val="00BC555F"/>
    <w:rsid w:val="00BC576C"/>
    <w:rsid w:val="00BC57F9"/>
    <w:rsid w:val="00BC58C1"/>
    <w:rsid w:val="00BC5E5B"/>
    <w:rsid w:val="00BC5F63"/>
    <w:rsid w:val="00BC5FAB"/>
    <w:rsid w:val="00BC6107"/>
    <w:rsid w:val="00BC61C3"/>
    <w:rsid w:val="00BC62B8"/>
    <w:rsid w:val="00BC6368"/>
    <w:rsid w:val="00BC66E2"/>
    <w:rsid w:val="00BC73AE"/>
    <w:rsid w:val="00BC77E1"/>
    <w:rsid w:val="00BC7943"/>
    <w:rsid w:val="00BC7945"/>
    <w:rsid w:val="00BC7EB8"/>
    <w:rsid w:val="00BD0132"/>
    <w:rsid w:val="00BD0178"/>
    <w:rsid w:val="00BD0807"/>
    <w:rsid w:val="00BD0876"/>
    <w:rsid w:val="00BD0B11"/>
    <w:rsid w:val="00BD0D89"/>
    <w:rsid w:val="00BD0D8A"/>
    <w:rsid w:val="00BD0EE7"/>
    <w:rsid w:val="00BD1065"/>
    <w:rsid w:val="00BD131A"/>
    <w:rsid w:val="00BD14B5"/>
    <w:rsid w:val="00BD15CE"/>
    <w:rsid w:val="00BD1879"/>
    <w:rsid w:val="00BD195E"/>
    <w:rsid w:val="00BD1A9C"/>
    <w:rsid w:val="00BD1B0C"/>
    <w:rsid w:val="00BD1E39"/>
    <w:rsid w:val="00BD21E9"/>
    <w:rsid w:val="00BD2253"/>
    <w:rsid w:val="00BD2279"/>
    <w:rsid w:val="00BD2411"/>
    <w:rsid w:val="00BD260E"/>
    <w:rsid w:val="00BD2DBC"/>
    <w:rsid w:val="00BD30CB"/>
    <w:rsid w:val="00BD31F9"/>
    <w:rsid w:val="00BD32EC"/>
    <w:rsid w:val="00BD3428"/>
    <w:rsid w:val="00BD3499"/>
    <w:rsid w:val="00BD372C"/>
    <w:rsid w:val="00BD39D1"/>
    <w:rsid w:val="00BD3C7F"/>
    <w:rsid w:val="00BD3D11"/>
    <w:rsid w:val="00BD3D66"/>
    <w:rsid w:val="00BD3D8D"/>
    <w:rsid w:val="00BD3E80"/>
    <w:rsid w:val="00BD4455"/>
    <w:rsid w:val="00BD447B"/>
    <w:rsid w:val="00BD45CA"/>
    <w:rsid w:val="00BD467D"/>
    <w:rsid w:val="00BD48F8"/>
    <w:rsid w:val="00BD4944"/>
    <w:rsid w:val="00BD4A85"/>
    <w:rsid w:val="00BD4AA9"/>
    <w:rsid w:val="00BD4CB4"/>
    <w:rsid w:val="00BD4DB1"/>
    <w:rsid w:val="00BD4DDE"/>
    <w:rsid w:val="00BD503C"/>
    <w:rsid w:val="00BD5177"/>
    <w:rsid w:val="00BD5252"/>
    <w:rsid w:val="00BD5321"/>
    <w:rsid w:val="00BD5341"/>
    <w:rsid w:val="00BD5956"/>
    <w:rsid w:val="00BD5C41"/>
    <w:rsid w:val="00BD5C86"/>
    <w:rsid w:val="00BD5DB3"/>
    <w:rsid w:val="00BD5E07"/>
    <w:rsid w:val="00BD5EE3"/>
    <w:rsid w:val="00BD603D"/>
    <w:rsid w:val="00BD604C"/>
    <w:rsid w:val="00BD623E"/>
    <w:rsid w:val="00BD6422"/>
    <w:rsid w:val="00BD6737"/>
    <w:rsid w:val="00BD67E5"/>
    <w:rsid w:val="00BD6A7A"/>
    <w:rsid w:val="00BD6AAE"/>
    <w:rsid w:val="00BD6CBF"/>
    <w:rsid w:val="00BD71F4"/>
    <w:rsid w:val="00BD722C"/>
    <w:rsid w:val="00BD7530"/>
    <w:rsid w:val="00BD7578"/>
    <w:rsid w:val="00BD7659"/>
    <w:rsid w:val="00BD76AC"/>
    <w:rsid w:val="00BD77CE"/>
    <w:rsid w:val="00BD797F"/>
    <w:rsid w:val="00BD79BE"/>
    <w:rsid w:val="00BD79F2"/>
    <w:rsid w:val="00BD7BF0"/>
    <w:rsid w:val="00BD7CE1"/>
    <w:rsid w:val="00BD7ED1"/>
    <w:rsid w:val="00BE0002"/>
    <w:rsid w:val="00BE04A2"/>
    <w:rsid w:val="00BE04D1"/>
    <w:rsid w:val="00BE09BD"/>
    <w:rsid w:val="00BE0AB0"/>
    <w:rsid w:val="00BE0CDB"/>
    <w:rsid w:val="00BE10B6"/>
    <w:rsid w:val="00BE12D6"/>
    <w:rsid w:val="00BE14D7"/>
    <w:rsid w:val="00BE15E4"/>
    <w:rsid w:val="00BE182D"/>
    <w:rsid w:val="00BE1B6C"/>
    <w:rsid w:val="00BE1C47"/>
    <w:rsid w:val="00BE1ED7"/>
    <w:rsid w:val="00BE1F45"/>
    <w:rsid w:val="00BE21E6"/>
    <w:rsid w:val="00BE25F4"/>
    <w:rsid w:val="00BE264F"/>
    <w:rsid w:val="00BE2962"/>
    <w:rsid w:val="00BE2CEF"/>
    <w:rsid w:val="00BE2D6B"/>
    <w:rsid w:val="00BE2DDF"/>
    <w:rsid w:val="00BE2F7B"/>
    <w:rsid w:val="00BE3081"/>
    <w:rsid w:val="00BE30C5"/>
    <w:rsid w:val="00BE31EF"/>
    <w:rsid w:val="00BE3238"/>
    <w:rsid w:val="00BE3317"/>
    <w:rsid w:val="00BE345A"/>
    <w:rsid w:val="00BE34DA"/>
    <w:rsid w:val="00BE38BD"/>
    <w:rsid w:val="00BE42B5"/>
    <w:rsid w:val="00BE45CB"/>
    <w:rsid w:val="00BE45D1"/>
    <w:rsid w:val="00BE4633"/>
    <w:rsid w:val="00BE4774"/>
    <w:rsid w:val="00BE47D8"/>
    <w:rsid w:val="00BE4817"/>
    <w:rsid w:val="00BE54CA"/>
    <w:rsid w:val="00BE5567"/>
    <w:rsid w:val="00BE55DA"/>
    <w:rsid w:val="00BE5798"/>
    <w:rsid w:val="00BE58BB"/>
    <w:rsid w:val="00BE5BC8"/>
    <w:rsid w:val="00BE5D4C"/>
    <w:rsid w:val="00BE5D9E"/>
    <w:rsid w:val="00BE6124"/>
    <w:rsid w:val="00BE649C"/>
    <w:rsid w:val="00BE664A"/>
    <w:rsid w:val="00BE682B"/>
    <w:rsid w:val="00BE68FA"/>
    <w:rsid w:val="00BE69F5"/>
    <w:rsid w:val="00BE6BA3"/>
    <w:rsid w:val="00BE6D31"/>
    <w:rsid w:val="00BE716C"/>
    <w:rsid w:val="00BE7881"/>
    <w:rsid w:val="00BE7975"/>
    <w:rsid w:val="00BE7B8A"/>
    <w:rsid w:val="00BE7FB6"/>
    <w:rsid w:val="00BF0201"/>
    <w:rsid w:val="00BF020F"/>
    <w:rsid w:val="00BF026E"/>
    <w:rsid w:val="00BF03E9"/>
    <w:rsid w:val="00BF0412"/>
    <w:rsid w:val="00BF0854"/>
    <w:rsid w:val="00BF094D"/>
    <w:rsid w:val="00BF0AB9"/>
    <w:rsid w:val="00BF121E"/>
    <w:rsid w:val="00BF1266"/>
    <w:rsid w:val="00BF12B9"/>
    <w:rsid w:val="00BF1442"/>
    <w:rsid w:val="00BF1529"/>
    <w:rsid w:val="00BF1652"/>
    <w:rsid w:val="00BF1658"/>
    <w:rsid w:val="00BF16CC"/>
    <w:rsid w:val="00BF183D"/>
    <w:rsid w:val="00BF1BFD"/>
    <w:rsid w:val="00BF1C4A"/>
    <w:rsid w:val="00BF1CDB"/>
    <w:rsid w:val="00BF1E06"/>
    <w:rsid w:val="00BF1ED8"/>
    <w:rsid w:val="00BF20A8"/>
    <w:rsid w:val="00BF2152"/>
    <w:rsid w:val="00BF245B"/>
    <w:rsid w:val="00BF259D"/>
    <w:rsid w:val="00BF2651"/>
    <w:rsid w:val="00BF2711"/>
    <w:rsid w:val="00BF272D"/>
    <w:rsid w:val="00BF2801"/>
    <w:rsid w:val="00BF294B"/>
    <w:rsid w:val="00BF2B41"/>
    <w:rsid w:val="00BF2CE0"/>
    <w:rsid w:val="00BF2CF7"/>
    <w:rsid w:val="00BF2D38"/>
    <w:rsid w:val="00BF2DF0"/>
    <w:rsid w:val="00BF2EBC"/>
    <w:rsid w:val="00BF2FA3"/>
    <w:rsid w:val="00BF2FB7"/>
    <w:rsid w:val="00BF2FEC"/>
    <w:rsid w:val="00BF3031"/>
    <w:rsid w:val="00BF30B8"/>
    <w:rsid w:val="00BF3102"/>
    <w:rsid w:val="00BF32C4"/>
    <w:rsid w:val="00BF33E1"/>
    <w:rsid w:val="00BF3441"/>
    <w:rsid w:val="00BF3AE6"/>
    <w:rsid w:val="00BF3BA4"/>
    <w:rsid w:val="00BF400D"/>
    <w:rsid w:val="00BF41D7"/>
    <w:rsid w:val="00BF4290"/>
    <w:rsid w:val="00BF4AF6"/>
    <w:rsid w:val="00BF4BDA"/>
    <w:rsid w:val="00BF4D5B"/>
    <w:rsid w:val="00BF53B1"/>
    <w:rsid w:val="00BF590A"/>
    <w:rsid w:val="00BF5B2C"/>
    <w:rsid w:val="00BF5D89"/>
    <w:rsid w:val="00BF5F10"/>
    <w:rsid w:val="00BF6013"/>
    <w:rsid w:val="00BF611E"/>
    <w:rsid w:val="00BF6191"/>
    <w:rsid w:val="00BF671E"/>
    <w:rsid w:val="00BF67C1"/>
    <w:rsid w:val="00BF6826"/>
    <w:rsid w:val="00BF69BE"/>
    <w:rsid w:val="00BF69CD"/>
    <w:rsid w:val="00BF6A03"/>
    <w:rsid w:val="00BF6A68"/>
    <w:rsid w:val="00BF6D7E"/>
    <w:rsid w:val="00BF6DE7"/>
    <w:rsid w:val="00BF6EA4"/>
    <w:rsid w:val="00BF70A6"/>
    <w:rsid w:val="00BF71D8"/>
    <w:rsid w:val="00BF744C"/>
    <w:rsid w:val="00BF74C3"/>
    <w:rsid w:val="00BF758D"/>
    <w:rsid w:val="00BF7A58"/>
    <w:rsid w:val="00BF7A9D"/>
    <w:rsid w:val="00BF7B4F"/>
    <w:rsid w:val="00BF7BD2"/>
    <w:rsid w:val="00BF7E9A"/>
    <w:rsid w:val="00BF7F1F"/>
    <w:rsid w:val="00C0010A"/>
    <w:rsid w:val="00C0016D"/>
    <w:rsid w:val="00C001D1"/>
    <w:rsid w:val="00C00281"/>
    <w:rsid w:val="00C004C6"/>
    <w:rsid w:val="00C0079E"/>
    <w:rsid w:val="00C007E0"/>
    <w:rsid w:val="00C0089E"/>
    <w:rsid w:val="00C00C3F"/>
    <w:rsid w:val="00C00ED7"/>
    <w:rsid w:val="00C0107A"/>
    <w:rsid w:val="00C01124"/>
    <w:rsid w:val="00C012A1"/>
    <w:rsid w:val="00C013B8"/>
    <w:rsid w:val="00C01476"/>
    <w:rsid w:val="00C016B3"/>
    <w:rsid w:val="00C01893"/>
    <w:rsid w:val="00C0192B"/>
    <w:rsid w:val="00C0197D"/>
    <w:rsid w:val="00C01B8C"/>
    <w:rsid w:val="00C01CF2"/>
    <w:rsid w:val="00C01EC8"/>
    <w:rsid w:val="00C01EDC"/>
    <w:rsid w:val="00C0215D"/>
    <w:rsid w:val="00C02174"/>
    <w:rsid w:val="00C0226D"/>
    <w:rsid w:val="00C0233B"/>
    <w:rsid w:val="00C0286D"/>
    <w:rsid w:val="00C029D5"/>
    <w:rsid w:val="00C029D8"/>
    <w:rsid w:val="00C02D67"/>
    <w:rsid w:val="00C02EE2"/>
    <w:rsid w:val="00C03095"/>
    <w:rsid w:val="00C03297"/>
    <w:rsid w:val="00C03435"/>
    <w:rsid w:val="00C03600"/>
    <w:rsid w:val="00C0365D"/>
    <w:rsid w:val="00C03779"/>
    <w:rsid w:val="00C037A3"/>
    <w:rsid w:val="00C03C25"/>
    <w:rsid w:val="00C03E39"/>
    <w:rsid w:val="00C04089"/>
    <w:rsid w:val="00C0437F"/>
    <w:rsid w:val="00C044DE"/>
    <w:rsid w:val="00C04676"/>
    <w:rsid w:val="00C04999"/>
    <w:rsid w:val="00C04AE5"/>
    <w:rsid w:val="00C04CAD"/>
    <w:rsid w:val="00C0518D"/>
    <w:rsid w:val="00C0532D"/>
    <w:rsid w:val="00C053C6"/>
    <w:rsid w:val="00C054C9"/>
    <w:rsid w:val="00C055A1"/>
    <w:rsid w:val="00C055EE"/>
    <w:rsid w:val="00C0570B"/>
    <w:rsid w:val="00C0578C"/>
    <w:rsid w:val="00C059A4"/>
    <w:rsid w:val="00C05E06"/>
    <w:rsid w:val="00C05F76"/>
    <w:rsid w:val="00C05FC7"/>
    <w:rsid w:val="00C06130"/>
    <w:rsid w:val="00C0621A"/>
    <w:rsid w:val="00C062B3"/>
    <w:rsid w:val="00C062B9"/>
    <w:rsid w:val="00C0632B"/>
    <w:rsid w:val="00C06372"/>
    <w:rsid w:val="00C06829"/>
    <w:rsid w:val="00C068C6"/>
    <w:rsid w:val="00C06B81"/>
    <w:rsid w:val="00C06C2D"/>
    <w:rsid w:val="00C0722A"/>
    <w:rsid w:val="00C07882"/>
    <w:rsid w:val="00C079F7"/>
    <w:rsid w:val="00C07E09"/>
    <w:rsid w:val="00C07F0B"/>
    <w:rsid w:val="00C1009B"/>
    <w:rsid w:val="00C10760"/>
    <w:rsid w:val="00C108BC"/>
    <w:rsid w:val="00C109D2"/>
    <w:rsid w:val="00C110E7"/>
    <w:rsid w:val="00C1139F"/>
    <w:rsid w:val="00C117BE"/>
    <w:rsid w:val="00C1189C"/>
    <w:rsid w:val="00C119A3"/>
    <w:rsid w:val="00C11A52"/>
    <w:rsid w:val="00C11B6B"/>
    <w:rsid w:val="00C11E5C"/>
    <w:rsid w:val="00C11FEF"/>
    <w:rsid w:val="00C12096"/>
    <w:rsid w:val="00C120C8"/>
    <w:rsid w:val="00C123A9"/>
    <w:rsid w:val="00C125AE"/>
    <w:rsid w:val="00C12663"/>
    <w:rsid w:val="00C126B6"/>
    <w:rsid w:val="00C126CE"/>
    <w:rsid w:val="00C12B3D"/>
    <w:rsid w:val="00C12FB6"/>
    <w:rsid w:val="00C13105"/>
    <w:rsid w:val="00C132E2"/>
    <w:rsid w:val="00C13422"/>
    <w:rsid w:val="00C13618"/>
    <w:rsid w:val="00C1377D"/>
    <w:rsid w:val="00C13DFC"/>
    <w:rsid w:val="00C14087"/>
    <w:rsid w:val="00C140A3"/>
    <w:rsid w:val="00C141D4"/>
    <w:rsid w:val="00C14240"/>
    <w:rsid w:val="00C1439F"/>
    <w:rsid w:val="00C145F8"/>
    <w:rsid w:val="00C1465B"/>
    <w:rsid w:val="00C14714"/>
    <w:rsid w:val="00C147E0"/>
    <w:rsid w:val="00C14A53"/>
    <w:rsid w:val="00C14B19"/>
    <w:rsid w:val="00C14B32"/>
    <w:rsid w:val="00C14CAB"/>
    <w:rsid w:val="00C15022"/>
    <w:rsid w:val="00C1536C"/>
    <w:rsid w:val="00C15510"/>
    <w:rsid w:val="00C15AA3"/>
    <w:rsid w:val="00C15B3E"/>
    <w:rsid w:val="00C15BBA"/>
    <w:rsid w:val="00C15C72"/>
    <w:rsid w:val="00C15CE7"/>
    <w:rsid w:val="00C1614E"/>
    <w:rsid w:val="00C16213"/>
    <w:rsid w:val="00C16276"/>
    <w:rsid w:val="00C16516"/>
    <w:rsid w:val="00C1677E"/>
    <w:rsid w:val="00C1695D"/>
    <w:rsid w:val="00C16B50"/>
    <w:rsid w:val="00C16C88"/>
    <w:rsid w:val="00C16EDF"/>
    <w:rsid w:val="00C170C6"/>
    <w:rsid w:val="00C172C3"/>
    <w:rsid w:val="00C17311"/>
    <w:rsid w:val="00C173BD"/>
    <w:rsid w:val="00C173D7"/>
    <w:rsid w:val="00C174B9"/>
    <w:rsid w:val="00C17527"/>
    <w:rsid w:val="00C17596"/>
    <w:rsid w:val="00C17724"/>
    <w:rsid w:val="00C17868"/>
    <w:rsid w:val="00C204CF"/>
    <w:rsid w:val="00C204DB"/>
    <w:rsid w:val="00C20646"/>
    <w:rsid w:val="00C20A03"/>
    <w:rsid w:val="00C20B7F"/>
    <w:rsid w:val="00C20CEE"/>
    <w:rsid w:val="00C20E24"/>
    <w:rsid w:val="00C21031"/>
    <w:rsid w:val="00C2105A"/>
    <w:rsid w:val="00C21185"/>
    <w:rsid w:val="00C21381"/>
    <w:rsid w:val="00C214D0"/>
    <w:rsid w:val="00C2168D"/>
    <w:rsid w:val="00C2198C"/>
    <w:rsid w:val="00C21C63"/>
    <w:rsid w:val="00C21D25"/>
    <w:rsid w:val="00C22122"/>
    <w:rsid w:val="00C2244B"/>
    <w:rsid w:val="00C22829"/>
    <w:rsid w:val="00C22D21"/>
    <w:rsid w:val="00C22E03"/>
    <w:rsid w:val="00C22F6C"/>
    <w:rsid w:val="00C232F3"/>
    <w:rsid w:val="00C23494"/>
    <w:rsid w:val="00C23518"/>
    <w:rsid w:val="00C2398C"/>
    <w:rsid w:val="00C23BBD"/>
    <w:rsid w:val="00C24146"/>
    <w:rsid w:val="00C244C9"/>
    <w:rsid w:val="00C24667"/>
    <w:rsid w:val="00C247A1"/>
    <w:rsid w:val="00C24A58"/>
    <w:rsid w:val="00C24CF8"/>
    <w:rsid w:val="00C24DEA"/>
    <w:rsid w:val="00C24EF5"/>
    <w:rsid w:val="00C24FC4"/>
    <w:rsid w:val="00C24FCE"/>
    <w:rsid w:val="00C25517"/>
    <w:rsid w:val="00C255DA"/>
    <w:rsid w:val="00C259D5"/>
    <w:rsid w:val="00C25C01"/>
    <w:rsid w:val="00C26126"/>
    <w:rsid w:val="00C262D6"/>
    <w:rsid w:val="00C2632D"/>
    <w:rsid w:val="00C26390"/>
    <w:rsid w:val="00C263F1"/>
    <w:rsid w:val="00C26576"/>
    <w:rsid w:val="00C265D9"/>
    <w:rsid w:val="00C26624"/>
    <w:rsid w:val="00C2670C"/>
    <w:rsid w:val="00C26962"/>
    <w:rsid w:val="00C26AF2"/>
    <w:rsid w:val="00C26E59"/>
    <w:rsid w:val="00C26ED6"/>
    <w:rsid w:val="00C26F19"/>
    <w:rsid w:val="00C26F65"/>
    <w:rsid w:val="00C2711B"/>
    <w:rsid w:val="00C27389"/>
    <w:rsid w:val="00C27766"/>
    <w:rsid w:val="00C278F1"/>
    <w:rsid w:val="00C27BC8"/>
    <w:rsid w:val="00C27C71"/>
    <w:rsid w:val="00C27D0E"/>
    <w:rsid w:val="00C27D7B"/>
    <w:rsid w:val="00C27E0D"/>
    <w:rsid w:val="00C3004C"/>
    <w:rsid w:val="00C30246"/>
    <w:rsid w:val="00C30512"/>
    <w:rsid w:val="00C3055C"/>
    <w:rsid w:val="00C30608"/>
    <w:rsid w:val="00C30734"/>
    <w:rsid w:val="00C30846"/>
    <w:rsid w:val="00C30849"/>
    <w:rsid w:val="00C30EE9"/>
    <w:rsid w:val="00C31865"/>
    <w:rsid w:val="00C318F9"/>
    <w:rsid w:val="00C31B76"/>
    <w:rsid w:val="00C31C91"/>
    <w:rsid w:val="00C31CA2"/>
    <w:rsid w:val="00C327EC"/>
    <w:rsid w:val="00C3292E"/>
    <w:rsid w:val="00C329C7"/>
    <w:rsid w:val="00C329D0"/>
    <w:rsid w:val="00C32E41"/>
    <w:rsid w:val="00C32FBB"/>
    <w:rsid w:val="00C330D4"/>
    <w:rsid w:val="00C3352C"/>
    <w:rsid w:val="00C33556"/>
    <w:rsid w:val="00C335D9"/>
    <w:rsid w:val="00C3370B"/>
    <w:rsid w:val="00C33735"/>
    <w:rsid w:val="00C33775"/>
    <w:rsid w:val="00C3384E"/>
    <w:rsid w:val="00C33B1E"/>
    <w:rsid w:val="00C33BAA"/>
    <w:rsid w:val="00C33C5D"/>
    <w:rsid w:val="00C33C74"/>
    <w:rsid w:val="00C33D5D"/>
    <w:rsid w:val="00C34088"/>
    <w:rsid w:val="00C34951"/>
    <w:rsid w:val="00C34E7E"/>
    <w:rsid w:val="00C34F4C"/>
    <w:rsid w:val="00C35693"/>
    <w:rsid w:val="00C358B3"/>
    <w:rsid w:val="00C35EF8"/>
    <w:rsid w:val="00C360F3"/>
    <w:rsid w:val="00C36222"/>
    <w:rsid w:val="00C364C9"/>
    <w:rsid w:val="00C366CB"/>
    <w:rsid w:val="00C367A9"/>
    <w:rsid w:val="00C3699E"/>
    <w:rsid w:val="00C36A16"/>
    <w:rsid w:val="00C36E06"/>
    <w:rsid w:val="00C36F2C"/>
    <w:rsid w:val="00C37A31"/>
    <w:rsid w:val="00C37ED4"/>
    <w:rsid w:val="00C37FB2"/>
    <w:rsid w:val="00C405B9"/>
    <w:rsid w:val="00C40902"/>
    <w:rsid w:val="00C410DF"/>
    <w:rsid w:val="00C41179"/>
    <w:rsid w:val="00C4147F"/>
    <w:rsid w:val="00C415D1"/>
    <w:rsid w:val="00C41972"/>
    <w:rsid w:val="00C41AF8"/>
    <w:rsid w:val="00C41BE8"/>
    <w:rsid w:val="00C41D01"/>
    <w:rsid w:val="00C41E8D"/>
    <w:rsid w:val="00C421E8"/>
    <w:rsid w:val="00C4252E"/>
    <w:rsid w:val="00C425B4"/>
    <w:rsid w:val="00C42733"/>
    <w:rsid w:val="00C428BC"/>
    <w:rsid w:val="00C42B9D"/>
    <w:rsid w:val="00C42C5C"/>
    <w:rsid w:val="00C42C7B"/>
    <w:rsid w:val="00C42E94"/>
    <w:rsid w:val="00C42FC4"/>
    <w:rsid w:val="00C4357C"/>
    <w:rsid w:val="00C435AB"/>
    <w:rsid w:val="00C4362E"/>
    <w:rsid w:val="00C43F7C"/>
    <w:rsid w:val="00C44B49"/>
    <w:rsid w:val="00C44B7B"/>
    <w:rsid w:val="00C44D49"/>
    <w:rsid w:val="00C44D7A"/>
    <w:rsid w:val="00C44E46"/>
    <w:rsid w:val="00C44F69"/>
    <w:rsid w:val="00C44FB7"/>
    <w:rsid w:val="00C451C9"/>
    <w:rsid w:val="00C4530C"/>
    <w:rsid w:val="00C4540C"/>
    <w:rsid w:val="00C4547B"/>
    <w:rsid w:val="00C457E9"/>
    <w:rsid w:val="00C458F8"/>
    <w:rsid w:val="00C45A8C"/>
    <w:rsid w:val="00C462D3"/>
    <w:rsid w:val="00C46B77"/>
    <w:rsid w:val="00C46C71"/>
    <w:rsid w:val="00C46E1B"/>
    <w:rsid w:val="00C47167"/>
    <w:rsid w:val="00C47404"/>
    <w:rsid w:val="00C476B3"/>
    <w:rsid w:val="00C47767"/>
    <w:rsid w:val="00C4779B"/>
    <w:rsid w:val="00C47D72"/>
    <w:rsid w:val="00C50066"/>
    <w:rsid w:val="00C50161"/>
    <w:rsid w:val="00C50260"/>
    <w:rsid w:val="00C503C3"/>
    <w:rsid w:val="00C50426"/>
    <w:rsid w:val="00C50494"/>
    <w:rsid w:val="00C505AA"/>
    <w:rsid w:val="00C50999"/>
    <w:rsid w:val="00C509CE"/>
    <w:rsid w:val="00C50ADB"/>
    <w:rsid w:val="00C50B55"/>
    <w:rsid w:val="00C50B66"/>
    <w:rsid w:val="00C50BFC"/>
    <w:rsid w:val="00C50D29"/>
    <w:rsid w:val="00C50D72"/>
    <w:rsid w:val="00C50DF9"/>
    <w:rsid w:val="00C51116"/>
    <w:rsid w:val="00C511E1"/>
    <w:rsid w:val="00C5125B"/>
    <w:rsid w:val="00C51691"/>
    <w:rsid w:val="00C51901"/>
    <w:rsid w:val="00C51906"/>
    <w:rsid w:val="00C519B0"/>
    <w:rsid w:val="00C51D91"/>
    <w:rsid w:val="00C51ED4"/>
    <w:rsid w:val="00C51EE3"/>
    <w:rsid w:val="00C523B0"/>
    <w:rsid w:val="00C52401"/>
    <w:rsid w:val="00C524E4"/>
    <w:rsid w:val="00C524EE"/>
    <w:rsid w:val="00C5258F"/>
    <w:rsid w:val="00C525A0"/>
    <w:rsid w:val="00C52993"/>
    <w:rsid w:val="00C52D1D"/>
    <w:rsid w:val="00C52D40"/>
    <w:rsid w:val="00C52D4C"/>
    <w:rsid w:val="00C52DEB"/>
    <w:rsid w:val="00C52E50"/>
    <w:rsid w:val="00C52E95"/>
    <w:rsid w:val="00C530EA"/>
    <w:rsid w:val="00C53517"/>
    <w:rsid w:val="00C5365D"/>
    <w:rsid w:val="00C536C1"/>
    <w:rsid w:val="00C53A16"/>
    <w:rsid w:val="00C53A29"/>
    <w:rsid w:val="00C53C72"/>
    <w:rsid w:val="00C53EAF"/>
    <w:rsid w:val="00C53EDE"/>
    <w:rsid w:val="00C53FD6"/>
    <w:rsid w:val="00C54160"/>
    <w:rsid w:val="00C546DD"/>
    <w:rsid w:val="00C54719"/>
    <w:rsid w:val="00C54AE3"/>
    <w:rsid w:val="00C54C1F"/>
    <w:rsid w:val="00C5508B"/>
    <w:rsid w:val="00C552C3"/>
    <w:rsid w:val="00C5539C"/>
    <w:rsid w:val="00C555A3"/>
    <w:rsid w:val="00C55773"/>
    <w:rsid w:val="00C55809"/>
    <w:rsid w:val="00C559E2"/>
    <w:rsid w:val="00C559EF"/>
    <w:rsid w:val="00C55D3F"/>
    <w:rsid w:val="00C56202"/>
    <w:rsid w:val="00C5633C"/>
    <w:rsid w:val="00C5644A"/>
    <w:rsid w:val="00C56850"/>
    <w:rsid w:val="00C5693D"/>
    <w:rsid w:val="00C56950"/>
    <w:rsid w:val="00C56CCB"/>
    <w:rsid w:val="00C56E10"/>
    <w:rsid w:val="00C56F4F"/>
    <w:rsid w:val="00C570F9"/>
    <w:rsid w:val="00C5733D"/>
    <w:rsid w:val="00C5748D"/>
    <w:rsid w:val="00C57889"/>
    <w:rsid w:val="00C578DB"/>
    <w:rsid w:val="00C579BD"/>
    <w:rsid w:val="00C57A3A"/>
    <w:rsid w:val="00C57ACD"/>
    <w:rsid w:val="00C57B64"/>
    <w:rsid w:val="00C57F01"/>
    <w:rsid w:val="00C60121"/>
    <w:rsid w:val="00C6020E"/>
    <w:rsid w:val="00C60479"/>
    <w:rsid w:val="00C6047A"/>
    <w:rsid w:val="00C607E3"/>
    <w:rsid w:val="00C607E5"/>
    <w:rsid w:val="00C60825"/>
    <w:rsid w:val="00C609E2"/>
    <w:rsid w:val="00C60AF7"/>
    <w:rsid w:val="00C60E2B"/>
    <w:rsid w:val="00C60F67"/>
    <w:rsid w:val="00C61071"/>
    <w:rsid w:val="00C611B9"/>
    <w:rsid w:val="00C61281"/>
    <w:rsid w:val="00C61503"/>
    <w:rsid w:val="00C61901"/>
    <w:rsid w:val="00C619C4"/>
    <w:rsid w:val="00C619DB"/>
    <w:rsid w:val="00C61A4C"/>
    <w:rsid w:val="00C61A8A"/>
    <w:rsid w:val="00C61AFC"/>
    <w:rsid w:val="00C61B30"/>
    <w:rsid w:val="00C61B86"/>
    <w:rsid w:val="00C61E5A"/>
    <w:rsid w:val="00C6200C"/>
    <w:rsid w:val="00C62097"/>
    <w:rsid w:val="00C6225F"/>
    <w:rsid w:val="00C6241A"/>
    <w:rsid w:val="00C62456"/>
    <w:rsid w:val="00C62589"/>
    <w:rsid w:val="00C62673"/>
    <w:rsid w:val="00C62A19"/>
    <w:rsid w:val="00C62BF3"/>
    <w:rsid w:val="00C62F83"/>
    <w:rsid w:val="00C63133"/>
    <w:rsid w:val="00C63325"/>
    <w:rsid w:val="00C633AA"/>
    <w:rsid w:val="00C6348C"/>
    <w:rsid w:val="00C634A8"/>
    <w:rsid w:val="00C636BD"/>
    <w:rsid w:val="00C638AE"/>
    <w:rsid w:val="00C639D9"/>
    <w:rsid w:val="00C63A32"/>
    <w:rsid w:val="00C63ADA"/>
    <w:rsid w:val="00C63BA9"/>
    <w:rsid w:val="00C63C2C"/>
    <w:rsid w:val="00C63E60"/>
    <w:rsid w:val="00C640A5"/>
    <w:rsid w:val="00C641ED"/>
    <w:rsid w:val="00C643F1"/>
    <w:rsid w:val="00C6448F"/>
    <w:rsid w:val="00C64E88"/>
    <w:rsid w:val="00C64E91"/>
    <w:rsid w:val="00C64ECC"/>
    <w:rsid w:val="00C64F58"/>
    <w:rsid w:val="00C65160"/>
    <w:rsid w:val="00C6558A"/>
    <w:rsid w:val="00C65686"/>
    <w:rsid w:val="00C656DA"/>
    <w:rsid w:val="00C658AB"/>
    <w:rsid w:val="00C65C75"/>
    <w:rsid w:val="00C65D6C"/>
    <w:rsid w:val="00C65D83"/>
    <w:rsid w:val="00C65DA1"/>
    <w:rsid w:val="00C65DBD"/>
    <w:rsid w:val="00C65DC6"/>
    <w:rsid w:val="00C66122"/>
    <w:rsid w:val="00C662DC"/>
    <w:rsid w:val="00C663BF"/>
    <w:rsid w:val="00C664DE"/>
    <w:rsid w:val="00C66646"/>
    <w:rsid w:val="00C666AF"/>
    <w:rsid w:val="00C66874"/>
    <w:rsid w:val="00C66893"/>
    <w:rsid w:val="00C66978"/>
    <w:rsid w:val="00C66CA4"/>
    <w:rsid w:val="00C66FE9"/>
    <w:rsid w:val="00C67020"/>
    <w:rsid w:val="00C670CE"/>
    <w:rsid w:val="00C677F2"/>
    <w:rsid w:val="00C67884"/>
    <w:rsid w:val="00C67DBC"/>
    <w:rsid w:val="00C67EFD"/>
    <w:rsid w:val="00C67F6B"/>
    <w:rsid w:val="00C67FB2"/>
    <w:rsid w:val="00C7028C"/>
    <w:rsid w:val="00C7069F"/>
    <w:rsid w:val="00C70816"/>
    <w:rsid w:val="00C708C3"/>
    <w:rsid w:val="00C70C64"/>
    <w:rsid w:val="00C70D41"/>
    <w:rsid w:val="00C70DA9"/>
    <w:rsid w:val="00C70DEB"/>
    <w:rsid w:val="00C711E0"/>
    <w:rsid w:val="00C712DE"/>
    <w:rsid w:val="00C71531"/>
    <w:rsid w:val="00C71565"/>
    <w:rsid w:val="00C71590"/>
    <w:rsid w:val="00C71631"/>
    <w:rsid w:val="00C7169C"/>
    <w:rsid w:val="00C716B4"/>
    <w:rsid w:val="00C71763"/>
    <w:rsid w:val="00C71769"/>
    <w:rsid w:val="00C71906"/>
    <w:rsid w:val="00C71952"/>
    <w:rsid w:val="00C71B42"/>
    <w:rsid w:val="00C71CBB"/>
    <w:rsid w:val="00C71FEE"/>
    <w:rsid w:val="00C7216C"/>
    <w:rsid w:val="00C724E8"/>
    <w:rsid w:val="00C72568"/>
    <w:rsid w:val="00C729BF"/>
    <w:rsid w:val="00C72E61"/>
    <w:rsid w:val="00C7301F"/>
    <w:rsid w:val="00C73195"/>
    <w:rsid w:val="00C734C7"/>
    <w:rsid w:val="00C73727"/>
    <w:rsid w:val="00C73926"/>
    <w:rsid w:val="00C73BFF"/>
    <w:rsid w:val="00C7400F"/>
    <w:rsid w:val="00C742E0"/>
    <w:rsid w:val="00C74301"/>
    <w:rsid w:val="00C7432E"/>
    <w:rsid w:val="00C74513"/>
    <w:rsid w:val="00C74521"/>
    <w:rsid w:val="00C74661"/>
    <w:rsid w:val="00C74727"/>
    <w:rsid w:val="00C74D49"/>
    <w:rsid w:val="00C74FFD"/>
    <w:rsid w:val="00C75021"/>
    <w:rsid w:val="00C75487"/>
    <w:rsid w:val="00C75594"/>
    <w:rsid w:val="00C755E8"/>
    <w:rsid w:val="00C756A6"/>
    <w:rsid w:val="00C756AF"/>
    <w:rsid w:val="00C75861"/>
    <w:rsid w:val="00C758A4"/>
    <w:rsid w:val="00C75A25"/>
    <w:rsid w:val="00C75A33"/>
    <w:rsid w:val="00C75AF0"/>
    <w:rsid w:val="00C75B1A"/>
    <w:rsid w:val="00C75F20"/>
    <w:rsid w:val="00C75F46"/>
    <w:rsid w:val="00C75FC0"/>
    <w:rsid w:val="00C75FE8"/>
    <w:rsid w:val="00C762B6"/>
    <w:rsid w:val="00C76364"/>
    <w:rsid w:val="00C7680C"/>
    <w:rsid w:val="00C76926"/>
    <w:rsid w:val="00C76952"/>
    <w:rsid w:val="00C769B4"/>
    <w:rsid w:val="00C76AC6"/>
    <w:rsid w:val="00C7720C"/>
    <w:rsid w:val="00C772B8"/>
    <w:rsid w:val="00C7749E"/>
    <w:rsid w:val="00C77979"/>
    <w:rsid w:val="00C77BE9"/>
    <w:rsid w:val="00C77CA7"/>
    <w:rsid w:val="00C77F58"/>
    <w:rsid w:val="00C8033C"/>
    <w:rsid w:val="00C809A6"/>
    <w:rsid w:val="00C80BF5"/>
    <w:rsid w:val="00C80C41"/>
    <w:rsid w:val="00C812FD"/>
    <w:rsid w:val="00C8142A"/>
    <w:rsid w:val="00C81439"/>
    <w:rsid w:val="00C8152B"/>
    <w:rsid w:val="00C816E3"/>
    <w:rsid w:val="00C818B5"/>
    <w:rsid w:val="00C819B6"/>
    <w:rsid w:val="00C81A31"/>
    <w:rsid w:val="00C81A63"/>
    <w:rsid w:val="00C81AE2"/>
    <w:rsid w:val="00C81B46"/>
    <w:rsid w:val="00C81BEB"/>
    <w:rsid w:val="00C81D7F"/>
    <w:rsid w:val="00C82114"/>
    <w:rsid w:val="00C821BB"/>
    <w:rsid w:val="00C82374"/>
    <w:rsid w:val="00C8255F"/>
    <w:rsid w:val="00C825E5"/>
    <w:rsid w:val="00C82753"/>
    <w:rsid w:val="00C828C5"/>
    <w:rsid w:val="00C8299E"/>
    <w:rsid w:val="00C82A17"/>
    <w:rsid w:val="00C82ADB"/>
    <w:rsid w:val="00C82BA7"/>
    <w:rsid w:val="00C82D23"/>
    <w:rsid w:val="00C82F3A"/>
    <w:rsid w:val="00C8323A"/>
    <w:rsid w:val="00C83532"/>
    <w:rsid w:val="00C83864"/>
    <w:rsid w:val="00C8388D"/>
    <w:rsid w:val="00C83A12"/>
    <w:rsid w:val="00C83BEB"/>
    <w:rsid w:val="00C83D2F"/>
    <w:rsid w:val="00C83E5E"/>
    <w:rsid w:val="00C83F9C"/>
    <w:rsid w:val="00C84185"/>
    <w:rsid w:val="00C8420E"/>
    <w:rsid w:val="00C84451"/>
    <w:rsid w:val="00C8476E"/>
    <w:rsid w:val="00C847BE"/>
    <w:rsid w:val="00C8498F"/>
    <w:rsid w:val="00C84A52"/>
    <w:rsid w:val="00C858C3"/>
    <w:rsid w:val="00C85A0C"/>
    <w:rsid w:val="00C85D73"/>
    <w:rsid w:val="00C85EC0"/>
    <w:rsid w:val="00C85FCE"/>
    <w:rsid w:val="00C861CD"/>
    <w:rsid w:val="00C863EF"/>
    <w:rsid w:val="00C867C1"/>
    <w:rsid w:val="00C86840"/>
    <w:rsid w:val="00C86893"/>
    <w:rsid w:val="00C86A2B"/>
    <w:rsid w:val="00C86D06"/>
    <w:rsid w:val="00C86FF0"/>
    <w:rsid w:val="00C87408"/>
    <w:rsid w:val="00C8743B"/>
    <w:rsid w:val="00C87457"/>
    <w:rsid w:val="00C87626"/>
    <w:rsid w:val="00C87803"/>
    <w:rsid w:val="00C87A76"/>
    <w:rsid w:val="00C87B8B"/>
    <w:rsid w:val="00C87C83"/>
    <w:rsid w:val="00C87CC9"/>
    <w:rsid w:val="00C87F68"/>
    <w:rsid w:val="00C901EE"/>
    <w:rsid w:val="00C903D9"/>
    <w:rsid w:val="00C903EE"/>
    <w:rsid w:val="00C908E3"/>
    <w:rsid w:val="00C90955"/>
    <w:rsid w:val="00C90B29"/>
    <w:rsid w:val="00C90BDD"/>
    <w:rsid w:val="00C90CA6"/>
    <w:rsid w:val="00C913AC"/>
    <w:rsid w:val="00C91455"/>
    <w:rsid w:val="00C91A5E"/>
    <w:rsid w:val="00C91ABD"/>
    <w:rsid w:val="00C91ADF"/>
    <w:rsid w:val="00C91B27"/>
    <w:rsid w:val="00C91FCD"/>
    <w:rsid w:val="00C92164"/>
    <w:rsid w:val="00C92255"/>
    <w:rsid w:val="00C922B3"/>
    <w:rsid w:val="00C926F4"/>
    <w:rsid w:val="00C92E70"/>
    <w:rsid w:val="00C930CA"/>
    <w:rsid w:val="00C93302"/>
    <w:rsid w:val="00C93601"/>
    <w:rsid w:val="00C93805"/>
    <w:rsid w:val="00C939B6"/>
    <w:rsid w:val="00C93A2E"/>
    <w:rsid w:val="00C93D53"/>
    <w:rsid w:val="00C94454"/>
    <w:rsid w:val="00C94514"/>
    <w:rsid w:val="00C94799"/>
    <w:rsid w:val="00C94A56"/>
    <w:rsid w:val="00C94B86"/>
    <w:rsid w:val="00C94C70"/>
    <w:rsid w:val="00C94DB9"/>
    <w:rsid w:val="00C94F25"/>
    <w:rsid w:val="00C950A6"/>
    <w:rsid w:val="00C95421"/>
    <w:rsid w:val="00C954B1"/>
    <w:rsid w:val="00C95E3B"/>
    <w:rsid w:val="00C96004"/>
    <w:rsid w:val="00C960AA"/>
    <w:rsid w:val="00C96561"/>
    <w:rsid w:val="00C96B5B"/>
    <w:rsid w:val="00C96C3E"/>
    <w:rsid w:val="00C96C9C"/>
    <w:rsid w:val="00C96CBE"/>
    <w:rsid w:val="00C96DBA"/>
    <w:rsid w:val="00C96EE0"/>
    <w:rsid w:val="00C9727C"/>
    <w:rsid w:val="00C97426"/>
    <w:rsid w:val="00C9780D"/>
    <w:rsid w:val="00C97A30"/>
    <w:rsid w:val="00C97AED"/>
    <w:rsid w:val="00C97F0F"/>
    <w:rsid w:val="00CA0183"/>
    <w:rsid w:val="00CA01E6"/>
    <w:rsid w:val="00CA02E3"/>
    <w:rsid w:val="00CA0329"/>
    <w:rsid w:val="00CA060E"/>
    <w:rsid w:val="00CA09A1"/>
    <w:rsid w:val="00CA0A76"/>
    <w:rsid w:val="00CA0F79"/>
    <w:rsid w:val="00CA11D6"/>
    <w:rsid w:val="00CA122D"/>
    <w:rsid w:val="00CA15BB"/>
    <w:rsid w:val="00CA1AFF"/>
    <w:rsid w:val="00CA1D12"/>
    <w:rsid w:val="00CA1D2B"/>
    <w:rsid w:val="00CA1FAE"/>
    <w:rsid w:val="00CA2046"/>
    <w:rsid w:val="00CA21D4"/>
    <w:rsid w:val="00CA220F"/>
    <w:rsid w:val="00CA2256"/>
    <w:rsid w:val="00CA23D9"/>
    <w:rsid w:val="00CA28B0"/>
    <w:rsid w:val="00CA29A2"/>
    <w:rsid w:val="00CA2D2E"/>
    <w:rsid w:val="00CA3056"/>
    <w:rsid w:val="00CA31E6"/>
    <w:rsid w:val="00CA3302"/>
    <w:rsid w:val="00CA3310"/>
    <w:rsid w:val="00CA34DF"/>
    <w:rsid w:val="00CA36C9"/>
    <w:rsid w:val="00CA3919"/>
    <w:rsid w:val="00CA3B16"/>
    <w:rsid w:val="00CA3BDC"/>
    <w:rsid w:val="00CA3CB4"/>
    <w:rsid w:val="00CA4008"/>
    <w:rsid w:val="00CA4351"/>
    <w:rsid w:val="00CA43C5"/>
    <w:rsid w:val="00CA43CA"/>
    <w:rsid w:val="00CA4883"/>
    <w:rsid w:val="00CA49A8"/>
    <w:rsid w:val="00CA4A20"/>
    <w:rsid w:val="00CA4E1C"/>
    <w:rsid w:val="00CA4FC2"/>
    <w:rsid w:val="00CA5032"/>
    <w:rsid w:val="00CA531A"/>
    <w:rsid w:val="00CA540E"/>
    <w:rsid w:val="00CA5414"/>
    <w:rsid w:val="00CA54D4"/>
    <w:rsid w:val="00CA56DA"/>
    <w:rsid w:val="00CA586C"/>
    <w:rsid w:val="00CA5AA0"/>
    <w:rsid w:val="00CA5AE1"/>
    <w:rsid w:val="00CA6327"/>
    <w:rsid w:val="00CA6469"/>
    <w:rsid w:val="00CA6616"/>
    <w:rsid w:val="00CA67FE"/>
    <w:rsid w:val="00CA7286"/>
    <w:rsid w:val="00CA7468"/>
    <w:rsid w:val="00CA752A"/>
    <w:rsid w:val="00CA769D"/>
    <w:rsid w:val="00CA782C"/>
    <w:rsid w:val="00CA7BF4"/>
    <w:rsid w:val="00CB05B0"/>
    <w:rsid w:val="00CB0601"/>
    <w:rsid w:val="00CB0613"/>
    <w:rsid w:val="00CB0659"/>
    <w:rsid w:val="00CB071C"/>
    <w:rsid w:val="00CB083C"/>
    <w:rsid w:val="00CB0BC0"/>
    <w:rsid w:val="00CB0D67"/>
    <w:rsid w:val="00CB0E4E"/>
    <w:rsid w:val="00CB0F05"/>
    <w:rsid w:val="00CB0FE1"/>
    <w:rsid w:val="00CB1106"/>
    <w:rsid w:val="00CB115B"/>
    <w:rsid w:val="00CB14B2"/>
    <w:rsid w:val="00CB1A3A"/>
    <w:rsid w:val="00CB1A5C"/>
    <w:rsid w:val="00CB1CD7"/>
    <w:rsid w:val="00CB206B"/>
    <w:rsid w:val="00CB2177"/>
    <w:rsid w:val="00CB21D8"/>
    <w:rsid w:val="00CB2377"/>
    <w:rsid w:val="00CB26A7"/>
    <w:rsid w:val="00CB28F0"/>
    <w:rsid w:val="00CB2901"/>
    <w:rsid w:val="00CB2B62"/>
    <w:rsid w:val="00CB2E1E"/>
    <w:rsid w:val="00CB2FFE"/>
    <w:rsid w:val="00CB369D"/>
    <w:rsid w:val="00CB40DB"/>
    <w:rsid w:val="00CB418A"/>
    <w:rsid w:val="00CB41FF"/>
    <w:rsid w:val="00CB421F"/>
    <w:rsid w:val="00CB42D0"/>
    <w:rsid w:val="00CB4345"/>
    <w:rsid w:val="00CB44DC"/>
    <w:rsid w:val="00CB4627"/>
    <w:rsid w:val="00CB46A3"/>
    <w:rsid w:val="00CB4861"/>
    <w:rsid w:val="00CB4AA4"/>
    <w:rsid w:val="00CB4BF3"/>
    <w:rsid w:val="00CB4F37"/>
    <w:rsid w:val="00CB4FEE"/>
    <w:rsid w:val="00CB5326"/>
    <w:rsid w:val="00CB53EB"/>
    <w:rsid w:val="00CB5508"/>
    <w:rsid w:val="00CB5C39"/>
    <w:rsid w:val="00CB5CBF"/>
    <w:rsid w:val="00CB5D41"/>
    <w:rsid w:val="00CB60A2"/>
    <w:rsid w:val="00CB679D"/>
    <w:rsid w:val="00CB6833"/>
    <w:rsid w:val="00CB6962"/>
    <w:rsid w:val="00CB6977"/>
    <w:rsid w:val="00CB6A75"/>
    <w:rsid w:val="00CB6D27"/>
    <w:rsid w:val="00CB6D67"/>
    <w:rsid w:val="00CB6E99"/>
    <w:rsid w:val="00CB70CB"/>
    <w:rsid w:val="00CB7505"/>
    <w:rsid w:val="00CB76D8"/>
    <w:rsid w:val="00CB7895"/>
    <w:rsid w:val="00CB797E"/>
    <w:rsid w:val="00CB7CF3"/>
    <w:rsid w:val="00CB7E92"/>
    <w:rsid w:val="00CB7E9B"/>
    <w:rsid w:val="00CB7F96"/>
    <w:rsid w:val="00CC0203"/>
    <w:rsid w:val="00CC0776"/>
    <w:rsid w:val="00CC0C19"/>
    <w:rsid w:val="00CC0C70"/>
    <w:rsid w:val="00CC0C9C"/>
    <w:rsid w:val="00CC0FF5"/>
    <w:rsid w:val="00CC118F"/>
    <w:rsid w:val="00CC18EB"/>
    <w:rsid w:val="00CC19B5"/>
    <w:rsid w:val="00CC1E21"/>
    <w:rsid w:val="00CC1E9E"/>
    <w:rsid w:val="00CC204B"/>
    <w:rsid w:val="00CC212F"/>
    <w:rsid w:val="00CC228B"/>
    <w:rsid w:val="00CC253D"/>
    <w:rsid w:val="00CC26E8"/>
    <w:rsid w:val="00CC27C5"/>
    <w:rsid w:val="00CC27E2"/>
    <w:rsid w:val="00CC2827"/>
    <w:rsid w:val="00CC2CC2"/>
    <w:rsid w:val="00CC3181"/>
    <w:rsid w:val="00CC332B"/>
    <w:rsid w:val="00CC338B"/>
    <w:rsid w:val="00CC35F2"/>
    <w:rsid w:val="00CC3E48"/>
    <w:rsid w:val="00CC3F96"/>
    <w:rsid w:val="00CC43A7"/>
    <w:rsid w:val="00CC4504"/>
    <w:rsid w:val="00CC450D"/>
    <w:rsid w:val="00CC4648"/>
    <w:rsid w:val="00CC4658"/>
    <w:rsid w:val="00CC4D99"/>
    <w:rsid w:val="00CC4DAA"/>
    <w:rsid w:val="00CC4F26"/>
    <w:rsid w:val="00CC521C"/>
    <w:rsid w:val="00CC525E"/>
    <w:rsid w:val="00CC52E0"/>
    <w:rsid w:val="00CC5667"/>
    <w:rsid w:val="00CC5761"/>
    <w:rsid w:val="00CC591B"/>
    <w:rsid w:val="00CC5929"/>
    <w:rsid w:val="00CC5A9C"/>
    <w:rsid w:val="00CC5B0B"/>
    <w:rsid w:val="00CC5F7A"/>
    <w:rsid w:val="00CC601C"/>
    <w:rsid w:val="00CC61E2"/>
    <w:rsid w:val="00CC627D"/>
    <w:rsid w:val="00CC6349"/>
    <w:rsid w:val="00CC64C2"/>
    <w:rsid w:val="00CC6924"/>
    <w:rsid w:val="00CC6947"/>
    <w:rsid w:val="00CC6C63"/>
    <w:rsid w:val="00CC6F77"/>
    <w:rsid w:val="00CC757A"/>
    <w:rsid w:val="00CC757B"/>
    <w:rsid w:val="00CC76B6"/>
    <w:rsid w:val="00CC7853"/>
    <w:rsid w:val="00CC78D4"/>
    <w:rsid w:val="00CC7E94"/>
    <w:rsid w:val="00CC7FFD"/>
    <w:rsid w:val="00CD00F4"/>
    <w:rsid w:val="00CD0445"/>
    <w:rsid w:val="00CD060E"/>
    <w:rsid w:val="00CD0849"/>
    <w:rsid w:val="00CD086C"/>
    <w:rsid w:val="00CD08BC"/>
    <w:rsid w:val="00CD1052"/>
    <w:rsid w:val="00CD107C"/>
    <w:rsid w:val="00CD10D5"/>
    <w:rsid w:val="00CD1175"/>
    <w:rsid w:val="00CD1335"/>
    <w:rsid w:val="00CD138E"/>
    <w:rsid w:val="00CD1450"/>
    <w:rsid w:val="00CD1C6F"/>
    <w:rsid w:val="00CD1D3B"/>
    <w:rsid w:val="00CD2188"/>
    <w:rsid w:val="00CD21ED"/>
    <w:rsid w:val="00CD23E3"/>
    <w:rsid w:val="00CD249A"/>
    <w:rsid w:val="00CD2601"/>
    <w:rsid w:val="00CD29AA"/>
    <w:rsid w:val="00CD2A89"/>
    <w:rsid w:val="00CD2DDE"/>
    <w:rsid w:val="00CD2E73"/>
    <w:rsid w:val="00CD2E77"/>
    <w:rsid w:val="00CD2F1D"/>
    <w:rsid w:val="00CD32A4"/>
    <w:rsid w:val="00CD32F5"/>
    <w:rsid w:val="00CD3529"/>
    <w:rsid w:val="00CD370A"/>
    <w:rsid w:val="00CD3749"/>
    <w:rsid w:val="00CD3848"/>
    <w:rsid w:val="00CD38C9"/>
    <w:rsid w:val="00CD3A68"/>
    <w:rsid w:val="00CD3AAF"/>
    <w:rsid w:val="00CD3ABB"/>
    <w:rsid w:val="00CD3BA1"/>
    <w:rsid w:val="00CD3CAB"/>
    <w:rsid w:val="00CD3F6C"/>
    <w:rsid w:val="00CD4339"/>
    <w:rsid w:val="00CD4447"/>
    <w:rsid w:val="00CD444B"/>
    <w:rsid w:val="00CD46A3"/>
    <w:rsid w:val="00CD4728"/>
    <w:rsid w:val="00CD4819"/>
    <w:rsid w:val="00CD4B86"/>
    <w:rsid w:val="00CD501D"/>
    <w:rsid w:val="00CD5086"/>
    <w:rsid w:val="00CD5360"/>
    <w:rsid w:val="00CD5648"/>
    <w:rsid w:val="00CD5696"/>
    <w:rsid w:val="00CD5782"/>
    <w:rsid w:val="00CD58F5"/>
    <w:rsid w:val="00CD5E55"/>
    <w:rsid w:val="00CD5EB6"/>
    <w:rsid w:val="00CD6189"/>
    <w:rsid w:val="00CD62D6"/>
    <w:rsid w:val="00CD63D8"/>
    <w:rsid w:val="00CD6518"/>
    <w:rsid w:val="00CD661E"/>
    <w:rsid w:val="00CD6CBC"/>
    <w:rsid w:val="00CD71C9"/>
    <w:rsid w:val="00CD74A7"/>
    <w:rsid w:val="00CD752A"/>
    <w:rsid w:val="00CD76A8"/>
    <w:rsid w:val="00CD7F7D"/>
    <w:rsid w:val="00CE038E"/>
    <w:rsid w:val="00CE05F2"/>
    <w:rsid w:val="00CE0895"/>
    <w:rsid w:val="00CE0B60"/>
    <w:rsid w:val="00CE0CDD"/>
    <w:rsid w:val="00CE0D51"/>
    <w:rsid w:val="00CE0F09"/>
    <w:rsid w:val="00CE0F85"/>
    <w:rsid w:val="00CE13E0"/>
    <w:rsid w:val="00CE1419"/>
    <w:rsid w:val="00CE1865"/>
    <w:rsid w:val="00CE1B94"/>
    <w:rsid w:val="00CE1BA7"/>
    <w:rsid w:val="00CE1BCB"/>
    <w:rsid w:val="00CE1DA2"/>
    <w:rsid w:val="00CE1EF0"/>
    <w:rsid w:val="00CE1F7D"/>
    <w:rsid w:val="00CE21FE"/>
    <w:rsid w:val="00CE229B"/>
    <w:rsid w:val="00CE2539"/>
    <w:rsid w:val="00CE27D6"/>
    <w:rsid w:val="00CE281C"/>
    <w:rsid w:val="00CE29CD"/>
    <w:rsid w:val="00CE2C39"/>
    <w:rsid w:val="00CE2E71"/>
    <w:rsid w:val="00CE2EA2"/>
    <w:rsid w:val="00CE2FAE"/>
    <w:rsid w:val="00CE31E1"/>
    <w:rsid w:val="00CE329F"/>
    <w:rsid w:val="00CE34DC"/>
    <w:rsid w:val="00CE364C"/>
    <w:rsid w:val="00CE38B1"/>
    <w:rsid w:val="00CE3A28"/>
    <w:rsid w:val="00CE3D79"/>
    <w:rsid w:val="00CE3E1A"/>
    <w:rsid w:val="00CE3FBF"/>
    <w:rsid w:val="00CE4012"/>
    <w:rsid w:val="00CE430A"/>
    <w:rsid w:val="00CE445D"/>
    <w:rsid w:val="00CE46FE"/>
    <w:rsid w:val="00CE486D"/>
    <w:rsid w:val="00CE4D0E"/>
    <w:rsid w:val="00CE4EEA"/>
    <w:rsid w:val="00CE541F"/>
    <w:rsid w:val="00CE5A72"/>
    <w:rsid w:val="00CE5B8C"/>
    <w:rsid w:val="00CE5CE8"/>
    <w:rsid w:val="00CE5D05"/>
    <w:rsid w:val="00CE5D29"/>
    <w:rsid w:val="00CE5F66"/>
    <w:rsid w:val="00CE607A"/>
    <w:rsid w:val="00CE6091"/>
    <w:rsid w:val="00CE60C3"/>
    <w:rsid w:val="00CE619B"/>
    <w:rsid w:val="00CE634C"/>
    <w:rsid w:val="00CE63ED"/>
    <w:rsid w:val="00CE6418"/>
    <w:rsid w:val="00CE694C"/>
    <w:rsid w:val="00CE6A3B"/>
    <w:rsid w:val="00CE6C6A"/>
    <w:rsid w:val="00CE6F1A"/>
    <w:rsid w:val="00CE706F"/>
    <w:rsid w:val="00CE715B"/>
    <w:rsid w:val="00CE7192"/>
    <w:rsid w:val="00CE724D"/>
    <w:rsid w:val="00CE7308"/>
    <w:rsid w:val="00CE7680"/>
    <w:rsid w:val="00CE7848"/>
    <w:rsid w:val="00CE79C6"/>
    <w:rsid w:val="00CE7A51"/>
    <w:rsid w:val="00CE7ACC"/>
    <w:rsid w:val="00CE7F9D"/>
    <w:rsid w:val="00CF049A"/>
    <w:rsid w:val="00CF0650"/>
    <w:rsid w:val="00CF06A9"/>
    <w:rsid w:val="00CF0AC0"/>
    <w:rsid w:val="00CF1393"/>
    <w:rsid w:val="00CF15C3"/>
    <w:rsid w:val="00CF1646"/>
    <w:rsid w:val="00CF1985"/>
    <w:rsid w:val="00CF1AED"/>
    <w:rsid w:val="00CF1B22"/>
    <w:rsid w:val="00CF1B89"/>
    <w:rsid w:val="00CF1C9C"/>
    <w:rsid w:val="00CF1FFF"/>
    <w:rsid w:val="00CF2085"/>
    <w:rsid w:val="00CF2255"/>
    <w:rsid w:val="00CF2311"/>
    <w:rsid w:val="00CF244A"/>
    <w:rsid w:val="00CF2466"/>
    <w:rsid w:val="00CF25B7"/>
    <w:rsid w:val="00CF2637"/>
    <w:rsid w:val="00CF2659"/>
    <w:rsid w:val="00CF29DF"/>
    <w:rsid w:val="00CF2A20"/>
    <w:rsid w:val="00CF2A6B"/>
    <w:rsid w:val="00CF2B20"/>
    <w:rsid w:val="00CF3246"/>
    <w:rsid w:val="00CF3578"/>
    <w:rsid w:val="00CF3811"/>
    <w:rsid w:val="00CF3B75"/>
    <w:rsid w:val="00CF3C97"/>
    <w:rsid w:val="00CF3DF5"/>
    <w:rsid w:val="00CF3F7B"/>
    <w:rsid w:val="00CF3FE9"/>
    <w:rsid w:val="00CF40C7"/>
    <w:rsid w:val="00CF42ED"/>
    <w:rsid w:val="00CF47EC"/>
    <w:rsid w:val="00CF4871"/>
    <w:rsid w:val="00CF4946"/>
    <w:rsid w:val="00CF4A53"/>
    <w:rsid w:val="00CF4AB0"/>
    <w:rsid w:val="00CF4AB5"/>
    <w:rsid w:val="00CF4B96"/>
    <w:rsid w:val="00CF4DEE"/>
    <w:rsid w:val="00CF4F3E"/>
    <w:rsid w:val="00CF52CC"/>
    <w:rsid w:val="00CF53B9"/>
    <w:rsid w:val="00CF5557"/>
    <w:rsid w:val="00CF55C1"/>
    <w:rsid w:val="00CF57F2"/>
    <w:rsid w:val="00CF583F"/>
    <w:rsid w:val="00CF593B"/>
    <w:rsid w:val="00CF5A4B"/>
    <w:rsid w:val="00CF5A62"/>
    <w:rsid w:val="00CF5CA6"/>
    <w:rsid w:val="00CF5CC4"/>
    <w:rsid w:val="00CF5E7E"/>
    <w:rsid w:val="00CF61A8"/>
    <w:rsid w:val="00CF6471"/>
    <w:rsid w:val="00CF6596"/>
    <w:rsid w:val="00CF65CF"/>
    <w:rsid w:val="00CF6708"/>
    <w:rsid w:val="00CF6782"/>
    <w:rsid w:val="00CF67AD"/>
    <w:rsid w:val="00CF67BC"/>
    <w:rsid w:val="00CF6931"/>
    <w:rsid w:val="00CF6C0E"/>
    <w:rsid w:val="00CF6CCB"/>
    <w:rsid w:val="00CF70A9"/>
    <w:rsid w:val="00CF729E"/>
    <w:rsid w:val="00CF7452"/>
    <w:rsid w:val="00CF7612"/>
    <w:rsid w:val="00CF7B99"/>
    <w:rsid w:val="00CF7BF5"/>
    <w:rsid w:val="00D005C5"/>
    <w:rsid w:val="00D007B5"/>
    <w:rsid w:val="00D007CB"/>
    <w:rsid w:val="00D00A23"/>
    <w:rsid w:val="00D00CB4"/>
    <w:rsid w:val="00D00D80"/>
    <w:rsid w:val="00D01017"/>
    <w:rsid w:val="00D01049"/>
    <w:rsid w:val="00D012D7"/>
    <w:rsid w:val="00D0134C"/>
    <w:rsid w:val="00D0138A"/>
    <w:rsid w:val="00D01606"/>
    <w:rsid w:val="00D01833"/>
    <w:rsid w:val="00D01CED"/>
    <w:rsid w:val="00D01FFE"/>
    <w:rsid w:val="00D02007"/>
    <w:rsid w:val="00D021C1"/>
    <w:rsid w:val="00D0232D"/>
    <w:rsid w:val="00D0234E"/>
    <w:rsid w:val="00D025DF"/>
    <w:rsid w:val="00D025EF"/>
    <w:rsid w:val="00D026C1"/>
    <w:rsid w:val="00D026DC"/>
    <w:rsid w:val="00D02B38"/>
    <w:rsid w:val="00D02B55"/>
    <w:rsid w:val="00D02B60"/>
    <w:rsid w:val="00D02C39"/>
    <w:rsid w:val="00D02E13"/>
    <w:rsid w:val="00D02F36"/>
    <w:rsid w:val="00D03024"/>
    <w:rsid w:val="00D03181"/>
    <w:rsid w:val="00D034DA"/>
    <w:rsid w:val="00D034E1"/>
    <w:rsid w:val="00D03603"/>
    <w:rsid w:val="00D0372C"/>
    <w:rsid w:val="00D03C49"/>
    <w:rsid w:val="00D03CC4"/>
    <w:rsid w:val="00D0401D"/>
    <w:rsid w:val="00D0428C"/>
    <w:rsid w:val="00D04910"/>
    <w:rsid w:val="00D04C01"/>
    <w:rsid w:val="00D04E82"/>
    <w:rsid w:val="00D0503C"/>
    <w:rsid w:val="00D05193"/>
    <w:rsid w:val="00D0523D"/>
    <w:rsid w:val="00D0545F"/>
    <w:rsid w:val="00D05548"/>
    <w:rsid w:val="00D05A46"/>
    <w:rsid w:val="00D05CC2"/>
    <w:rsid w:val="00D05DFF"/>
    <w:rsid w:val="00D05E82"/>
    <w:rsid w:val="00D05E8B"/>
    <w:rsid w:val="00D05F2A"/>
    <w:rsid w:val="00D065EB"/>
    <w:rsid w:val="00D06651"/>
    <w:rsid w:val="00D06CBE"/>
    <w:rsid w:val="00D06CC9"/>
    <w:rsid w:val="00D06F3E"/>
    <w:rsid w:val="00D07188"/>
    <w:rsid w:val="00D07220"/>
    <w:rsid w:val="00D0740D"/>
    <w:rsid w:val="00D07520"/>
    <w:rsid w:val="00D077E7"/>
    <w:rsid w:val="00D0781B"/>
    <w:rsid w:val="00D07961"/>
    <w:rsid w:val="00D07A39"/>
    <w:rsid w:val="00D07B88"/>
    <w:rsid w:val="00D07C06"/>
    <w:rsid w:val="00D07DF6"/>
    <w:rsid w:val="00D07EC1"/>
    <w:rsid w:val="00D07F16"/>
    <w:rsid w:val="00D10017"/>
    <w:rsid w:val="00D103CD"/>
    <w:rsid w:val="00D10473"/>
    <w:rsid w:val="00D1058F"/>
    <w:rsid w:val="00D105A7"/>
    <w:rsid w:val="00D10A44"/>
    <w:rsid w:val="00D10E2C"/>
    <w:rsid w:val="00D11308"/>
    <w:rsid w:val="00D1137E"/>
    <w:rsid w:val="00D11805"/>
    <w:rsid w:val="00D1192F"/>
    <w:rsid w:val="00D11A99"/>
    <w:rsid w:val="00D11A9D"/>
    <w:rsid w:val="00D11B71"/>
    <w:rsid w:val="00D1259D"/>
    <w:rsid w:val="00D12750"/>
    <w:rsid w:val="00D12885"/>
    <w:rsid w:val="00D1290A"/>
    <w:rsid w:val="00D12912"/>
    <w:rsid w:val="00D1295E"/>
    <w:rsid w:val="00D12EFE"/>
    <w:rsid w:val="00D12F51"/>
    <w:rsid w:val="00D130A5"/>
    <w:rsid w:val="00D1316B"/>
    <w:rsid w:val="00D133DF"/>
    <w:rsid w:val="00D13562"/>
    <w:rsid w:val="00D13635"/>
    <w:rsid w:val="00D136E0"/>
    <w:rsid w:val="00D13858"/>
    <w:rsid w:val="00D13A73"/>
    <w:rsid w:val="00D13AA0"/>
    <w:rsid w:val="00D13BB7"/>
    <w:rsid w:val="00D13C1A"/>
    <w:rsid w:val="00D13C63"/>
    <w:rsid w:val="00D13D51"/>
    <w:rsid w:val="00D14375"/>
    <w:rsid w:val="00D1454A"/>
    <w:rsid w:val="00D14735"/>
    <w:rsid w:val="00D147D3"/>
    <w:rsid w:val="00D147E7"/>
    <w:rsid w:val="00D14918"/>
    <w:rsid w:val="00D14ADB"/>
    <w:rsid w:val="00D14D05"/>
    <w:rsid w:val="00D151F7"/>
    <w:rsid w:val="00D1521B"/>
    <w:rsid w:val="00D1532C"/>
    <w:rsid w:val="00D156CD"/>
    <w:rsid w:val="00D157AC"/>
    <w:rsid w:val="00D1596D"/>
    <w:rsid w:val="00D15DAC"/>
    <w:rsid w:val="00D15EC7"/>
    <w:rsid w:val="00D1632B"/>
    <w:rsid w:val="00D163A2"/>
    <w:rsid w:val="00D165CF"/>
    <w:rsid w:val="00D16644"/>
    <w:rsid w:val="00D168CE"/>
    <w:rsid w:val="00D169A1"/>
    <w:rsid w:val="00D16A61"/>
    <w:rsid w:val="00D16BDC"/>
    <w:rsid w:val="00D16DC6"/>
    <w:rsid w:val="00D16F4D"/>
    <w:rsid w:val="00D170B1"/>
    <w:rsid w:val="00D17142"/>
    <w:rsid w:val="00D17295"/>
    <w:rsid w:val="00D17321"/>
    <w:rsid w:val="00D17A07"/>
    <w:rsid w:val="00D17ABE"/>
    <w:rsid w:val="00D17EB5"/>
    <w:rsid w:val="00D2001E"/>
    <w:rsid w:val="00D2004B"/>
    <w:rsid w:val="00D201B0"/>
    <w:rsid w:val="00D20230"/>
    <w:rsid w:val="00D206AB"/>
    <w:rsid w:val="00D2095A"/>
    <w:rsid w:val="00D20D73"/>
    <w:rsid w:val="00D2112A"/>
    <w:rsid w:val="00D214BD"/>
    <w:rsid w:val="00D21917"/>
    <w:rsid w:val="00D21943"/>
    <w:rsid w:val="00D21DFD"/>
    <w:rsid w:val="00D21E5A"/>
    <w:rsid w:val="00D222F9"/>
    <w:rsid w:val="00D223B9"/>
    <w:rsid w:val="00D2250F"/>
    <w:rsid w:val="00D2252A"/>
    <w:rsid w:val="00D22546"/>
    <w:rsid w:val="00D226A0"/>
    <w:rsid w:val="00D227A2"/>
    <w:rsid w:val="00D22849"/>
    <w:rsid w:val="00D22875"/>
    <w:rsid w:val="00D228CF"/>
    <w:rsid w:val="00D229BB"/>
    <w:rsid w:val="00D229DE"/>
    <w:rsid w:val="00D22ACC"/>
    <w:rsid w:val="00D22B3E"/>
    <w:rsid w:val="00D23054"/>
    <w:rsid w:val="00D23060"/>
    <w:rsid w:val="00D23281"/>
    <w:rsid w:val="00D23527"/>
    <w:rsid w:val="00D23539"/>
    <w:rsid w:val="00D236EF"/>
    <w:rsid w:val="00D238FD"/>
    <w:rsid w:val="00D23ADE"/>
    <w:rsid w:val="00D23FD0"/>
    <w:rsid w:val="00D240AD"/>
    <w:rsid w:val="00D2438E"/>
    <w:rsid w:val="00D2441A"/>
    <w:rsid w:val="00D24603"/>
    <w:rsid w:val="00D2462A"/>
    <w:rsid w:val="00D24807"/>
    <w:rsid w:val="00D24809"/>
    <w:rsid w:val="00D24E68"/>
    <w:rsid w:val="00D25032"/>
    <w:rsid w:val="00D253C6"/>
    <w:rsid w:val="00D2540B"/>
    <w:rsid w:val="00D25758"/>
    <w:rsid w:val="00D25927"/>
    <w:rsid w:val="00D25984"/>
    <w:rsid w:val="00D26004"/>
    <w:rsid w:val="00D260AF"/>
    <w:rsid w:val="00D266A8"/>
    <w:rsid w:val="00D2674D"/>
    <w:rsid w:val="00D268D0"/>
    <w:rsid w:val="00D26B85"/>
    <w:rsid w:val="00D26C77"/>
    <w:rsid w:val="00D26F73"/>
    <w:rsid w:val="00D2706C"/>
    <w:rsid w:val="00D270A4"/>
    <w:rsid w:val="00D271E5"/>
    <w:rsid w:val="00D274F4"/>
    <w:rsid w:val="00D27A6E"/>
    <w:rsid w:val="00D27D99"/>
    <w:rsid w:val="00D27E2B"/>
    <w:rsid w:val="00D30097"/>
    <w:rsid w:val="00D30249"/>
    <w:rsid w:val="00D30257"/>
    <w:rsid w:val="00D3039C"/>
    <w:rsid w:val="00D305D9"/>
    <w:rsid w:val="00D30667"/>
    <w:rsid w:val="00D313A0"/>
    <w:rsid w:val="00D314A1"/>
    <w:rsid w:val="00D314D7"/>
    <w:rsid w:val="00D31681"/>
    <w:rsid w:val="00D31899"/>
    <w:rsid w:val="00D319F9"/>
    <w:rsid w:val="00D31B13"/>
    <w:rsid w:val="00D31E7E"/>
    <w:rsid w:val="00D31FA1"/>
    <w:rsid w:val="00D320A5"/>
    <w:rsid w:val="00D3285C"/>
    <w:rsid w:val="00D329B1"/>
    <w:rsid w:val="00D32B68"/>
    <w:rsid w:val="00D33016"/>
    <w:rsid w:val="00D33319"/>
    <w:rsid w:val="00D333C9"/>
    <w:rsid w:val="00D3344B"/>
    <w:rsid w:val="00D3367D"/>
    <w:rsid w:val="00D33946"/>
    <w:rsid w:val="00D33963"/>
    <w:rsid w:val="00D33B69"/>
    <w:rsid w:val="00D33BF4"/>
    <w:rsid w:val="00D33D3C"/>
    <w:rsid w:val="00D33ED6"/>
    <w:rsid w:val="00D341BE"/>
    <w:rsid w:val="00D346CB"/>
    <w:rsid w:val="00D348EB"/>
    <w:rsid w:val="00D34AE3"/>
    <w:rsid w:val="00D34B4B"/>
    <w:rsid w:val="00D34B8B"/>
    <w:rsid w:val="00D34BA2"/>
    <w:rsid w:val="00D34C26"/>
    <w:rsid w:val="00D34FD4"/>
    <w:rsid w:val="00D3537D"/>
    <w:rsid w:val="00D353C6"/>
    <w:rsid w:val="00D35538"/>
    <w:rsid w:val="00D35574"/>
    <w:rsid w:val="00D357ED"/>
    <w:rsid w:val="00D35817"/>
    <w:rsid w:val="00D35C38"/>
    <w:rsid w:val="00D35EEE"/>
    <w:rsid w:val="00D35F70"/>
    <w:rsid w:val="00D35FFF"/>
    <w:rsid w:val="00D360A7"/>
    <w:rsid w:val="00D362A8"/>
    <w:rsid w:val="00D365C0"/>
    <w:rsid w:val="00D3685D"/>
    <w:rsid w:val="00D36FC6"/>
    <w:rsid w:val="00D374F4"/>
    <w:rsid w:val="00D37602"/>
    <w:rsid w:val="00D3762C"/>
    <w:rsid w:val="00D37973"/>
    <w:rsid w:val="00D37E73"/>
    <w:rsid w:val="00D40032"/>
    <w:rsid w:val="00D40065"/>
    <w:rsid w:val="00D403B9"/>
    <w:rsid w:val="00D40538"/>
    <w:rsid w:val="00D40682"/>
    <w:rsid w:val="00D406C2"/>
    <w:rsid w:val="00D40762"/>
    <w:rsid w:val="00D407C1"/>
    <w:rsid w:val="00D408E1"/>
    <w:rsid w:val="00D40A1C"/>
    <w:rsid w:val="00D40A25"/>
    <w:rsid w:val="00D40E4B"/>
    <w:rsid w:val="00D41048"/>
    <w:rsid w:val="00D41094"/>
    <w:rsid w:val="00D411FE"/>
    <w:rsid w:val="00D4120C"/>
    <w:rsid w:val="00D412B9"/>
    <w:rsid w:val="00D41449"/>
    <w:rsid w:val="00D41564"/>
    <w:rsid w:val="00D41849"/>
    <w:rsid w:val="00D41966"/>
    <w:rsid w:val="00D419F4"/>
    <w:rsid w:val="00D41BDE"/>
    <w:rsid w:val="00D41FB0"/>
    <w:rsid w:val="00D422FF"/>
    <w:rsid w:val="00D426C9"/>
    <w:rsid w:val="00D42884"/>
    <w:rsid w:val="00D42D2D"/>
    <w:rsid w:val="00D42D6A"/>
    <w:rsid w:val="00D430CE"/>
    <w:rsid w:val="00D430D6"/>
    <w:rsid w:val="00D431E1"/>
    <w:rsid w:val="00D43243"/>
    <w:rsid w:val="00D4352B"/>
    <w:rsid w:val="00D436D3"/>
    <w:rsid w:val="00D438BF"/>
    <w:rsid w:val="00D438E1"/>
    <w:rsid w:val="00D439E1"/>
    <w:rsid w:val="00D43B4E"/>
    <w:rsid w:val="00D43C2E"/>
    <w:rsid w:val="00D43D1B"/>
    <w:rsid w:val="00D43D5B"/>
    <w:rsid w:val="00D43FAB"/>
    <w:rsid w:val="00D4416C"/>
    <w:rsid w:val="00D4423E"/>
    <w:rsid w:val="00D4466E"/>
    <w:rsid w:val="00D4468A"/>
    <w:rsid w:val="00D446E8"/>
    <w:rsid w:val="00D44A94"/>
    <w:rsid w:val="00D44B1D"/>
    <w:rsid w:val="00D44D6F"/>
    <w:rsid w:val="00D44E5C"/>
    <w:rsid w:val="00D44F0D"/>
    <w:rsid w:val="00D45547"/>
    <w:rsid w:val="00D4554B"/>
    <w:rsid w:val="00D45622"/>
    <w:rsid w:val="00D45E4B"/>
    <w:rsid w:val="00D4601C"/>
    <w:rsid w:val="00D460A8"/>
    <w:rsid w:val="00D461AB"/>
    <w:rsid w:val="00D46372"/>
    <w:rsid w:val="00D46398"/>
    <w:rsid w:val="00D46412"/>
    <w:rsid w:val="00D46686"/>
    <w:rsid w:val="00D466B2"/>
    <w:rsid w:val="00D46BE2"/>
    <w:rsid w:val="00D47107"/>
    <w:rsid w:val="00D47651"/>
    <w:rsid w:val="00D47B23"/>
    <w:rsid w:val="00D47C53"/>
    <w:rsid w:val="00D47D09"/>
    <w:rsid w:val="00D47D7E"/>
    <w:rsid w:val="00D5009A"/>
    <w:rsid w:val="00D500A3"/>
    <w:rsid w:val="00D500E0"/>
    <w:rsid w:val="00D5012A"/>
    <w:rsid w:val="00D5036E"/>
    <w:rsid w:val="00D50471"/>
    <w:rsid w:val="00D504C8"/>
    <w:rsid w:val="00D5052C"/>
    <w:rsid w:val="00D5053F"/>
    <w:rsid w:val="00D50890"/>
    <w:rsid w:val="00D508AD"/>
    <w:rsid w:val="00D5097F"/>
    <w:rsid w:val="00D50C10"/>
    <w:rsid w:val="00D50E3E"/>
    <w:rsid w:val="00D5173C"/>
    <w:rsid w:val="00D5193A"/>
    <w:rsid w:val="00D51D7B"/>
    <w:rsid w:val="00D51DBE"/>
    <w:rsid w:val="00D51E6F"/>
    <w:rsid w:val="00D52039"/>
    <w:rsid w:val="00D522DB"/>
    <w:rsid w:val="00D523FE"/>
    <w:rsid w:val="00D52676"/>
    <w:rsid w:val="00D52725"/>
    <w:rsid w:val="00D52B7C"/>
    <w:rsid w:val="00D52C58"/>
    <w:rsid w:val="00D53235"/>
    <w:rsid w:val="00D53250"/>
    <w:rsid w:val="00D53348"/>
    <w:rsid w:val="00D5344C"/>
    <w:rsid w:val="00D536D6"/>
    <w:rsid w:val="00D53851"/>
    <w:rsid w:val="00D53957"/>
    <w:rsid w:val="00D53960"/>
    <w:rsid w:val="00D53A22"/>
    <w:rsid w:val="00D53B49"/>
    <w:rsid w:val="00D53B4E"/>
    <w:rsid w:val="00D53DA1"/>
    <w:rsid w:val="00D53F07"/>
    <w:rsid w:val="00D5418C"/>
    <w:rsid w:val="00D541BE"/>
    <w:rsid w:val="00D5443E"/>
    <w:rsid w:val="00D545B5"/>
    <w:rsid w:val="00D547F5"/>
    <w:rsid w:val="00D54B26"/>
    <w:rsid w:val="00D54B51"/>
    <w:rsid w:val="00D54B93"/>
    <w:rsid w:val="00D5563C"/>
    <w:rsid w:val="00D559CC"/>
    <w:rsid w:val="00D55BDD"/>
    <w:rsid w:val="00D55E4E"/>
    <w:rsid w:val="00D55F34"/>
    <w:rsid w:val="00D56458"/>
    <w:rsid w:val="00D565E2"/>
    <w:rsid w:val="00D56756"/>
    <w:rsid w:val="00D56B14"/>
    <w:rsid w:val="00D56B66"/>
    <w:rsid w:val="00D56FB6"/>
    <w:rsid w:val="00D572B9"/>
    <w:rsid w:val="00D577DD"/>
    <w:rsid w:val="00D57B45"/>
    <w:rsid w:val="00D57CA2"/>
    <w:rsid w:val="00D57E20"/>
    <w:rsid w:val="00D6007C"/>
    <w:rsid w:val="00D600C2"/>
    <w:rsid w:val="00D60121"/>
    <w:rsid w:val="00D60137"/>
    <w:rsid w:val="00D601BB"/>
    <w:rsid w:val="00D601D0"/>
    <w:rsid w:val="00D60336"/>
    <w:rsid w:val="00D603FF"/>
    <w:rsid w:val="00D60866"/>
    <w:rsid w:val="00D60883"/>
    <w:rsid w:val="00D60CC3"/>
    <w:rsid w:val="00D60F4B"/>
    <w:rsid w:val="00D6157A"/>
    <w:rsid w:val="00D616CB"/>
    <w:rsid w:val="00D61817"/>
    <w:rsid w:val="00D61844"/>
    <w:rsid w:val="00D618D1"/>
    <w:rsid w:val="00D6193F"/>
    <w:rsid w:val="00D619F0"/>
    <w:rsid w:val="00D61BC5"/>
    <w:rsid w:val="00D61C25"/>
    <w:rsid w:val="00D61C82"/>
    <w:rsid w:val="00D61E0A"/>
    <w:rsid w:val="00D6208B"/>
    <w:rsid w:val="00D62356"/>
    <w:rsid w:val="00D623B4"/>
    <w:rsid w:val="00D623BB"/>
    <w:rsid w:val="00D626E1"/>
    <w:rsid w:val="00D62751"/>
    <w:rsid w:val="00D62B0E"/>
    <w:rsid w:val="00D62CCB"/>
    <w:rsid w:val="00D62D92"/>
    <w:rsid w:val="00D62DBB"/>
    <w:rsid w:val="00D62E72"/>
    <w:rsid w:val="00D62F83"/>
    <w:rsid w:val="00D630C3"/>
    <w:rsid w:val="00D630DE"/>
    <w:rsid w:val="00D634F1"/>
    <w:rsid w:val="00D63834"/>
    <w:rsid w:val="00D638D9"/>
    <w:rsid w:val="00D63A5D"/>
    <w:rsid w:val="00D63B59"/>
    <w:rsid w:val="00D63C3F"/>
    <w:rsid w:val="00D63C51"/>
    <w:rsid w:val="00D63D6B"/>
    <w:rsid w:val="00D63DCF"/>
    <w:rsid w:val="00D63EC1"/>
    <w:rsid w:val="00D63EC8"/>
    <w:rsid w:val="00D63FDC"/>
    <w:rsid w:val="00D63FF3"/>
    <w:rsid w:val="00D64331"/>
    <w:rsid w:val="00D64417"/>
    <w:rsid w:val="00D64544"/>
    <w:rsid w:val="00D64853"/>
    <w:rsid w:val="00D64A37"/>
    <w:rsid w:val="00D64CCA"/>
    <w:rsid w:val="00D650BC"/>
    <w:rsid w:val="00D6512B"/>
    <w:rsid w:val="00D654DC"/>
    <w:rsid w:val="00D6555C"/>
    <w:rsid w:val="00D656DA"/>
    <w:rsid w:val="00D65B54"/>
    <w:rsid w:val="00D65F71"/>
    <w:rsid w:val="00D66143"/>
    <w:rsid w:val="00D66432"/>
    <w:rsid w:val="00D6682E"/>
    <w:rsid w:val="00D66ABF"/>
    <w:rsid w:val="00D66AD1"/>
    <w:rsid w:val="00D66E01"/>
    <w:rsid w:val="00D66E83"/>
    <w:rsid w:val="00D66EA1"/>
    <w:rsid w:val="00D672DD"/>
    <w:rsid w:val="00D67477"/>
    <w:rsid w:val="00D674AE"/>
    <w:rsid w:val="00D674C8"/>
    <w:rsid w:val="00D6765B"/>
    <w:rsid w:val="00D67DB1"/>
    <w:rsid w:val="00D67DDC"/>
    <w:rsid w:val="00D705BD"/>
    <w:rsid w:val="00D70650"/>
    <w:rsid w:val="00D70705"/>
    <w:rsid w:val="00D7076D"/>
    <w:rsid w:val="00D707DD"/>
    <w:rsid w:val="00D70B94"/>
    <w:rsid w:val="00D70D7C"/>
    <w:rsid w:val="00D70FBF"/>
    <w:rsid w:val="00D7109F"/>
    <w:rsid w:val="00D71B23"/>
    <w:rsid w:val="00D71C92"/>
    <w:rsid w:val="00D71D73"/>
    <w:rsid w:val="00D7210D"/>
    <w:rsid w:val="00D7239C"/>
    <w:rsid w:val="00D726EE"/>
    <w:rsid w:val="00D72862"/>
    <w:rsid w:val="00D72AC7"/>
    <w:rsid w:val="00D72D0F"/>
    <w:rsid w:val="00D72F56"/>
    <w:rsid w:val="00D72FD6"/>
    <w:rsid w:val="00D72FDE"/>
    <w:rsid w:val="00D73091"/>
    <w:rsid w:val="00D731B1"/>
    <w:rsid w:val="00D731B2"/>
    <w:rsid w:val="00D731F4"/>
    <w:rsid w:val="00D7348F"/>
    <w:rsid w:val="00D7349F"/>
    <w:rsid w:val="00D73592"/>
    <w:rsid w:val="00D736DA"/>
    <w:rsid w:val="00D73B56"/>
    <w:rsid w:val="00D73DD1"/>
    <w:rsid w:val="00D73E3D"/>
    <w:rsid w:val="00D74062"/>
    <w:rsid w:val="00D74185"/>
    <w:rsid w:val="00D7430D"/>
    <w:rsid w:val="00D74711"/>
    <w:rsid w:val="00D7489F"/>
    <w:rsid w:val="00D74917"/>
    <w:rsid w:val="00D74BED"/>
    <w:rsid w:val="00D74F41"/>
    <w:rsid w:val="00D75106"/>
    <w:rsid w:val="00D75241"/>
    <w:rsid w:val="00D75262"/>
    <w:rsid w:val="00D7565F"/>
    <w:rsid w:val="00D75736"/>
    <w:rsid w:val="00D7589D"/>
    <w:rsid w:val="00D75C1F"/>
    <w:rsid w:val="00D75C7C"/>
    <w:rsid w:val="00D75DAD"/>
    <w:rsid w:val="00D75E09"/>
    <w:rsid w:val="00D75E85"/>
    <w:rsid w:val="00D75F1F"/>
    <w:rsid w:val="00D76006"/>
    <w:rsid w:val="00D763E4"/>
    <w:rsid w:val="00D7646A"/>
    <w:rsid w:val="00D7664E"/>
    <w:rsid w:val="00D76FA3"/>
    <w:rsid w:val="00D7738B"/>
    <w:rsid w:val="00D77521"/>
    <w:rsid w:val="00D7754C"/>
    <w:rsid w:val="00D775A6"/>
    <w:rsid w:val="00D777B0"/>
    <w:rsid w:val="00D778D2"/>
    <w:rsid w:val="00D77BAA"/>
    <w:rsid w:val="00D77C05"/>
    <w:rsid w:val="00D77D65"/>
    <w:rsid w:val="00D77DF3"/>
    <w:rsid w:val="00D8002A"/>
    <w:rsid w:val="00D80055"/>
    <w:rsid w:val="00D800C4"/>
    <w:rsid w:val="00D801A0"/>
    <w:rsid w:val="00D801A6"/>
    <w:rsid w:val="00D8077A"/>
    <w:rsid w:val="00D80837"/>
    <w:rsid w:val="00D80854"/>
    <w:rsid w:val="00D80A1A"/>
    <w:rsid w:val="00D80C7D"/>
    <w:rsid w:val="00D811AC"/>
    <w:rsid w:val="00D812AA"/>
    <w:rsid w:val="00D81519"/>
    <w:rsid w:val="00D81C0C"/>
    <w:rsid w:val="00D81CDF"/>
    <w:rsid w:val="00D81EDF"/>
    <w:rsid w:val="00D8235F"/>
    <w:rsid w:val="00D82492"/>
    <w:rsid w:val="00D8264A"/>
    <w:rsid w:val="00D82670"/>
    <w:rsid w:val="00D826CA"/>
    <w:rsid w:val="00D82770"/>
    <w:rsid w:val="00D82853"/>
    <w:rsid w:val="00D82AAE"/>
    <w:rsid w:val="00D82BC7"/>
    <w:rsid w:val="00D82BD9"/>
    <w:rsid w:val="00D82D71"/>
    <w:rsid w:val="00D82E90"/>
    <w:rsid w:val="00D82EE8"/>
    <w:rsid w:val="00D82FDA"/>
    <w:rsid w:val="00D83207"/>
    <w:rsid w:val="00D833C5"/>
    <w:rsid w:val="00D833DC"/>
    <w:rsid w:val="00D8356A"/>
    <w:rsid w:val="00D83765"/>
    <w:rsid w:val="00D83769"/>
    <w:rsid w:val="00D8376B"/>
    <w:rsid w:val="00D837BC"/>
    <w:rsid w:val="00D8384F"/>
    <w:rsid w:val="00D839E6"/>
    <w:rsid w:val="00D83B4E"/>
    <w:rsid w:val="00D83B5E"/>
    <w:rsid w:val="00D83E1D"/>
    <w:rsid w:val="00D84096"/>
    <w:rsid w:val="00D84139"/>
    <w:rsid w:val="00D84263"/>
    <w:rsid w:val="00D8433D"/>
    <w:rsid w:val="00D84391"/>
    <w:rsid w:val="00D8445C"/>
    <w:rsid w:val="00D84543"/>
    <w:rsid w:val="00D845DD"/>
    <w:rsid w:val="00D84963"/>
    <w:rsid w:val="00D849AA"/>
    <w:rsid w:val="00D84A3D"/>
    <w:rsid w:val="00D84BFC"/>
    <w:rsid w:val="00D84C0E"/>
    <w:rsid w:val="00D84E4A"/>
    <w:rsid w:val="00D8500D"/>
    <w:rsid w:val="00D8533A"/>
    <w:rsid w:val="00D85566"/>
    <w:rsid w:val="00D85D7C"/>
    <w:rsid w:val="00D85E3C"/>
    <w:rsid w:val="00D85E87"/>
    <w:rsid w:val="00D86381"/>
    <w:rsid w:val="00D86395"/>
    <w:rsid w:val="00D863BA"/>
    <w:rsid w:val="00D86447"/>
    <w:rsid w:val="00D865EC"/>
    <w:rsid w:val="00D86625"/>
    <w:rsid w:val="00D8663D"/>
    <w:rsid w:val="00D8665E"/>
    <w:rsid w:val="00D866CE"/>
    <w:rsid w:val="00D86D75"/>
    <w:rsid w:val="00D86E4B"/>
    <w:rsid w:val="00D87043"/>
    <w:rsid w:val="00D870DD"/>
    <w:rsid w:val="00D873CB"/>
    <w:rsid w:val="00D87782"/>
    <w:rsid w:val="00D8781B"/>
    <w:rsid w:val="00D87849"/>
    <w:rsid w:val="00D87B62"/>
    <w:rsid w:val="00D87DBB"/>
    <w:rsid w:val="00D87FB2"/>
    <w:rsid w:val="00D9010D"/>
    <w:rsid w:val="00D90136"/>
    <w:rsid w:val="00D90326"/>
    <w:rsid w:val="00D908BE"/>
    <w:rsid w:val="00D90E37"/>
    <w:rsid w:val="00D9103F"/>
    <w:rsid w:val="00D91460"/>
    <w:rsid w:val="00D9146B"/>
    <w:rsid w:val="00D91821"/>
    <w:rsid w:val="00D91954"/>
    <w:rsid w:val="00D91C01"/>
    <w:rsid w:val="00D91CEA"/>
    <w:rsid w:val="00D920F5"/>
    <w:rsid w:val="00D9237D"/>
    <w:rsid w:val="00D924BB"/>
    <w:rsid w:val="00D926F4"/>
    <w:rsid w:val="00D927FE"/>
    <w:rsid w:val="00D92935"/>
    <w:rsid w:val="00D9294D"/>
    <w:rsid w:val="00D929D0"/>
    <w:rsid w:val="00D92B09"/>
    <w:rsid w:val="00D92CAF"/>
    <w:rsid w:val="00D92D7B"/>
    <w:rsid w:val="00D92DF0"/>
    <w:rsid w:val="00D92E7F"/>
    <w:rsid w:val="00D93025"/>
    <w:rsid w:val="00D93130"/>
    <w:rsid w:val="00D9317B"/>
    <w:rsid w:val="00D93189"/>
    <w:rsid w:val="00D931C4"/>
    <w:rsid w:val="00D934F4"/>
    <w:rsid w:val="00D9356D"/>
    <w:rsid w:val="00D936AE"/>
    <w:rsid w:val="00D9396A"/>
    <w:rsid w:val="00D939E8"/>
    <w:rsid w:val="00D93ACB"/>
    <w:rsid w:val="00D93C37"/>
    <w:rsid w:val="00D93F6C"/>
    <w:rsid w:val="00D942A3"/>
    <w:rsid w:val="00D94661"/>
    <w:rsid w:val="00D94748"/>
    <w:rsid w:val="00D947D1"/>
    <w:rsid w:val="00D9484D"/>
    <w:rsid w:val="00D949EE"/>
    <w:rsid w:val="00D94B88"/>
    <w:rsid w:val="00D952CD"/>
    <w:rsid w:val="00D95501"/>
    <w:rsid w:val="00D95509"/>
    <w:rsid w:val="00D955B6"/>
    <w:rsid w:val="00D95672"/>
    <w:rsid w:val="00D95877"/>
    <w:rsid w:val="00D95982"/>
    <w:rsid w:val="00D95BF1"/>
    <w:rsid w:val="00D95C27"/>
    <w:rsid w:val="00D95CBF"/>
    <w:rsid w:val="00D95D7E"/>
    <w:rsid w:val="00D95DD8"/>
    <w:rsid w:val="00D95EB0"/>
    <w:rsid w:val="00D96106"/>
    <w:rsid w:val="00D963DB"/>
    <w:rsid w:val="00D96420"/>
    <w:rsid w:val="00D96D59"/>
    <w:rsid w:val="00D96DB6"/>
    <w:rsid w:val="00D96DD4"/>
    <w:rsid w:val="00D96EBC"/>
    <w:rsid w:val="00D96FFA"/>
    <w:rsid w:val="00D9712F"/>
    <w:rsid w:val="00D971FA"/>
    <w:rsid w:val="00D972B3"/>
    <w:rsid w:val="00D973CF"/>
    <w:rsid w:val="00D975D7"/>
    <w:rsid w:val="00D975E0"/>
    <w:rsid w:val="00D97833"/>
    <w:rsid w:val="00D97A92"/>
    <w:rsid w:val="00D97ABA"/>
    <w:rsid w:val="00D97AE3"/>
    <w:rsid w:val="00D97BCA"/>
    <w:rsid w:val="00D97C23"/>
    <w:rsid w:val="00D97DD4"/>
    <w:rsid w:val="00D97EAB"/>
    <w:rsid w:val="00D97F33"/>
    <w:rsid w:val="00D97F40"/>
    <w:rsid w:val="00DA009B"/>
    <w:rsid w:val="00DA0110"/>
    <w:rsid w:val="00DA01DD"/>
    <w:rsid w:val="00DA03FD"/>
    <w:rsid w:val="00DA050B"/>
    <w:rsid w:val="00DA06B4"/>
    <w:rsid w:val="00DA07A4"/>
    <w:rsid w:val="00DA0844"/>
    <w:rsid w:val="00DA0B80"/>
    <w:rsid w:val="00DA0F41"/>
    <w:rsid w:val="00DA104E"/>
    <w:rsid w:val="00DA10B5"/>
    <w:rsid w:val="00DA1191"/>
    <w:rsid w:val="00DA12D6"/>
    <w:rsid w:val="00DA14FA"/>
    <w:rsid w:val="00DA1523"/>
    <w:rsid w:val="00DA15BC"/>
    <w:rsid w:val="00DA16CC"/>
    <w:rsid w:val="00DA195A"/>
    <w:rsid w:val="00DA1A3E"/>
    <w:rsid w:val="00DA1AF4"/>
    <w:rsid w:val="00DA209A"/>
    <w:rsid w:val="00DA23D3"/>
    <w:rsid w:val="00DA275F"/>
    <w:rsid w:val="00DA28A8"/>
    <w:rsid w:val="00DA2B77"/>
    <w:rsid w:val="00DA2CDB"/>
    <w:rsid w:val="00DA300F"/>
    <w:rsid w:val="00DA301A"/>
    <w:rsid w:val="00DA305D"/>
    <w:rsid w:val="00DA30C0"/>
    <w:rsid w:val="00DA31D2"/>
    <w:rsid w:val="00DA34ED"/>
    <w:rsid w:val="00DA36B8"/>
    <w:rsid w:val="00DA38AF"/>
    <w:rsid w:val="00DA3A0F"/>
    <w:rsid w:val="00DA3BA7"/>
    <w:rsid w:val="00DA3BBD"/>
    <w:rsid w:val="00DA3BD4"/>
    <w:rsid w:val="00DA3D2C"/>
    <w:rsid w:val="00DA4021"/>
    <w:rsid w:val="00DA4596"/>
    <w:rsid w:val="00DA4875"/>
    <w:rsid w:val="00DA49E1"/>
    <w:rsid w:val="00DA4AC8"/>
    <w:rsid w:val="00DA4C9F"/>
    <w:rsid w:val="00DA4DD3"/>
    <w:rsid w:val="00DA5168"/>
    <w:rsid w:val="00DA53AC"/>
    <w:rsid w:val="00DA5780"/>
    <w:rsid w:val="00DA57B1"/>
    <w:rsid w:val="00DA5911"/>
    <w:rsid w:val="00DA593A"/>
    <w:rsid w:val="00DA5996"/>
    <w:rsid w:val="00DA59BB"/>
    <w:rsid w:val="00DA5A8D"/>
    <w:rsid w:val="00DA5C53"/>
    <w:rsid w:val="00DA5D9A"/>
    <w:rsid w:val="00DA5EB7"/>
    <w:rsid w:val="00DA5ED1"/>
    <w:rsid w:val="00DA6071"/>
    <w:rsid w:val="00DA6273"/>
    <w:rsid w:val="00DA649E"/>
    <w:rsid w:val="00DA6706"/>
    <w:rsid w:val="00DA6865"/>
    <w:rsid w:val="00DA6871"/>
    <w:rsid w:val="00DA6890"/>
    <w:rsid w:val="00DA69A4"/>
    <w:rsid w:val="00DA70D0"/>
    <w:rsid w:val="00DA722E"/>
    <w:rsid w:val="00DA736A"/>
    <w:rsid w:val="00DA73C4"/>
    <w:rsid w:val="00DA7703"/>
    <w:rsid w:val="00DA7733"/>
    <w:rsid w:val="00DA78EB"/>
    <w:rsid w:val="00DA7C22"/>
    <w:rsid w:val="00DA7C9C"/>
    <w:rsid w:val="00DA7DD9"/>
    <w:rsid w:val="00DA7DEF"/>
    <w:rsid w:val="00DA7FC9"/>
    <w:rsid w:val="00DB0003"/>
    <w:rsid w:val="00DB0018"/>
    <w:rsid w:val="00DB0276"/>
    <w:rsid w:val="00DB0389"/>
    <w:rsid w:val="00DB0433"/>
    <w:rsid w:val="00DB0601"/>
    <w:rsid w:val="00DB0623"/>
    <w:rsid w:val="00DB06C2"/>
    <w:rsid w:val="00DB0795"/>
    <w:rsid w:val="00DB0800"/>
    <w:rsid w:val="00DB085C"/>
    <w:rsid w:val="00DB08F4"/>
    <w:rsid w:val="00DB15B6"/>
    <w:rsid w:val="00DB16CA"/>
    <w:rsid w:val="00DB198D"/>
    <w:rsid w:val="00DB1B40"/>
    <w:rsid w:val="00DB1D36"/>
    <w:rsid w:val="00DB1E02"/>
    <w:rsid w:val="00DB2264"/>
    <w:rsid w:val="00DB230F"/>
    <w:rsid w:val="00DB23BC"/>
    <w:rsid w:val="00DB2404"/>
    <w:rsid w:val="00DB24D7"/>
    <w:rsid w:val="00DB2724"/>
    <w:rsid w:val="00DB2DA9"/>
    <w:rsid w:val="00DB2DE4"/>
    <w:rsid w:val="00DB2E78"/>
    <w:rsid w:val="00DB2F31"/>
    <w:rsid w:val="00DB308C"/>
    <w:rsid w:val="00DB3105"/>
    <w:rsid w:val="00DB33A5"/>
    <w:rsid w:val="00DB3761"/>
    <w:rsid w:val="00DB398E"/>
    <w:rsid w:val="00DB3A27"/>
    <w:rsid w:val="00DB3AD4"/>
    <w:rsid w:val="00DB3D65"/>
    <w:rsid w:val="00DB3E9E"/>
    <w:rsid w:val="00DB40E4"/>
    <w:rsid w:val="00DB4127"/>
    <w:rsid w:val="00DB42A1"/>
    <w:rsid w:val="00DB44E0"/>
    <w:rsid w:val="00DB4788"/>
    <w:rsid w:val="00DB480B"/>
    <w:rsid w:val="00DB48F0"/>
    <w:rsid w:val="00DB48F4"/>
    <w:rsid w:val="00DB4A12"/>
    <w:rsid w:val="00DB4BFC"/>
    <w:rsid w:val="00DB4C07"/>
    <w:rsid w:val="00DB4F04"/>
    <w:rsid w:val="00DB5166"/>
    <w:rsid w:val="00DB54BF"/>
    <w:rsid w:val="00DB54EB"/>
    <w:rsid w:val="00DB55B6"/>
    <w:rsid w:val="00DB57C7"/>
    <w:rsid w:val="00DB599E"/>
    <w:rsid w:val="00DB59F5"/>
    <w:rsid w:val="00DB5A26"/>
    <w:rsid w:val="00DB5C49"/>
    <w:rsid w:val="00DB5D81"/>
    <w:rsid w:val="00DB5F33"/>
    <w:rsid w:val="00DB6015"/>
    <w:rsid w:val="00DB611A"/>
    <w:rsid w:val="00DB61D7"/>
    <w:rsid w:val="00DB61DA"/>
    <w:rsid w:val="00DB61E9"/>
    <w:rsid w:val="00DB653A"/>
    <w:rsid w:val="00DB6791"/>
    <w:rsid w:val="00DB69E3"/>
    <w:rsid w:val="00DB70E3"/>
    <w:rsid w:val="00DB7431"/>
    <w:rsid w:val="00DB76BD"/>
    <w:rsid w:val="00DB7864"/>
    <w:rsid w:val="00DB7960"/>
    <w:rsid w:val="00DB7CB3"/>
    <w:rsid w:val="00DB7CBA"/>
    <w:rsid w:val="00DB7F7B"/>
    <w:rsid w:val="00DB7FEC"/>
    <w:rsid w:val="00DC02A3"/>
    <w:rsid w:val="00DC0372"/>
    <w:rsid w:val="00DC03A2"/>
    <w:rsid w:val="00DC093C"/>
    <w:rsid w:val="00DC0E2B"/>
    <w:rsid w:val="00DC0ED8"/>
    <w:rsid w:val="00DC106A"/>
    <w:rsid w:val="00DC12A5"/>
    <w:rsid w:val="00DC139D"/>
    <w:rsid w:val="00DC1667"/>
    <w:rsid w:val="00DC1A47"/>
    <w:rsid w:val="00DC1CA7"/>
    <w:rsid w:val="00DC1D78"/>
    <w:rsid w:val="00DC1F36"/>
    <w:rsid w:val="00DC28ED"/>
    <w:rsid w:val="00DC2AAB"/>
    <w:rsid w:val="00DC2CEA"/>
    <w:rsid w:val="00DC2F23"/>
    <w:rsid w:val="00DC35E5"/>
    <w:rsid w:val="00DC37CD"/>
    <w:rsid w:val="00DC3895"/>
    <w:rsid w:val="00DC3A7D"/>
    <w:rsid w:val="00DC42BA"/>
    <w:rsid w:val="00DC4497"/>
    <w:rsid w:val="00DC4993"/>
    <w:rsid w:val="00DC4CB9"/>
    <w:rsid w:val="00DC4CC5"/>
    <w:rsid w:val="00DC51F1"/>
    <w:rsid w:val="00DC5232"/>
    <w:rsid w:val="00DC52C1"/>
    <w:rsid w:val="00DC5381"/>
    <w:rsid w:val="00DC563A"/>
    <w:rsid w:val="00DC5934"/>
    <w:rsid w:val="00DC5BBB"/>
    <w:rsid w:val="00DC5BE4"/>
    <w:rsid w:val="00DC5ED3"/>
    <w:rsid w:val="00DC5F0F"/>
    <w:rsid w:val="00DC60E3"/>
    <w:rsid w:val="00DC6304"/>
    <w:rsid w:val="00DC690A"/>
    <w:rsid w:val="00DC6934"/>
    <w:rsid w:val="00DC6B63"/>
    <w:rsid w:val="00DC6F12"/>
    <w:rsid w:val="00DC7131"/>
    <w:rsid w:val="00DC72FF"/>
    <w:rsid w:val="00DC796A"/>
    <w:rsid w:val="00DC7A30"/>
    <w:rsid w:val="00DC7B92"/>
    <w:rsid w:val="00DC7BD1"/>
    <w:rsid w:val="00DC7EEE"/>
    <w:rsid w:val="00DD0004"/>
    <w:rsid w:val="00DD016E"/>
    <w:rsid w:val="00DD0208"/>
    <w:rsid w:val="00DD0344"/>
    <w:rsid w:val="00DD04CC"/>
    <w:rsid w:val="00DD067A"/>
    <w:rsid w:val="00DD0731"/>
    <w:rsid w:val="00DD07AC"/>
    <w:rsid w:val="00DD08EA"/>
    <w:rsid w:val="00DD0948"/>
    <w:rsid w:val="00DD0991"/>
    <w:rsid w:val="00DD0ADC"/>
    <w:rsid w:val="00DD0F4B"/>
    <w:rsid w:val="00DD1262"/>
    <w:rsid w:val="00DD152A"/>
    <w:rsid w:val="00DD1775"/>
    <w:rsid w:val="00DD179B"/>
    <w:rsid w:val="00DD18D2"/>
    <w:rsid w:val="00DD18FA"/>
    <w:rsid w:val="00DD1A3D"/>
    <w:rsid w:val="00DD1C14"/>
    <w:rsid w:val="00DD1F7A"/>
    <w:rsid w:val="00DD27AC"/>
    <w:rsid w:val="00DD2D20"/>
    <w:rsid w:val="00DD2D81"/>
    <w:rsid w:val="00DD2DD4"/>
    <w:rsid w:val="00DD2F3B"/>
    <w:rsid w:val="00DD31DA"/>
    <w:rsid w:val="00DD3236"/>
    <w:rsid w:val="00DD334C"/>
    <w:rsid w:val="00DD3442"/>
    <w:rsid w:val="00DD34BB"/>
    <w:rsid w:val="00DD34E1"/>
    <w:rsid w:val="00DD3512"/>
    <w:rsid w:val="00DD3770"/>
    <w:rsid w:val="00DD3785"/>
    <w:rsid w:val="00DD39B8"/>
    <w:rsid w:val="00DD3E2A"/>
    <w:rsid w:val="00DD3E58"/>
    <w:rsid w:val="00DD3E5D"/>
    <w:rsid w:val="00DD4257"/>
    <w:rsid w:val="00DD42F9"/>
    <w:rsid w:val="00DD43D0"/>
    <w:rsid w:val="00DD4A3C"/>
    <w:rsid w:val="00DD4B3A"/>
    <w:rsid w:val="00DD4B6C"/>
    <w:rsid w:val="00DD5640"/>
    <w:rsid w:val="00DD56A3"/>
    <w:rsid w:val="00DD5B6A"/>
    <w:rsid w:val="00DD5C05"/>
    <w:rsid w:val="00DD5CB8"/>
    <w:rsid w:val="00DD5F6A"/>
    <w:rsid w:val="00DD6071"/>
    <w:rsid w:val="00DD6135"/>
    <w:rsid w:val="00DD63A9"/>
    <w:rsid w:val="00DD63DD"/>
    <w:rsid w:val="00DD645E"/>
    <w:rsid w:val="00DD694D"/>
    <w:rsid w:val="00DD6C0C"/>
    <w:rsid w:val="00DD6F4C"/>
    <w:rsid w:val="00DD730C"/>
    <w:rsid w:val="00DD73E6"/>
    <w:rsid w:val="00DD7507"/>
    <w:rsid w:val="00DD76CE"/>
    <w:rsid w:val="00DD783F"/>
    <w:rsid w:val="00DD79D0"/>
    <w:rsid w:val="00DD7AE9"/>
    <w:rsid w:val="00DE0195"/>
    <w:rsid w:val="00DE02D4"/>
    <w:rsid w:val="00DE0615"/>
    <w:rsid w:val="00DE07DE"/>
    <w:rsid w:val="00DE0AD7"/>
    <w:rsid w:val="00DE0CA6"/>
    <w:rsid w:val="00DE0D73"/>
    <w:rsid w:val="00DE10BC"/>
    <w:rsid w:val="00DE134F"/>
    <w:rsid w:val="00DE15FE"/>
    <w:rsid w:val="00DE16C5"/>
    <w:rsid w:val="00DE1B2E"/>
    <w:rsid w:val="00DE1B84"/>
    <w:rsid w:val="00DE21A8"/>
    <w:rsid w:val="00DE22CF"/>
    <w:rsid w:val="00DE2446"/>
    <w:rsid w:val="00DE24A5"/>
    <w:rsid w:val="00DE2859"/>
    <w:rsid w:val="00DE2A7E"/>
    <w:rsid w:val="00DE2B5E"/>
    <w:rsid w:val="00DE2BF4"/>
    <w:rsid w:val="00DE3162"/>
    <w:rsid w:val="00DE32FE"/>
    <w:rsid w:val="00DE338F"/>
    <w:rsid w:val="00DE3456"/>
    <w:rsid w:val="00DE3745"/>
    <w:rsid w:val="00DE3CB1"/>
    <w:rsid w:val="00DE3D67"/>
    <w:rsid w:val="00DE3DCB"/>
    <w:rsid w:val="00DE40FE"/>
    <w:rsid w:val="00DE4144"/>
    <w:rsid w:val="00DE42CD"/>
    <w:rsid w:val="00DE42E3"/>
    <w:rsid w:val="00DE450E"/>
    <w:rsid w:val="00DE46CB"/>
    <w:rsid w:val="00DE4C5D"/>
    <w:rsid w:val="00DE5134"/>
    <w:rsid w:val="00DE5321"/>
    <w:rsid w:val="00DE53B3"/>
    <w:rsid w:val="00DE53E7"/>
    <w:rsid w:val="00DE557A"/>
    <w:rsid w:val="00DE55AB"/>
    <w:rsid w:val="00DE55F2"/>
    <w:rsid w:val="00DE5700"/>
    <w:rsid w:val="00DE58BF"/>
    <w:rsid w:val="00DE5A67"/>
    <w:rsid w:val="00DE5F16"/>
    <w:rsid w:val="00DE6164"/>
    <w:rsid w:val="00DE61F3"/>
    <w:rsid w:val="00DE6365"/>
    <w:rsid w:val="00DE64F6"/>
    <w:rsid w:val="00DE67B2"/>
    <w:rsid w:val="00DE6B8A"/>
    <w:rsid w:val="00DE6BD0"/>
    <w:rsid w:val="00DE6E62"/>
    <w:rsid w:val="00DE70DC"/>
    <w:rsid w:val="00DE7108"/>
    <w:rsid w:val="00DE7182"/>
    <w:rsid w:val="00DE77E5"/>
    <w:rsid w:val="00DE7824"/>
    <w:rsid w:val="00DE796B"/>
    <w:rsid w:val="00DE7D75"/>
    <w:rsid w:val="00DE7DF0"/>
    <w:rsid w:val="00DE7F25"/>
    <w:rsid w:val="00DF012D"/>
    <w:rsid w:val="00DF0273"/>
    <w:rsid w:val="00DF04B4"/>
    <w:rsid w:val="00DF0517"/>
    <w:rsid w:val="00DF0521"/>
    <w:rsid w:val="00DF05CE"/>
    <w:rsid w:val="00DF07F8"/>
    <w:rsid w:val="00DF0879"/>
    <w:rsid w:val="00DF0A59"/>
    <w:rsid w:val="00DF0C6A"/>
    <w:rsid w:val="00DF0D24"/>
    <w:rsid w:val="00DF0F5D"/>
    <w:rsid w:val="00DF0FD0"/>
    <w:rsid w:val="00DF11E3"/>
    <w:rsid w:val="00DF136A"/>
    <w:rsid w:val="00DF14F4"/>
    <w:rsid w:val="00DF16B0"/>
    <w:rsid w:val="00DF19AC"/>
    <w:rsid w:val="00DF1B7D"/>
    <w:rsid w:val="00DF1BFC"/>
    <w:rsid w:val="00DF22C5"/>
    <w:rsid w:val="00DF237A"/>
    <w:rsid w:val="00DF246E"/>
    <w:rsid w:val="00DF2486"/>
    <w:rsid w:val="00DF248C"/>
    <w:rsid w:val="00DF25E3"/>
    <w:rsid w:val="00DF2746"/>
    <w:rsid w:val="00DF2AEB"/>
    <w:rsid w:val="00DF2CD7"/>
    <w:rsid w:val="00DF2DEB"/>
    <w:rsid w:val="00DF2E78"/>
    <w:rsid w:val="00DF2FC3"/>
    <w:rsid w:val="00DF308A"/>
    <w:rsid w:val="00DF32B3"/>
    <w:rsid w:val="00DF3427"/>
    <w:rsid w:val="00DF3463"/>
    <w:rsid w:val="00DF38C5"/>
    <w:rsid w:val="00DF3932"/>
    <w:rsid w:val="00DF3C6E"/>
    <w:rsid w:val="00DF3ED6"/>
    <w:rsid w:val="00DF3F4F"/>
    <w:rsid w:val="00DF40CE"/>
    <w:rsid w:val="00DF450E"/>
    <w:rsid w:val="00DF472D"/>
    <w:rsid w:val="00DF4733"/>
    <w:rsid w:val="00DF4777"/>
    <w:rsid w:val="00DF482A"/>
    <w:rsid w:val="00DF4B63"/>
    <w:rsid w:val="00DF4BC4"/>
    <w:rsid w:val="00DF4C3C"/>
    <w:rsid w:val="00DF4E89"/>
    <w:rsid w:val="00DF4FC4"/>
    <w:rsid w:val="00DF4FEF"/>
    <w:rsid w:val="00DF500B"/>
    <w:rsid w:val="00DF5110"/>
    <w:rsid w:val="00DF516E"/>
    <w:rsid w:val="00DF516F"/>
    <w:rsid w:val="00DF53D1"/>
    <w:rsid w:val="00DF553F"/>
    <w:rsid w:val="00DF58CE"/>
    <w:rsid w:val="00DF5997"/>
    <w:rsid w:val="00DF5AD7"/>
    <w:rsid w:val="00DF5B3E"/>
    <w:rsid w:val="00DF5D71"/>
    <w:rsid w:val="00DF5E05"/>
    <w:rsid w:val="00DF5E89"/>
    <w:rsid w:val="00DF628C"/>
    <w:rsid w:val="00DF6309"/>
    <w:rsid w:val="00DF6387"/>
    <w:rsid w:val="00DF6659"/>
    <w:rsid w:val="00DF67B1"/>
    <w:rsid w:val="00DF67DF"/>
    <w:rsid w:val="00DF6910"/>
    <w:rsid w:val="00DF6967"/>
    <w:rsid w:val="00DF6B14"/>
    <w:rsid w:val="00DF6B58"/>
    <w:rsid w:val="00DF6B6E"/>
    <w:rsid w:val="00DF6BEF"/>
    <w:rsid w:val="00DF6CAA"/>
    <w:rsid w:val="00DF6CDC"/>
    <w:rsid w:val="00DF6D82"/>
    <w:rsid w:val="00DF6E7D"/>
    <w:rsid w:val="00DF6F12"/>
    <w:rsid w:val="00DF6F4A"/>
    <w:rsid w:val="00DF710B"/>
    <w:rsid w:val="00DF7236"/>
    <w:rsid w:val="00DF74E8"/>
    <w:rsid w:val="00DF7571"/>
    <w:rsid w:val="00DF75E4"/>
    <w:rsid w:val="00DF768F"/>
    <w:rsid w:val="00DF76ED"/>
    <w:rsid w:val="00DF7720"/>
    <w:rsid w:val="00DF778F"/>
    <w:rsid w:val="00DF779E"/>
    <w:rsid w:val="00DF77A2"/>
    <w:rsid w:val="00DF7902"/>
    <w:rsid w:val="00DF7CF7"/>
    <w:rsid w:val="00DF7DB6"/>
    <w:rsid w:val="00E00051"/>
    <w:rsid w:val="00E0018E"/>
    <w:rsid w:val="00E00378"/>
    <w:rsid w:val="00E00A90"/>
    <w:rsid w:val="00E00B95"/>
    <w:rsid w:val="00E00C73"/>
    <w:rsid w:val="00E00CEE"/>
    <w:rsid w:val="00E01A76"/>
    <w:rsid w:val="00E01BCE"/>
    <w:rsid w:val="00E01DA3"/>
    <w:rsid w:val="00E01EFC"/>
    <w:rsid w:val="00E01FD6"/>
    <w:rsid w:val="00E020AF"/>
    <w:rsid w:val="00E020B3"/>
    <w:rsid w:val="00E024F7"/>
    <w:rsid w:val="00E0254A"/>
    <w:rsid w:val="00E02610"/>
    <w:rsid w:val="00E02862"/>
    <w:rsid w:val="00E02FC5"/>
    <w:rsid w:val="00E02FE6"/>
    <w:rsid w:val="00E03291"/>
    <w:rsid w:val="00E03746"/>
    <w:rsid w:val="00E039BE"/>
    <w:rsid w:val="00E039C2"/>
    <w:rsid w:val="00E039E1"/>
    <w:rsid w:val="00E03A3C"/>
    <w:rsid w:val="00E03D38"/>
    <w:rsid w:val="00E040F8"/>
    <w:rsid w:val="00E04532"/>
    <w:rsid w:val="00E04561"/>
    <w:rsid w:val="00E04695"/>
    <w:rsid w:val="00E048A3"/>
    <w:rsid w:val="00E048DD"/>
    <w:rsid w:val="00E04A51"/>
    <w:rsid w:val="00E04CC5"/>
    <w:rsid w:val="00E04E85"/>
    <w:rsid w:val="00E04F71"/>
    <w:rsid w:val="00E0525F"/>
    <w:rsid w:val="00E052F1"/>
    <w:rsid w:val="00E053EB"/>
    <w:rsid w:val="00E059C9"/>
    <w:rsid w:val="00E05A70"/>
    <w:rsid w:val="00E05B55"/>
    <w:rsid w:val="00E05C14"/>
    <w:rsid w:val="00E05E03"/>
    <w:rsid w:val="00E06028"/>
    <w:rsid w:val="00E0613E"/>
    <w:rsid w:val="00E06220"/>
    <w:rsid w:val="00E0644C"/>
    <w:rsid w:val="00E06723"/>
    <w:rsid w:val="00E06819"/>
    <w:rsid w:val="00E068C8"/>
    <w:rsid w:val="00E06973"/>
    <w:rsid w:val="00E06AD0"/>
    <w:rsid w:val="00E06C0A"/>
    <w:rsid w:val="00E06F4E"/>
    <w:rsid w:val="00E070CA"/>
    <w:rsid w:val="00E070D4"/>
    <w:rsid w:val="00E07615"/>
    <w:rsid w:val="00E07BF3"/>
    <w:rsid w:val="00E07D38"/>
    <w:rsid w:val="00E07D8A"/>
    <w:rsid w:val="00E07FEC"/>
    <w:rsid w:val="00E1002F"/>
    <w:rsid w:val="00E102A3"/>
    <w:rsid w:val="00E10643"/>
    <w:rsid w:val="00E10B45"/>
    <w:rsid w:val="00E10DC2"/>
    <w:rsid w:val="00E11112"/>
    <w:rsid w:val="00E11133"/>
    <w:rsid w:val="00E11269"/>
    <w:rsid w:val="00E1128E"/>
    <w:rsid w:val="00E112D3"/>
    <w:rsid w:val="00E11314"/>
    <w:rsid w:val="00E117FA"/>
    <w:rsid w:val="00E11FA7"/>
    <w:rsid w:val="00E1249C"/>
    <w:rsid w:val="00E12591"/>
    <w:rsid w:val="00E127F4"/>
    <w:rsid w:val="00E12879"/>
    <w:rsid w:val="00E128BC"/>
    <w:rsid w:val="00E12AEE"/>
    <w:rsid w:val="00E12BF8"/>
    <w:rsid w:val="00E12ED3"/>
    <w:rsid w:val="00E12F2F"/>
    <w:rsid w:val="00E132C1"/>
    <w:rsid w:val="00E13340"/>
    <w:rsid w:val="00E13415"/>
    <w:rsid w:val="00E1366D"/>
    <w:rsid w:val="00E13672"/>
    <w:rsid w:val="00E13B73"/>
    <w:rsid w:val="00E13C6B"/>
    <w:rsid w:val="00E13DA4"/>
    <w:rsid w:val="00E140C0"/>
    <w:rsid w:val="00E14164"/>
    <w:rsid w:val="00E142FE"/>
    <w:rsid w:val="00E14414"/>
    <w:rsid w:val="00E14905"/>
    <w:rsid w:val="00E14D5D"/>
    <w:rsid w:val="00E14DCF"/>
    <w:rsid w:val="00E15109"/>
    <w:rsid w:val="00E1518D"/>
    <w:rsid w:val="00E15569"/>
    <w:rsid w:val="00E1563F"/>
    <w:rsid w:val="00E1565A"/>
    <w:rsid w:val="00E157B6"/>
    <w:rsid w:val="00E15AC0"/>
    <w:rsid w:val="00E15AFA"/>
    <w:rsid w:val="00E15E9F"/>
    <w:rsid w:val="00E15F43"/>
    <w:rsid w:val="00E15FB9"/>
    <w:rsid w:val="00E15FBE"/>
    <w:rsid w:val="00E16307"/>
    <w:rsid w:val="00E16382"/>
    <w:rsid w:val="00E167D3"/>
    <w:rsid w:val="00E16DB5"/>
    <w:rsid w:val="00E16FF8"/>
    <w:rsid w:val="00E17227"/>
    <w:rsid w:val="00E1749B"/>
    <w:rsid w:val="00E174E2"/>
    <w:rsid w:val="00E1752C"/>
    <w:rsid w:val="00E1756B"/>
    <w:rsid w:val="00E176D5"/>
    <w:rsid w:val="00E1790C"/>
    <w:rsid w:val="00E17DD1"/>
    <w:rsid w:val="00E202FE"/>
    <w:rsid w:val="00E20645"/>
    <w:rsid w:val="00E20691"/>
    <w:rsid w:val="00E206D1"/>
    <w:rsid w:val="00E2091B"/>
    <w:rsid w:val="00E20B87"/>
    <w:rsid w:val="00E20D35"/>
    <w:rsid w:val="00E20D68"/>
    <w:rsid w:val="00E20DCC"/>
    <w:rsid w:val="00E20E1E"/>
    <w:rsid w:val="00E21268"/>
    <w:rsid w:val="00E212BD"/>
    <w:rsid w:val="00E21315"/>
    <w:rsid w:val="00E21326"/>
    <w:rsid w:val="00E2140F"/>
    <w:rsid w:val="00E214B9"/>
    <w:rsid w:val="00E21689"/>
    <w:rsid w:val="00E219DB"/>
    <w:rsid w:val="00E21D70"/>
    <w:rsid w:val="00E21FD3"/>
    <w:rsid w:val="00E22007"/>
    <w:rsid w:val="00E22131"/>
    <w:rsid w:val="00E2217C"/>
    <w:rsid w:val="00E22271"/>
    <w:rsid w:val="00E222A8"/>
    <w:rsid w:val="00E228B3"/>
    <w:rsid w:val="00E229B7"/>
    <w:rsid w:val="00E22B61"/>
    <w:rsid w:val="00E22C54"/>
    <w:rsid w:val="00E22D42"/>
    <w:rsid w:val="00E2327C"/>
    <w:rsid w:val="00E23515"/>
    <w:rsid w:val="00E2368E"/>
    <w:rsid w:val="00E23830"/>
    <w:rsid w:val="00E23A6C"/>
    <w:rsid w:val="00E23C17"/>
    <w:rsid w:val="00E23C24"/>
    <w:rsid w:val="00E23D44"/>
    <w:rsid w:val="00E23DA9"/>
    <w:rsid w:val="00E23F35"/>
    <w:rsid w:val="00E23F4D"/>
    <w:rsid w:val="00E2405F"/>
    <w:rsid w:val="00E240B5"/>
    <w:rsid w:val="00E242C9"/>
    <w:rsid w:val="00E2433C"/>
    <w:rsid w:val="00E24703"/>
    <w:rsid w:val="00E2496F"/>
    <w:rsid w:val="00E2498E"/>
    <w:rsid w:val="00E24B40"/>
    <w:rsid w:val="00E24D2A"/>
    <w:rsid w:val="00E24EF5"/>
    <w:rsid w:val="00E24F0C"/>
    <w:rsid w:val="00E2523F"/>
    <w:rsid w:val="00E25412"/>
    <w:rsid w:val="00E255A5"/>
    <w:rsid w:val="00E25700"/>
    <w:rsid w:val="00E25753"/>
    <w:rsid w:val="00E2580F"/>
    <w:rsid w:val="00E259DB"/>
    <w:rsid w:val="00E25D69"/>
    <w:rsid w:val="00E25EE6"/>
    <w:rsid w:val="00E263BC"/>
    <w:rsid w:val="00E263EF"/>
    <w:rsid w:val="00E26569"/>
    <w:rsid w:val="00E265BD"/>
    <w:rsid w:val="00E26773"/>
    <w:rsid w:val="00E26858"/>
    <w:rsid w:val="00E268E4"/>
    <w:rsid w:val="00E26915"/>
    <w:rsid w:val="00E26A6D"/>
    <w:rsid w:val="00E26C78"/>
    <w:rsid w:val="00E26EC6"/>
    <w:rsid w:val="00E272A4"/>
    <w:rsid w:val="00E2735F"/>
    <w:rsid w:val="00E275F5"/>
    <w:rsid w:val="00E2762A"/>
    <w:rsid w:val="00E279F5"/>
    <w:rsid w:val="00E27AE1"/>
    <w:rsid w:val="00E27CB4"/>
    <w:rsid w:val="00E27D10"/>
    <w:rsid w:val="00E27D51"/>
    <w:rsid w:val="00E27DB2"/>
    <w:rsid w:val="00E3022E"/>
    <w:rsid w:val="00E30323"/>
    <w:rsid w:val="00E3062E"/>
    <w:rsid w:val="00E307D9"/>
    <w:rsid w:val="00E307FD"/>
    <w:rsid w:val="00E30868"/>
    <w:rsid w:val="00E30B02"/>
    <w:rsid w:val="00E30C0C"/>
    <w:rsid w:val="00E30DE9"/>
    <w:rsid w:val="00E313A3"/>
    <w:rsid w:val="00E316DC"/>
    <w:rsid w:val="00E31701"/>
    <w:rsid w:val="00E318BC"/>
    <w:rsid w:val="00E31A24"/>
    <w:rsid w:val="00E31EF3"/>
    <w:rsid w:val="00E32141"/>
    <w:rsid w:val="00E32585"/>
    <w:rsid w:val="00E32A31"/>
    <w:rsid w:val="00E32C72"/>
    <w:rsid w:val="00E32FBC"/>
    <w:rsid w:val="00E331A2"/>
    <w:rsid w:val="00E33296"/>
    <w:rsid w:val="00E33315"/>
    <w:rsid w:val="00E3351D"/>
    <w:rsid w:val="00E3364D"/>
    <w:rsid w:val="00E336A3"/>
    <w:rsid w:val="00E337FD"/>
    <w:rsid w:val="00E33CB9"/>
    <w:rsid w:val="00E33F28"/>
    <w:rsid w:val="00E340A7"/>
    <w:rsid w:val="00E34105"/>
    <w:rsid w:val="00E34991"/>
    <w:rsid w:val="00E34DA7"/>
    <w:rsid w:val="00E34DB6"/>
    <w:rsid w:val="00E34EDA"/>
    <w:rsid w:val="00E34F63"/>
    <w:rsid w:val="00E350D2"/>
    <w:rsid w:val="00E35523"/>
    <w:rsid w:val="00E35795"/>
    <w:rsid w:val="00E35BAA"/>
    <w:rsid w:val="00E360B7"/>
    <w:rsid w:val="00E361D9"/>
    <w:rsid w:val="00E36264"/>
    <w:rsid w:val="00E36430"/>
    <w:rsid w:val="00E36886"/>
    <w:rsid w:val="00E3689C"/>
    <w:rsid w:val="00E36A7F"/>
    <w:rsid w:val="00E36A93"/>
    <w:rsid w:val="00E36AF4"/>
    <w:rsid w:val="00E36BE2"/>
    <w:rsid w:val="00E36EB1"/>
    <w:rsid w:val="00E36F8A"/>
    <w:rsid w:val="00E37302"/>
    <w:rsid w:val="00E37671"/>
    <w:rsid w:val="00E37746"/>
    <w:rsid w:val="00E37A8D"/>
    <w:rsid w:val="00E37AC7"/>
    <w:rsid w:val="00E37B62"/>
    <w:rsid w:val="00E37C73"/>
    <w:rsid w:val="00E40080"/>
    <w:rsid w:val="00E40093"/>
    <w:rsid w:val="00E400ED"/>
    <w:rsid w:val="00E4058C"/>
    <w:rsid w:val="00E409CD"/>
    <w:rsid w:val="00E409F0"/>
    <w:rsid w:val="00E40CFC"/>
    <w:rsid w:val="00E40D38"/>
    <w:rsid w:val="00E40EBC"/>
    <w:rsid w:val="00E40F27"/>
    <w:rsid w:val="00E4169F"/>
    <w:rsid w:val="00E417B2"/>
    <w:rsid w:val="00E41A01"/>
    <w:rsid w:val="00E41A80"/>
    <w:rsid w:val="00E41BF2"/>
    <w:rsid w:val="00E41D55"/>
    <w:rsid w:val="00E41FB5"/>
    <w:rsid w:val="00E4211C"/>
    <w:rsid w:val="00E4230C"/>
    <w:rsid w:val="00E42406"/>
    <w:rsid w:val="00E42564"/>
    <w:rsid w:val="00E42649"/>
    <w:rsid w:val="00E42780"/>
    <w:rsid w:val="00E42A41"/>
    <w:rsid w:val="00E42CDA"/>
    <w:rsid w:val="00E42CF6"/>
    <w:rsid w:val="00E42F13"/>
    <w:rsid w:val="00E42F5D"/>
    <w:rsid w:val="00E42FA6"/>
    <w:rsid w:val="00E43048"/>
    <w:rsid w:val="00E434B4"/>
    <w:rsid w:val="00E434B9"/>
    <w:rsid w:val="00E434C1"/>
    <w:rsid w:val="00E43C8F"/>
    <w:rsid w:val="00E43D1D"/>
    <w:rsid w:val="00E43FAB"/>
    <w:rsid w:val="00E44449"/>
    <w:rsid w:val="00E444A0"/>
    <w:rsid w:val="00E44615"/>
    <w:rsid w:val="00E446D0"/>
    <w:rsid w:val="00E44812"/>
    <w:rsid w:val="00E44823"/>
    <w:rsid w:val="00E449DD"/>
    <w:rsid w:val="00E44A9D"/>
    <w:rsid w:val="00E44B31"/>
    <w:rsid w:val="00E44BF2"/>
    <w:rsid w:val="00E44D53"/>
    <w:rsid w:val="00E44EF0"/>
    <w:rsid w:val="00E4523B"/>
    <w:rsid w:val="00E45312"/>
    <w:rsid w:val="00E454BB"/>
    <w:rsid w:val="00E454D9"/>
    <w:rsid w:val="00E454EE"/>
    <w:rsid w:val="00E45919"/>
    <w:rsid w:val="00E4596B"/>
    <w:rsid w:val="00E45C46"/>
    <w:rsid w:val="00E45EB8"/>
    <w:rsid w:val="00E45FDC"/>
    <w:rsid w:val="00E46229"/>
    <w:rsid w:val="00E46258"/>
    <w:rsid w:val="00E46482"/>
    <w:rsid w:val="00E46A24"/>
    <w:rsid w:val="00E46AD8"/>
    <w:rsid w:val="00E46B27"/>
    <w:rsid w:val="00E46B38"/>
    <w:rsid w:val="00E46B93"/>
    <w:rsid w:val="00E46ECA"/>
    <w:rsid w:val="00E46FB7"/>
    <w:rsid w:val="00E470B4"/>
    <w:rsid w:val="00E472A1"/>
    <w:rsid w:val="00E47575"/>
    <w:rsid w:val="00E477B1"/>
    <w:rsid w:val="00E47B2E"/>
    <w:rsid w:val="00E47BD3"/>
    <w:rsid w:val="00E47CFF"/>
    <w:rsid w:val="00E47DBE"/>
    <w:rsid w:val="00E47F4C"/>
    <w:rsid w:val="00E5056A"/>
    <w:rsid w:val="00E50BAD"/>
    <w:rsid w:val="00E50C8B"/>
    <w:rsid w:val="00E50E4C"/>
    <w:rsid w:val="00E510CE"/>
    <w:rsid w:val="00E51199"/>
    <w:rsid w:val="00E51216"/>
    <w:rsid w:val="00E51469"/>
    <w:rsid w:val="00E51518"/>
    <w:rsid w:val="00E51543"/>
    <w:rsid w:val="00E5157A"/>
    <w:rsid w:val="00E51586"/>
    <w:rsid w:val="00E51589"/>
    <w:rsid w:val="00E517A6"/>
    <w:rsid w:val="00E51915"/>
    <w:rsid w:val="00E51A0D"/>
    <w:rsid w:val="00E51A52"/>
    <w:rsid w:val="00E51DE6"/>
    <w:rsid w:val="00E520B9"/>
    <w:rsid w:val="00E52347"/>
    <w:rsid w:val="00E52509"/>
    <w:rsid w:val="00E52888"/>
    <w:rsid w:val="00E52AEE"/>
    <w:rsid w:val="00E52D25"/>
    <w:rsid w:val="00E535E4"/>
    <w:rsid w:val="00E5375B"/>
    <w:rsid w:val="00E539AE"/>
    <w:rsid w:val="00E53B08"/>
    <w:rsid w:val="00E53B66"/>
    <w:rsid w:val="00E53BAD"/>
    <w:rsid w:val="00E53C55"/>
    <w:rsid w:val="00E53EF0"/>
    <w:rsid w:val="00E5402B"/>
    <w:rsid w:val="00E54141"/>
    <w:rsid w:val="00E543B6"/>
    <w:rsid w:val="00E547A9"/>
    <w:rsid w:val="00E5515D"/>
    <w:rsid w:val="00E551DC"/>
    <w:rsid w:val="00E554E6"/>
    <w:rsid w:val="00E55AA0"/>
    <w:rsid w:val="00E55AAB"/>
    <w:rsid w:val="00E55C38"/>
    <w:rsid w:val="00E55D8A"/>
    <w:rsid w:val="00E55EB8"/>
    <w:rsid w:val="00E55F97"/>
    <w:rsid w:val="00E55FF7"/>
    <w:rsid w:val="00E5603F"/>
    <w:rsid w:val="00E561C6"/>
    <w:rsid w:val="00E56532"/>
    <w:rsid w:val="00E56610"/>
    <w:rsid w:val="00E567C9"/>
    <w:rsid w:val="00E568EE"/>
    <w:rsid w:val="00E56B10"/>
    <w:rsid w:val="00E571B0"/>
    <w:rsid w:val="00E571CC"/>
    <w:rsid w:val="00E572B0"/>
    <w:rsid w:val="00E57348"/>
    <w:rsid w:val="00E57422"/>
    <w:rsid w:val="00E575AC"/>
    <w:rsid w:val="00E5771B"/>
    <w:rsid w:val="00E577AE"/>
    <w:rsid w:val="00E577B1"/>
    <w:rsid w:val="00E57AB5"/>
    <w:rsid w:val="00E57B77"/>
    <w:rsid w:val="00E57DFC"/>
    <w:rsid w:val="00E6003F"/>
    <w:rsid w:val="00E6024E"/>
    <w:rsid w:val="00E60BD4"/>
    <w:rsid w:val="00E60C2A"/>
    <w:rsid w:val="00E60D47"/>
    <w:rsid w:val="00E60E3C"/>
    <w:rsid w:val="00E61042"/>
    <w:rsid w:val="00E61407"/>
    <w:rsid w:val="00E6153B"/>
    <w:rsid w:val="00E61543"/>
    <w:rsid w:val="00E617E4"/>
    <w:rsid w:val="00E61919"/>
    <w:rsid w:val="00E619A3"/>
    <w:rsid w:val="00E619D8"/>
    <w:rsid w:val="00E61C55"/>
    <w:rsid w:val="00E61C70"/>
    <w:rsid w:val="00E62132"/>
    <w:rsid w:val="00E62296"/>
    <w:rsid w:val="00E6265F"/>
    <w:rsid w:val="00E626CD"/>
    <w:rsid w:val="00E62A37"/>
    <w:rsid w:val="00E62B37"/>
    <w:rsid w:val="00E62C3C"/>
    <w:rsid w:val="00E62D03"/>
    <w:rsid w:val="00E62E43"/>
    <w:rsid w:val="00E6326A"/>
    <w:rsid w:val="00E6370D"/>
    <w:rsid w:val="00E63788"/>
    <w:rsid w:val="00E6382D"/>
    <w:rsid w:val="00E638ED"/>
    <w:rsid w:val="00E639FF"/>
    <w:rsid w:val="00E63ADC"/>
    <w:rsid w:val="00E63B9F"/>
    <w:rsid w:val="00E63C7C"/>
    <w:rsid w:val="00E63E6F"/>
    <w:rsid w:val="00E6446D"/>
    <w:rsid w:val="00E6462C"/>
    <w:rsid w:val="00E64663"/>
    <w:rsid w:val="00E646DE"/>
    <w:rsid w:val="00E6480A"/>
    <w:rsid w:val="00E64968"/>
    <w:rsid w:val="00E649B2"/>
    <w:rsid w:val="00E64A7D"/>
    <w:rsid w:val="00E64BFA"/>
    <w:rsid w:val="00E64E4B"/>
    <w:rsid w:val="00E64E6E"/>
    <w:rsid w:val="00E65044"/>
    <w:rsid w:val="00E65136"/>
    <w:rsid w:val="00E65190"/>
    <w:rsid w:val="00E651C8"/>
    <w:rsid w:val="00E65589"/>
    <w:rsid w:val="00E65646"/>
    <w:rsid w:val="00E6579A"/>
    <w:rsid w:val="00E658C8"/>
    <w:rsid w:val="00E65EB8"/>
    <w:rsid w:val="00E66267"/>
    <w:rsid w:val="00E66335"/>
    <w:rsid w:val="00E66393"/>
    <w:rsid w:val="00E6649A"/>
    <w:rsid w:val="00E66537"/>
    <w:rsid w:val="00E66651"/>
    <w:rsid w:val="00E666CC"/>
    <w:rsid w:val="00E66733"/>
    <w:rsid w:val="00E66860"/>
    <w:rsid w:val="00E66972"/>
    <w:rsid w:val="00E66B6C"/>
    <w:rsid w:val="00E6702E"/>
    <w:rsid w:val="00E67277"/>
    <w:rsid w:val="00E67337"/>
    <w:rsid w:val="00E67400"/>
    <w:rsid w:val="00E67453"/>
    <w:rsid w:val="00E67765"/>
    <w:rsid w:val="00E678D3"/>
    <w:rsid w:val="00E67904"/>
    <w:rsid w:val="00E67987"/>
    <w:rsid w:val="00E67B0C"/>
    <w:rsid w:val="00E67B3F"/>
    <w:rsid w:val="00E67EB6"/>
    <w:rsid w:val="00E67FE3"/>
    <w:rsid w:val="00E701EE"/>
    <w:rsid w:val="00E703D0"/>
    <w:rsid w:val="00E7078D"/>
    <w:rsid w:val="00E7078E"/>
    <w:rsid w:val="00E708ED"/>
    <w:rsid w:val="00E709BD"/>
    <w:rsid w:val="00E709E4"/>
    <w:rsid w:val="00E70BC9"/>
    <w:rsid w:val="00E70C1D"/>
    <w:rsid w:val="00E70C28"/>
    <w:rsid w:val="00E70CED"/>
    <w:rsid w:val="00E70D1A"/>
    <w:rsid w:val="00E70D2F"/>
    <w:rsid w:val="00E70F80"/>
    <w:rsid w:val="00E71118"/>
    <w:rsid w:val="00E71242"/>
    <w:rsid w:val="00E714B8"/>
    <w:rsid w:val="00E71811"/>
    <w:rsid w:val="00E71841"/>
    <w:rsid w:val="00E7187A"/>
    <w:rsid w:val="00E7192C"/>
    <w:rsid w:val="00E71A37"/>
    <w:rsid w:val="00E7212C"/>
    <w:rsid w:val="00E722DC"/>
    <w:rsid w:val="00E7247D"/>
    <w:rsid w:val="00E72982"/>
    <w:rsid w:val="00E72E17"/>
    <w:rsid w:val="00E72E84"/>
    <w:rsid w:val="00E72EE3"/>
    <w:rsid w:val="00E73014"/>
    <w:rsid w:val="00E73371"/>
    <w:rsid w:val="00E73438"/>
    <w:rsid w:val="00E73861"/>
    <w:rsid w:val="00E73BAD"/>
    <w:rsid w:val="00E73BF8"/>
    <w:rsid w:val="00E73C44"/>
    <w:rsid w:val="00E73EC5"/>
    <w:rsid w:val="00E742D8"/>
    <w:rsid w:val="00E745D9"/>
    <w:rsid w:val="00E74668"/>
    <w:rsid w:val="00E74744"/>
    <w:rsid w:val="00E7476E"/>
    <w:rsid w:val="00E748F5"/>
    <w:rsid w:val="00E749C6"/>
    <w:rsid w:val="00E74A6E"/>
    <w:rsid w:val="00E74A73"/>
    <w:rsid w:val="00E74AB2"/>
    <w:rsid w:val="00E74D7E"/>
    <w:rsid w:val="00E74DCB"/>
    <w:rsid w:val="00E74DFE"/>
    <w:rsid w:val="00E74FDB"/>
    <w:rsid w:val="00E754FC"/>
    <w:rsid w:val="00E755B4"/>
    <w:rsid w:val="00E75707"/>
    <w:rsid w:val="00E758B8"/>
    <w:rsid w:val="00E75BD0"/>
    <w:rsid w:val="00E75C92"/>
    <w:rsid w:val="00E75D4C"/>
    <w:rsid w:val="00E75ED5"/>
    <w:rsid w:val="00E75FEE"/>
    <w:rsid w:val="00E76072"/>
    <w:rsid w:val="00E762C6"/>
    <w:rsid w:val="00E76410"/>
    <w:rsid w:val="00E7654F"/>
    <w:rsid w:val="00E76671"/>
    <w:rsid w:val="00E76709"/>
    <w:rsid w:val="00E767A7"/>
    <w:rsid w:val="00E767D1"/>
    <w:rsid w:val="00E776C2"/>
    <w:rsid w:val="00E7776A"/>
    <w:rsid w:val="00E7794A"/>
    <w:rsid w:val="00E779B3"/>
    <w:rsid w:val="00E77CF8"/>
    <w:rsid w:val="00E77F9A"/>
    <w:rsid w:val="00E8009F"/>
    <w:rsid w:val="00E80347"/>
    <w:rsid w:val="00E80A76"/>
    <w:rsid w:val="00E80B86"/>
    <w:rsid w:val="00E80B95"/>
    <w:rsid w:val="00E81045"/>
    <w:rsid w:val="00E8108C"/>
    <w:rsid w:val="00E813D0"/>
    <w:rsid w:val="00E814A0"/>
    <w:rsid w:val="00E814CD"/>
    <w:rsid w:val="00E81C17"/>
    <w:rsid w:val="00E81D28"/>
    <w:rsid w:val="00E8240F"/>
    <w:rsid w:val="00E825C9"/>
    <w:rsid w:val="00E82629"/>
    <w:rsid w:val="00E8265E"/>
    <w:rsid w:val="00E826AF"/>
    <w:rsid w:val="00E8283E"/>
    <w:rsid w:val="00E8283F"/>
    <w:rsid w:val="00E82B2A"/>
    <w:rsid w:val="00E82C05"/>
    <w:rsid w:val="00E82E85"/>
    <w:rsid w:val="00E82EBC"/>
    <w:rsid w:val="00E82EBE"/>
    <w:rsid w:val="00E82FA9"/>
    <w:rsid w:val="00E830AE"/>
    <w:rsid w:val="00E831D9"/>
    <w:rsid w:val="00E832B4"/>
    <w:rsid w:val="00E833FE"/>
    <w:rsid w:val="00E83490"/>
    <w:rsid w:val="00E835BE"/>
    <w:rsid w:val="00E83973"/>
    <w:rsid w:val="00E83A27"/>
    <w:rsid w:val="00E83F16"/>
    <w:rsid w:val="00E83F18"/>
    <w:rsid w:val="00E84180"/>
    <w:rsid w:val="00E845B2"/>
    <w:rsid w:val="00E8470B"/>
    <w:rsid w:val="00E8484A"/>
    <w:rsid w:val="00E8496A"/>
    <w:rsid w:val="00E84A8F"/>
    <w:rsid w:val="00E84BB6"/>
    <w:rsid w:val="00E84BCD"/>
    <w:rsid w:val="00E84CDC"/>
    <w:rsid w:val="00E84FA2"/>
    <w:rsid w:val="00E84FB6"/>
    <w:rsid w:val="00E85008"/>
    <w:rsid w:val="00E850A3"/>
    <w:rsid w:val="00E8522B"/>
    <w:rsid w:val="00E85704"/>
    <w:rsid w:val="00E85775"/>
    <w:rsid w:val="00E85811"/>
    <w:rsid w:val="00E8586A"/>
    <w:rsid w:val="00E85A51"/>
    <w:rsid w:val="00E8630B"/>
    <w:rsid w:val="00E86334"/>
    <w:rsid w:val="00E86A95"/>
    <w:rsid w:val="00E86BCB"/>
    <w:rsid w:val="00E86C64"/>
    <w:rsid w:val="00E86E36"/>
    <w:rsid w:val="00E87722"/>
    <w:rsid w:val="00E87A3C"/>
    <w:rsid w:val="00E87C43"/>
    <w:rsid w:val="00E87D16"/>
    <w:rsid w:val="00E87FD2"/>
    <w:rsid w:val="00E90393"/>
    <w:rsid w:val="00E906D2"/>
    <w:rsid w:val="00E9073D"/>
    <w:rsid w:val="00E90765"/>
    <w:rsid w:val="00E90BAB"/>
    <w:rsid w:val="00E90F4A"/>
    <w:rsid w:val="00E91125"/>
    <w:rsid w:val="00E911AE"/>
    <w:rsid w:val="00E91328"/>
    <w:rsid w:val="00E913C5"/>
    <w:rsid w:val="00E9180F"/>
    <w:rsid w:val="00E92230"/>
    <w:rsid w:val="00E92239"/>
    <w:rsid w:val="00E92328"/>
    <w:rsid w:val="00E9248B"/>
    <w:rsid w:val="00E924CF"/>
    <w:rsid w:val="00E9293A"/>
    <w:rsid w:val="00E92C20"/>
    <w:rsid w:val="00E92C63"/>
    <w:rsid w:val="00E92F0F"/>
    <w:rsid w:val="00E93112"/>
    <w:rsid w:val="00E93131"/>
    <w:rsid w:val="00E933A7"/>
    <w:rsid w:val="00E93755"/>
    <w:rsid w:val="00E93D58"/>
    <w:rsid w:val="00E93FA8"/>
    <w:rsid w:val="00E9418B"/>
    <w:rsid w:val="00E94329"/>
    <w:rsid w:val="00E94377"/>
    <w:rsid w:val="00E947CE"/>
    <w:rsid w:val="00E949BA"/>
    <w:rsid w:val="00E949FD"/>
    <w:rsid w:val="00E94A60"/>
    <w:rsid w:val="00E94B37"/>
    <w:rsid w:val="00E94B90"/>
    <w:rsid w:val="00E94C44"/>
    <w:rsid w:val="00E94CC9"/>
    <w:rsid w:val="00E94CEA"/>
    <w:rsid w:val="00E94EC9"/>
    <w:rsid w:val="00E9501D"/>
    <w:rsid w:val="00E95392"/>
    <w:rsid w:val="00E95477"/>
    <w:rsid w:val="00E954E5"/>
    <w:rsid w:val="00E95844"/>
    <w:rsid w:val="00E96166"/>
    <w:rsid w:val="00E96171"/>
    <w:rsid w:val="00E9624A"/>
    <w:rsid w:val="00E962F8"/>
    <w:rsid w:val="00E96348"/>
    <w:rsid w:val="00E96530"/>
    <w:rsid w:val="00E9666B"/>
    <w:rsid w:val="00E96B4E"/>
    <w:rsid w:val="00E96B5D"/>
    <w:rsid w:val="00E96D54"/>
    <w:rsid w:val="00E96D5D"/>
    <w:rsid w:val="00E96DAC"/>
    <w:rsid w:val="00E97027"/>
    <w:rsid w:val="00E97321"/>
    <w:rsid w:val="00E9742C"/>
    <w:rsid w:val="00EA04D9"/>
    <w:rsid w:val="00EA06C4"/>
    <w:rsid w:val="00EA070B"/>
    <w:rsid w:val="00EA0935"/>
    <w:rsid w:val="00EA0C39"/>
    <w:rsid w:val="00EA0D91"/>
    <w:rsid w:val="00EA153A"/>
    <w:rsid w:val="00EA1B16"/>
    <w:rsid w:val="00EA2100"/>
    <w:rsid w:val="00EA219C"/>
    <w:rsid w:val="00EA23F4"/>
    <w:rsid w:val="00EA2439"/>
    <w:rsid w:val="00EA293B"/>
    <w:rsid w:val="00EA2A4D"/>
    <w:rsid w:val="00EA2B24"/>
    <w:rsid w:val="00EA2B7A"/>
    <w:rsid w:val="00EA331F"/>
    <w:rsid w:val="00EA3BA8"/>
    <w:rsid w:val="00EA3CEB"/>
    <w:rsid w:val="00EA4083"/>
    <w:rsid w:val="00EA4103"/>
    <w:rsid w:val="00EA42D6"/>
    <w:rsid w:val="00EA459C"/>
    <w:rsid w:val="00EA46D7"/>
    <w:rsid w:val="00EA4726"/>
    <w:rsid w:val="00EA47A6"/>
    <w:rsid w:val="00EA48BE"/>
    <w:rsid w:val="00EA4EFC"/>
    <w:rsid w:val="00EA4FE6"/>
    <w:rsid w:val="00EA5343"/>
    <w:rsid w:val="00EA597F"/>
    <w:rsid w:val="00EA5F01"/>
    <w:rsid w:val="00EA5FDA"/>
    <w:rsid w:val="00EA65E3"/>
    <w:rsid w:val="00EA661F"/>
    <w:rsid w:val="00EA6627"/>
    <w:rsid w:val="00EA6932"/>
    <w:rsid w:val="00EA698A"/>
    <w:rsid w:val="00EA6C3C"/>
    <w:rsid w:val="00EA6CD3"/>
    <w:rsid w:val="00EA7201"/>
    <w:rsid w:val="00EA7305"/>
    <w:rsid w:val="00EA7356"/>
    <w:rsid w:val="00EA757A"/>
    <w:rsid w:val="00EA769B"/>
    <w:rsid w:val="00EA76FB"/>
    <w:rsid w:val="00EA778C"/>
    <w:rsid w:val="00EA77C4"/>
    <w:rsid w:val="00EA780C"/>
    <w:rsid w:val="00EA78C4"/>
    <w:rsid w:val="00EA7AF6"/>
    <w:rsid w:val="00EB0137"/>
    <w:rsid w:val="00EB0279"/>
    <w:rsid w:val="00EB0392"/>
    <w:rsid w:val="00EB03ED"/>
    <w:rsid w:val="00EB0869"/>
    <w:rsid w:val="00EB0A82"/>
    <w:rsid w:val="00EB0AAA"/>
    <w:rsid w:val="00EB0C2E"/>
    <w:rsid w:val="00EB0CEA"/>
    <w:rsid w:val="00EB0E39"/>
    <w:rsid w:val="00EB0F27"/>
    <w:rsid w:val="00EB0FEA"/>
    <w:rsid w:val="00EB1036"/>
    <w:rsid w:val="00EB1338"/>
    <w:rsid w:val="00EB1530"/>
    <w:rsid w:val="00EB1549"/>
    <w:rsid w:val="00EB16F5"/>
    <w:rsid w:val="00EB1770"/>
    <w:rsid w:val="00EB19B2"/>
    <w:rsid w:val="00EB1A9A"/>
    <w:rsid w:val="00EB1AC4"/>
    <w:rsid w:val="00EB1B03"/>
    <w:rsid w:val="00EB1C58"/>
    <w:rsid w:val="00EB1F2B"/>
    <w:rsid w:val="00EB2084"/>
    <w:rsid w:val="00EB219E"/>
    <w:rsid w:val="00EB24CB"/>
    <w:rsid w:val="00EB27C1"/>
    <w:rsid w:val="00EB2944"/>
    <w:rsid w:val="00EB29CF"/>
    <w:rsid w:val="00EB2C0C"/>
    <w:rsid w:val="00EB2D2F"/>
    <w:rsid w:val="00EB3467"/>
    <w:rsid w:val="00EB3482"/>
    <w:rsid w:val="00EB36C9"/>
    <w:rsid w:val="00EB388D"/>
    <w:rsid w:val="00EB3A23"/>
    <w:rsid w:val="00EB3A50"/>
    <w:rsid w:val="00EB3C58"/>
    <w:rsid w:val="00EB4151"/>
    <w:rsid w:val="00EB419F"/>
    <w:rsid w:val="00EB42BD"/>
    <w:rsid w:val="00EB45CF"/>
    <w:rsid w:val="00EB48B7"/>
    <w:rsid w:val="00EB4A83"/>
    <w:rsid w:val="00EB4BEF"/>
    <w:rsid w:val="00EB4BFA"/>
    <w:rsid w:val="00EB4D13"/>
    <w:rsid w:val="00EB4F49"/>
    <w:rsid w:val="00EB508F"/>
    <w:rsid w:val="00EB5459"/>
    <w:rsid w:val="00EB54A7"/>
    <w:rsid w:val="00EB5504"/>
    <w:rsid w:val="00EB55BA"/>
    <w:rsid w:val="00EB55BE"/>
    <w:rsid w:val="00EB5657"/>
    <w:rsid w:val="00EB5791"/>
    <w:rsid w:val="00EB57E4"/>
    <w:rsid w:val="00EB5823"/>
    <w:rsid w:val="00EB5917"/>
    <w:rsid w:val="00EB595A"/>
    <w:rsid w:val="00EB5A47"/>
    <w:rsid w:val="00EB5B1F"/>
    <w:rsid w:val="00EB5BA3"/>
    <w:rsid w:val="00EB5C10"/>
    <w:rsid w:val="00EB5C62"/>
    <w:rsid w:val="00EB6018"/>
    <w:rsid w:val="00EB61A3"/>
    <w:rsid w:val="00EB6230"/>
    <w:rsid w:val="00EB62FB"/>
    <w:rsid w:val="00EB6444"/>
    <w:rsid w:val="00EB644D"/>
    <w:rsid w:val="00EB6516"/>
    <w:rsid w:val="00EB661A"/>
    <w:rsid w:val="00EB6684"/>
    <w:rsid w:val="00EB66F5"/>
    <w:rsid w:val="00EB6791"/>
    <w:rsid w:val="00EB68EF"/>
    <w:rsid w:val="00EB6A76"/>
    <w:rsid w:val="00EB6B48"/>
    <w:rsid w:val="00EB6EDA"/>
    <w:rsid w:val="00EB7029"/>
    <w:rsid w:val="00EB7275"/>
    <w:rsid w:val="00EB7626"/>
    <w:rsid w:val="00EB7654"/>
    <w:rsid w:val="00EB7A39"/>
    <w:rsid w:val="00EB7B25"/>
    <w:rsid w:val="00EB7E63"/>
    <w:rsid w:val="00EB7E79"/>
    <w:rsid w:val="00EC001F"/>
    <w:rsid w:val="00EC04A4"/>
    <w:rsid w:val="00EC07FA"/>
    <w:rsid w:val="00EC0847"/>
    <w:rsid w:val="00EC0914"/>
    <w:rsid w:val="00EC0E82"/>
    <w:rsid w:val="00EC0F10"/>
    <w:rsid w:val="00EC0F9B"/>
    <w:rsid w:val="00EC109B"/>
    <w:rsid w:val="00EC13AE"/>
    <w:rsid w:val="00EC16DE"/>
    <w:rsid w:val="00EC18C0"/>
    <w:rsid w:val="00EC1BA2"/>
    <w:rsid w:val="00EC1CE3"/>
    <w:rsid w:val="00EC1EC6"/>
    <w:rsid w:val="00EC1EF8"/>
    <w:rsid w:val="00EC2066"/>
    <w:rsid w:val="00EC21A8"/>
    <w:rsid w:val="00EC2200"/>
    <w:rsid w:val="00EC265A"/>
    <w:rsid w:val="00EC2722"/>
    <w:rsid w:val="00EC2826"/>
    <w:rsid w:val="00EC289F"/>
    <w:rsid w:val="00EC29CD"/>
    <w:rsid w:val="00EC2A6C"/>
    <w:rsid w:val="00EC2B20"/>
    <w:rsid w:val="00EC2BE4"/>
    <w:rsid w:val="00EC2ED1"/>
    <w:rsid w:val="00EC3114"/>
    <w:rsid w:val="00EC3153"/>
    <w:rsid w:val="00EC324B"/>
    <w:rsid w:val="00EC329A"/>
    <w:rsid w:val="00EC3316"/>
    <w:rsid w:val="00EC3BD2"/>
    <w:rsid w:val="00EC3D5D"/>
    <w:rsid w:val="00EC40C1"/>
    <w:rsid w:val="00EC41D4"/>
    <w:rsid w:val="00EC41F4"/>
    <w:rsid w:val="00EC439C"/>
    <w:rsid w:val="00EC46F7"/>
    <w:rsid w:val="00EC483D"/>
    <w:rsid w:val="00EC4948"/>
    <w:rsid w:val="00EC4A43"/>
    <w:rsid w:val="00EC4A48"/>
    <w:rsid w:val="00EC4B6D"/>
    <w:rsid w:val="00EC4D8F"/>
    <w:rsid w:val="00EC50DB"/>
    <w:rsid w:val="00EC51B2"/>
    <w:rsid w:val="00EC520A"/>
    <w:rsid w:val="00EC529E"/>
    <w:rsid w:val="00EC5757"/>
    <w:rsid w:val="00EC5933"/>
    <w:rsid w:val="00EC5960"/>
    <w:rsid w:val="00EC59AB"/>
    <w:rsid w:val="00EC59AD"/>
    <w:rsid w:val="00EC5A92"/>
    <w:rsid w:val="00EC5F24"/>
    <w:rsid w:val="00EC63AE"/>
    <w:rsid w:val="00EC6557"/>
    <w:rsid w:val="00EC670F"/>
    <w:rsid w:val="00EC6834"/>
    <w:rsid w:val="00EC687E"/>
    <w:rsid w:val="00EC6BF4"/>
    <w:rsid w:val="00EC6CCD"/>
    <w:rsid w:val="00EC6EC7"/>
    <w:rsid w:val="00EC725D"/>
    <w:rsid w:val="00EC76F7"/>
    <w:rsid w:val="00ED0040"/>
    <w:rsid w:val="00ED0089"/>
    <w:rsid w:val="00ED02E9"/>
    <w:rsid w:val="00ED0692"/>
    <w:rsid w:val="00ED0748"/>
    <w:rsid w:val="00ED090F"/>
    <w:rsid w:val="00ED09D5"/>
    <w:rsid w:val="00ED0B7E"/>
    <w:rsid w:val="00ED0C9B"/>
    <w:rsid w:val="00ED0D53"/>
    <w:rsid w:val="00ED0DEA"/>
    <w:rsid w:val="00ED0F46"/>
    <w:rsid w:val="00ED1016"/>
    <w:rsid w:val="00ED1162"/>
    <w:rsid w:val="00ED12CC"/>
    <w:rsid w:val="00ED12E0"/>
    <w:rsid w:val="00ED15B3"/>
    <w:rsid w:val="00ED1694"/>
    <w:rsid w:val="00ED1851"/>
    <w:rsid w:val="00ED18DD"/>
    <w:rsid w:val="00ED19A9"/>
    <w:rsid w:val="00ED1BE6"/>
    <w:rsid w:val="00ED1EFA"/>
    <w:rsid w:val="00ED20BC"/>
    <w:rsid w:val="00ED2202"/>
    <w:rsid w:val="00ED2383"/>
    <w:rsid w:val="00ED28A9"/>
    <w:rsid w:val="00ED2991"/>
    <w:rsid w:val="00ED2C28"/>
    <w:rsid w:val="00ED2F1E"/>
    <w:rsid w:val="00ED2FC7"/>
    <w:rsid w:val="00ED344F"/>
    <w:rsid w:val="00ED3607"/>
    <w:rsid w:val="00ED3654"/>
    <w:rsid w:val="00ED3CEB"/>
    <w:rsid w:val="00ED3D09"/>
    <w:rsid w:val="00ED3D67"/>
    <w:rsid w:val="00ED44C2"/>
    <w:rsid w:val="00ED493F"/>
    <w:rsid w:val="00ED4C52"/>
    <w:rsid w:val="00ED502F"/>
    <w:rsid w:val="00ED518C"/>
    <w:rsid w:val="00ED51C4"/>
    <w:rsid w:val="00ED5218"/>
    <w:rsid w:val="00ED5395"/>
    <w:rsid w:val="00ED5572"/>
    <w:rsid w:val="00ED55C7"/>
    <w:rsid w:val="00ED5752"/>
    <w:rsid w:val="00ED59A1"/>
    <w:rsid w:val="00ED5C4B"/>
    <w:rsid w:val="00ED5D76"/>
    <w:rsid w:val="00ED63DA"/>
    <w:rsid w:val="00ED65A4"/>
    <w:rsid w:val="00ED6955"/>
    <w:rsid w:val="00ED6BB4"/>
    <w:rsid w:val="00ED6BF5"/>
    <w:rsid w:val="00ED6DA9"/>
    <w:rsid w:val="00ED72BB"/>
    <w:rsid w:val="00ED738E"/>
    <w:rsid w:val="00ED7392"/>
    <w:rsid w:val="00ED74E2"/>
    <w:rsid w:val="00ED757E"/>
    <w:rsid w:val="00ED7AF2"/>
    <w:rsid w:val="00ED7CC0"/>
    <w:rsid w:val="00ED7D34"/>
    <w:rsid w:val="00EE0134"/>
    <w:rsid w:val="00EE03E7"/>
    <w:rsid w:val="00EE0D68"/>
    <w:rsid w:val="00EE0DD3"/>
    <w:rsid w:val="00EE0EBF"/>
    <w:rsid w:val="00EE0F1E"/>
    <w:rsid w:val="00EE10A4"/>
    <w:rsid w:val="00EE10F0"/>
    <w:rsid w:val="00EE1177"/>
    <w:rsid w:val="00EE11AD"/>
    <w:rsid w:val="00EE12C3"/>
    <w:rsid w:val="00EE12EC"/>
    <w:rsid w:val="00EE14B3"/>
    <w:rsid w:val="00EE1777"/>
    <w:rsid w:val="00EE189B"/>
    <w:rsid w:val="00EE18EC"/>
    <w:rsid w:val="00EE2338"/>
    <w:rsid w:val="00EE28C3"/>
    <w:rsid w:val="00EE2AF5"/>
    <w:rsid w:val="00EE2CB7"/>
    <w:rsid w:val="00EE2E38"/>
    <w:rsid w:val="00EE35EE"/>
    <w:rsid w:val="00EE3920"/>
    <w:rsid w:val="00EE3929"/>
    <w:rsid w:val="00EE3978"/>
    <w:rsid w:val="00EE3B8A"/>
    <w:rsid w:val="00EE3D4E"/>
    <w:rsid w:val="00EE40D9"/>
    <w:rsid w:val="00EE412A"/>
    <w:rsid w:val="00EE4175"/>
    <w:rsid w:val="00EE421E"/>
    <w:rsid w:val="00EE443B"/>
    <w:rsid w:val="00EE4C76"/>
    <w:rsid w:val="00EE4CC9"/>
    <w:rsid w:val="00EE4D1E"/>
    <w:rsid w:val="00EE50CE"/>
    <w:rsid w:val="00EE52C4"/>
    <w:rsid w:val="00EE5730"/>
    <w:rsid w:val="00EE5788"/>
    <w:rsid w:val="00EE578F"/>
    <w:rsid w:val="00EE57C4"/>
    <w:rsid w:val="00EE5857"/>
    <w:rsid w:val="00EE588F"/>
    <w:rsid w:val="00EE59E9"/>
    <w:rsid w:val="00EE5A03"/>
    <w:rsid w:val="00EE5B91"/>
    <w:rsid w:val="00EE5BE6"/>
    <w:rsid w:val="00EE5FB6"/>
    <w:rsid w:val="00EE5FDC"/>
    <w:rsid w:val="00EE6081"/>
    <w:rsid w:val="00EE6400"/>
    <w:rsid w:val="00EE678F"/>
    <w:rsid w:val="00EE687B"/>
    <w:rsid w:val="00EE69CA"/>
    <w:rsid w:val="00EE6A54"/>
    <w:rsid w:val="00EE6AB2"/>
    <w:rsid w:val="00EE6AC6"/>
    <w:rsid w:val="00EE6C1C"/>
    <w:rsid w:val="00EE6D78"/>
    <w:rsid w:val="00EE712F"/>
    <w:rsid w:val="00EE714E"/>
    <w:rsid w:val="00EE71D2"/>
    <w:rsid w:val="00EE72CC"/>
    <w:rsid w:val="00EE737E"/>
    <w:rsid w:val="00EE761B"/>
    <w:rsid w:val="00EE776D"/>
    <w:rsid w:val="00EE7A79"/>
    <w:rsid w:val="00EE7D17"/>
    <w:rsid w:val="00EF019C"/>
    <w:rsid w:val="00EF035C"/>
    <w:rsid w:val="00EF0378"/>
    <w:rsid w:val="00EF082C"/>
    <w:rsid w:val="00EF0A40"/>
    <w:rsid w:val="00EF13EC"/>
    <w:rsid w:val="00EF1503"/>
    <w:rsid w:val="00EF167C"/>
    <w:rsid w:val="00EF17C0"/>
    <w:rsid w:val="00EF1893"/>
    <w:rsid w:val="00EF1999"/>
    <w:rsid w:val="00EF1B2C"/>
    <w:rsid w:val="00EF1D09"/>
    <w:rsid w:val="00EF1D7F"/>
    <w:rsid w:val="00EF1F5B"/>
    <w:rsid w:val="00EF22A6"/>
    <w:rsid w:val="00EF22E0"/>
    <w:rsid w:val="00EF23FD"/>
    <w:rsid w:val="00EF259B"/>
    <w:rsid w:val="00EF26E8"/>
    <w:rsid w:val="00EF282E"/>
    <w:rsid w:val="00EF2928"/>
    <w:rsid w:val="00EF2953"/>
    <w:rsid w:val="00EF2A42"/>
    <w:rsid w:val="00EF2C1B"/>
    <w:rsid w:val="00EF2FEA"/>
    <w:rsid w:val="00EF303C"/>
    <w:rsid w:val="00EF31EE"/>
    <w:rsid w:val="00EF3221"/>
    <w:rsid w:val="00EF334D"/>
    <w:rsid w:val="00EF35E7"/>
    <w:rsid w:val="00EF38BD"/>
    <w:rsid w:val="00EF3EA8"/>
    <w:rsid w:val="00EF3F07"/>
    <w:rsid w:val="00EF4310"/>
    <w:rsid w:val="00EF4330"/>
    <w:rsid w:val="00EF436A"/>
    <w:rsid w:val="00EF45D5"/>
    <w:rsid w:val="00EF4616"/>
    <w:rsid w:val="00EF46A2"/>
    <w:rsid w:val="00EF46F4"/>
    <w:rsid w:val="00EF479A"/>
    <w:rsid w:val="00EF488C"/>
    <w:rsid w:val="00EF48C7"/>
    <w:rsid w:val="00EF4BEF"/>
    <w:rsid w:val="00EF4CDC"/>
    <w:rsid w:val="00EF4DD7"/>
    <w:rsid w:val="00EF4E88"/>
    <w:rsid w:val="00EF5031"/>
    <w:rsid w:val="00EF51E8"/>
    <w:rsid w:val="00EF5352"/>
    <w:rsid w:val="00EF59E6"/>
    <w:rsid w:val="00EF5F35"/>
    <w:rsid w:val="00EF5F9F"/>
    <w:rsid w:val="00EF60F7"/>
    <w:rsid w:val="00EF6373"/>
    <w:rsid w:val="00EF63FF"/>
    <w:rsid w:val="00EF643F"/>
    <w:rsid w:val="00EF668F"/>
    <w:rsid w:val="00EF68EA"/>
    <w:rsid w:val="00EF6C95"/>
    <w:rsid w:val="00EF730B"/>
    <w:rsid w:val="00EF7959"/>
    <w:rsid w:val="00EF7BE9"/>
    <w:rsid w:val="00EF7D20"/>
    <w:rsid w:val="00EF7D66"/>
    <w:rsid w:val="00EF7E4D"/>
    <w:rsid w:val="00F00159"/>
    <w:rsid w:val="00F001C1"/>
    <w:rsid w:val="00F0060E"/>
    <w:rsid w:val="00F00652"/>
    <w:rsid w:val="00F006AD"/>
    <w:rsid w:val="00F0085B"/>
    <w:rsid w:val="00F0095C"/>
    <w:rsid w:val="00F00AA5"/>
    <w:rsid w:val="00F00B3B"/>
    <w:rsid w:val="00F00B84"/>
    <w:rsid w:val="00F00C09"/>
    <w:rsid w:val="00F00C27"/>
    <w:rsid w:val="00F00FA0"/>
    <w:rsid w:val="00F011E9"/>
    <w:rsid w:val="00F012F8"/>
    <w:rsid w:val="00F017E1"/>
    <w:rsid w:val="00F01905"/>
    <w:rsid w:val="00F019DD"/>
    <w:rsid w:val="00F01A4F"/>
    <w:rsid w:val="00F01E0E"/>
    <w:rsid w:val="00F01F8A"/>
    <w:rsid w:val="00F0200C"/>
    <w:rsid w:val="00F026E3"/>
    <w:rsid w:val="00F0272D"/>
    <w:rsid w:val="00F02B98"/>
    <w:rsid w:val="00F0316B"/>
    <w:rsid w:val="00F0340C"/>
    <w:rsid w:val="00F03666"/>
    <w:rsid w:val="00F0370A"/>
    <w:rsid w:val="00F03753"/>
    <w:rsid w:val="00F0378E"/>
    <w:rsid w:val="00F03823"/>
    <w:rsid w:val="00F03EAD"/>
    <w:rsid w:val="00F04257"/>
    <w:rsid w:val="00F0426F"/>
    <w:rsid w:val="00F044C2"/>
    <w:rsid w:val="00F04983"/>
    <w:rsid w:val="00F04C4C"/>
    <w:rsid w:val="00F04E1C"/>
    <w:rsid w:val="00F04E42"/>
    <w:rsid w:val="00F051B9"/>
    <w:rsid w:val="00F051EA"/>
    <w:rsid w:val="00F05523"/>
    <w:rsid w:val="00F0591D"/>
    <w:rsid w:val="00F05996"/>
    <w:rsid w:val="00F05A19"/>
    <w:rsid w:val="00F05AA5"/>
    <w:rsid w:val="00F05B6E"/>
    <w:rsid w:val="00F05D84"/>
    <w:rsid w:val="00F06084"/>
    <w:rsid w:val="00F06111"/>
    <w:rsid w:val="00F06464"/>
    <w:rsid w:val="00F064B5"/>
    <w:rsid w:val="00F064F9"/>
    <w:rsid w:val="00F0687B"/>
    <w:rsid w:val="00F06900"/>
    <w:rsid w:val="00F06D13"/>
    <w:rsid w:val="00F06D64"/>
    <w:rsid w:val="00F07051"/>
    <w:rsid w:val="00F07587"/>
    <w:rsid w:val="00F075B6"/>
    <w:rsid w:val="00F075FF"/>
    <w:rsid w:val="00F076DE"/>
    <w:rsid w:val="00F07723"/>
    <w:rsid w:val="00F077E4"/>
    <w:rsid w:val="00F0783F"/>
    <w:rsid w:val="00F07853"/>
    <w:rsid w:val="00F07C0A"/>
    <w:rsid w:val="00F07E4A"/>
    <w:rsid w:val="00F07EBC"/>
    <w:rsid w:val="00F07F5A"/>
    <w:rsid w:val="00F07F83"/>
    <w:rsid w:val="00F07FB2"/>
    <w:rsid w:val="00F10242"/>
    <w:rsid w:val="00F10312"/>
    <w:rsid w:val="00F1033D"/>
    <w:rsid w:val="00F104C8"/>
    <w:rsid w:val="00F10524"/>
    <w:rsid w:val="00F108F9"/>
    <w:rsid w:val="00F10935"/>
    <w:rsid w:val="00F10972"/>
    <w:rsid w:val="00F10C20"/>
    <w:rsid w:val="00F10E94"/>
    <w:rsid w:val="00F112F1"/>
    <w:rsid w:val="00F1130D"/>
    <w:rsid w:val="00F11500"/>
    <w:rsid w:val="00F117C2"/>
    <w:rsid w:val="00F117F8"/>
    <w:rsid w:val="00F11987"/>
    <w:rsid w:val="00F11DE4"/>
    <w:rsid w:val="00F1200A"/>
    <w:rsid w:val="00F121E8"/>
    <w:rsid w:val="00F12266"/>
    <w:rsid w:val="00F123A0"/>
    <w:rsid w:val="00F123DA"/>
    <w:rsid w:val="00F12548"/>
    <w:rsid w:val="00F12759"/>
    <w:rsid w:val="00F127BB"/>
    <w:rsid w:val="00F127E1"/>
    <w:rsid w:val="00F12A41"/>
    <w:rsid w:val="00F12BBC"/>
    <w:rsid w:val="00F12D77"/>
    <w:rsid w:val="00F12E74"/>
    <w:rsid w:val="00F13045"/>
    <w:rsid w:val="00F13377"/>
    <w:rsid w:val="00F13941"/>
    <w:rsid w:val="00F13C64"/>
    <w:rsid w:val="00F13FBE"/>
    <w:rsid w:val="00F13FC7"/>
    <w:rsid w:val="00F1427B"/>
    <w:rsid w:val="00F14393"/>
    <w:rsid w:val="00F14405"/>
    <w:rsid w:val="00F1445F"/>
    <w:rsid w:val="00F144FE"/>
    <w:rsid w:val="00F1455F"/>
    <w:rsid w:val="00F145DF"/>
    <w:rsid w:val="00F14876"/>
    <w:rsid w:val="00F14D34"/>
    <w:rsid w:val="00F14F15"/>
    <w:rsid w:val="00F1521E"/>
    <w:rsid w:val="00F153FF"/>
    <w:rsid w:val="00F154C1"/>
    <w:rsid w:val="00F15557"/>
    <w:rsid w:val="00F156D4"/>
    <w:rsid w:val="00F15733"/>
    <w:rsid w:val="00F15B46"/>
    <w:rsid w:val="00F15C1F"/>
    <w:rsid w:val="00F15FCF"/>
    <w:rsid w:val="00F16025"/>
    <w:rsid w:val="00F161C5"/>
    <w:rsid w:val="00F161FF"/>
    <w:rsid w:val="00F1622E"/>
    <w:rsid w:val="00F16570"/>
    <w:rsid w:val="00F165EA"/>
    <w:rsid w:val="00F167A4"/>
    <w:rsid w:val="00F16861"/>
    <w:rsid w:val="00F16CDC"/>
    <w:rsid w:val="00F16D2A"/>
    <w:rsid w:val="00F16DCD"/>
    <w:rsid w:val="00F170FA"/>
    <w:rsid w:val="00F17515"/>
    <w:rsid w:val="00F176B7"/>
    <w:rsid w:val="00F17D32"/>
    <w:rsid w:val="00F17DBF"/>
    <w:rsid w:val="00F17DF8"/>
    <w:rsid w:val="00F2035A"/>
    <w:rsid w:val="00F20419"/>
    <w:rsid w:val="00F204C5"/>
    <w:rsid w:val="00F20579"/>
    <w:rsid w:val="00F20638"/>
    <w:rsid w:val="00F20676"/>
    <w:rsid w:val="00F20736"/>
    <w:rsid w:val="00F20859"/>
    <w:rsid w:val="00F20C7A"/>
    <w:rsid w:val="00F20F66"/>
    <w:rsid w:val="00F2107A"/>
    <w:rsid w:val="00F212AD"/>
    <w:rsid w:val="00F214BA"/>
    <w:rsid w:val="00F2159E"/>
    <w:rsid w:val="00F21940"/>
    <w:rsid w:val="00F21A05"/>
    <w:rsid w:val="00F21DD4"/>
    <w:rsid w:val="00F21F83"/>
    <w:rsid w:val="00F22186"/>
    <w:rsid w:val="00F224A1"/>
    <w:rsid w:val="00F225FA"/>
    <w:rsid w:val="00F22685"/>
    <w:rsid w:val="00F2286E"/>
    <w:rsid w:val="00F229B3"/>
    <w:rsid w:val="00F22AEB"/>
    <w:rsid w:val="00F22B11"/>
    <w:rsid w:val="00F22CCF"/>
    <w:rsid w:val="00F22D00"/>
    <w:rsid w:val="00F22F33"/>
    <w:rsid w:val="00F22FA4"/>
    <w:rsid w:val="00F231A5"/>
    <w:rsid w:val="00F2346D"/>
    <w:rsid w:val="00F235D0"/>
    <w:rsid w:val="00F237F2"/>
    <w:rsid w:val="00F23803"/>
    <w:rsid w:val="00F23AFB"/>
    <w:rsid w:val="00F23C7A"/>
    <w:rsid w:val="00F23DF3"/>
    <w:rsid w:val="00F2403B"/>
    <w:rsid w:val="00F24101"/>
    <w:rsid w:val="00F24158"/>
    <w:rsid w:val="00F241C9"/>
    <w:rsid w:val="00F241D8"/>
    <w:rsid w:val="00F2459D"/>
    <w:rsid w:val="00F247B3"/>
    <w:rsid w:val="00F24CA1"/>
    <w:rsid w:val="00F25039"/>
    <w:rsid w:val="00F251D8"/>
    <w:rsid w:val="00F25B29"/>
    <w:rsid w:val="00F25C21"/>
    <w:rsid w:val="00F25F67"/>
    <w:rsid w:val="00F26065"/>
    <w:rsid w:val="00F2676B"/>
    <w:rsid w:val="00F26ECE"/>
    <w:rsid w:val="00F26F9B"/>
    <w:rsid w:val="00F27040"/>
    <w:rsid w:val="00F270C3"/>
    <w:rsid w:val="00F272E7"/>
    <w:rsid w:val="00F2757C"/>
    <w:rsid w:val="00F276D5"/>
    <w:rsid w:val="00F276E0"/>
    <w:rsid w:val="00F2778F"/>
    <w:rsid w:val="00F278C4"/>
    <w:rsid w:val="00F2798A"/>
    <w:rsid w:val="00F27BF7"/>
    <w:rsid w:val="00F27EA3"/>
    <w:rsid w:val="00F27FF1"/>
    <w:rsid w:val="00F3017F"/>
    <w:rsid w:val="00F301FF"/>
    <w:rsid w:val="00F3022F"/>
    <w:rsid w:val="00F30278"/>
    <w:rsid w:val="00F30403"/>
    <w:rsid w:val="00F30417"/>
    <w:rsid w:val="00F30522"/>
    <w:rsid w:val="00F30740"/>
    <w:rsid w:val="00F308BB"/>
    <w:rsid w:val="00F30AE3"/>
    <w:rsid w:val="00F30B86"/>
    <w:rsid w:val="00F30BF5"/>
    <w:rsid w:val="00F30C65"/>
    <w:rsid w:val="00F30CA3"/>
    <w:rsid w:val="00F30DC9"/>
    <w:rsid w:val="00F30FE7"/>
    <w:rsid w:val="00F313BE"/>
    <w:rsid w:val="00F315FA"/>
    <w:rsid w:val="00F31C88"/>
    <w:rsid w:val="00F31E61"/>
    <w:rsid w:val="00F31E74"/>
    <w:rsid w:val="00F32242"/>
    <w:rsid w:val="00F322AB"/>
    <w:rsid w:val="00F32413"/>
    <w:rsid w:val="00F3275F"/>
    <w:rsid w:val="00F32807"/>
    <w:rsid w:val="00F32B51"/>
    <w:rsid w:val="00F32F23"/>
    <w:rsid w:val="00F33066"/>
    <w:rsid w:val="00F33275"/>
    <w:rsid w:val="00F33451"/>
    <w:rsid w:val="00F3362E"/>
    <w:rsid w:val="00F3372A"/>
    <w:rsid w:val="00F33B47"/>
    <w:rsid w:val="00F33B97"/>
    <w:rsid w:val="00F33CE5"/>
    <w:rsid w:val="00F33F03"/>
    <w:rsid w:val="00F33F60"/>
    <w:rsid w:val="00F33FE2"/>
    <w:rsid w:val="00F340EA"/>
    <w:rsid w:val="00F341BA"/>
    <w:rsid w:val="00F3430E"/>
    <w:rsid w:val="00F34378"/>
    <w:rsid w:val="00F34480"/>
    <w:rsid w:val="00F34626"/>
    <w:rsid w:val="00F34694"/>
    <w:rsid w:val="00F347D6"/>
    <w:rsid w:val="00F347DC"/>
    <w:rsid w:val="00F3482C"/>
    <w:rsid w:val="00F3487A"/>
    <w:rsid w:val="00F34A80"/>
    <w:rsid w:val="00F34F4A"/>
    <w:rsid w:val="00F3510C"/>
    <w:rsid w:val="00F352A7"/>
    <w:rsid w:val="00F35322"/>
    <w:rsid w:val="00F354D3"/>
    <w:rsid w:val="00F355D5"/>
    <w:rsid w:val="00F356D4"/>
    <w:rsid w:val="00F3591A"/>
    <w:rsid w:val="00F35A33"/>
    <w:rsid w:val="00F35C24"/>
    <w:rsid w:val="00F35CA2"/>
    <w:rsid w:val="00F35CA8"/>
    <w:rsid w:val="00F35D5B"/>
    <w:rsid w:val="00F35E2A"/>
    <w:rsid w:val="00F35F47"/>
    <w:rsid w:val="00F35FCE"/>
    <w:rsid w:val="00F35FDF"/>
    <w:rsid w:val="00F36106"/>
    <w:rsid w:val="00F36187"/>
    <w:rsid w:val="00F3627C"/>
    <w:rsid w:val="00F362F6"/>
    <w:rsid w:val="00F363AF"/>
    <w:rsid w:val="00F3669B"/>
    <w:rsid w:val="00F366C7"/>
    <w:rsid w:val="00F366F8"/>
    <w:rsid w:val="00F367AF"/>
    <w:rsid w:val="00F367CA"/>
    <w:rsid w:val="00F367D4"/>
    <w:rsid w:val="00F369FB"/>
    <w:rsid w:val="00F36B34"/>
    <w:rsid w:val="00F36C72"/>
    <w:rsid w:val="00F36E92"/>
    <w:rsid w:val="00F36F3E"/>
    <w:rsid w:val="00F36F47"/>
    <w:rsid w:val="00F37049"/>
    <w:rsid w:val="00F3720D"/>
    <w:rsid w:val="00F37330"/>
    <w:rsid w:val="00F3736F"/>
    <w:rsid w:val="00F3756E"/>
    <w:rsid w:val="00F376B1"/>
    <w:rsid w:val="00F3775D"/>
    <w:rsid w:val="00F37B96"/>
    <w:rsid w:val="00F37C08"/>
    <w:rsid w:val="00F37E6B"/>
    <w:rsid w:val="00F40054"/>
    <w:rsid w:val="00F40120"/>
    <w:rsid w:val="00F401AB"/>
    <w:rsid w:val="00F40450"/>
    <w:rsid w:val="00F40596"/>
    <w:rsid w:val="00F405DF"/>
    <w:rsid w:val="00F40611"/>
    <w:rsid w:val="00F40715"/>
    <w:rsid w:val="00F4087C"/>
    <w:rsid w:val="00F40AD4"/>
    <w:rsid w:val="00F40CF9"/>
    <w:rsid w:val="00F40DE6"/>
    <w:rsid w:val="00F40FBF"/>
    <w:rsid w:val="00F41140"/>
    <w:rsid w:val="00F41238"/>
    <w:rsid w:val="00F4129E"/>
    <w:rsid w:val="00F41311"/>
    <w:rsid w:val="00F414A9"/>
    <w:rsid w:val="00F414BB"/>
    <w:rsid w:val="00F416F3"/>
    <w:rsid w:val="00F41911"/>
    <w:rsid w:val="00F41C1F"/>
    <w:rsid w:val="00F41C9F"/>
    <w:rsid w:val="00F41E9D"/>
    <w:rsid w:val="00F41EB7"/>
    <w:rsid w:val="00F41EEF"/>
    <w:rsid w:val="00F421CB"/>
    <w:rsid w:val="00F423D7"/>
    <w:rsid w:val="00F424F9"/>
    <w:rsid w:val="00F4254B"/>
    <w:rsid w:val="00F42850"/>
    <w:rsid w:val="00F42BD8"/>
    <w:rsid w:val="00F42C97"/>
    <w:rsid w:val="00F42DBC"/>
    <w:rsid w:val="00F42E38"/>
    <w:rsid w:val="00F42F09"/>
    <w:rsid w:val="00F42F2F"/>
    <w:rsid w:val="00F42FB5"/>
    <w:rsid w:val="00F430CC"/>
    <w:rsid w:val="00F4326C"/>
    <w:rsid w:val="00F433D0"/>
    <w:rsid w:val="00F435A1"/>
    <w:rsid w:val="00F4365A"/>
    <w:rsid w:val="00F43854"/>
    <w:rsid w:val="00F44538"/>
    <w:rsid w:val="00F4465F"/>
    <w:rsid w:val="00F4498E"/>
    <w:rsid w:val="00F44B92"/>
    <w:rsid w:val="00F44C6C"/>
    <w:rsid w:val="00F44E77"/>
    <w:rsid w:val="00F44F84"/>
    <w:rsid w:val="00F454A4"/>
    <w:rsid w:val="00F455CB"/>
    <w:rsid w:val="00F455EF"/>
    <w:rsid w:val="00F456F1"/>
    <w:rsid w:val="00F4573A"/>
    <w:rsid w:val="00F45A96"/>
    <w:rsid w:val="00F45ACC"/>
    <w:rsid w:val="00F45C64"/>
    <w:rsid w:val="00F45CC0"/>
    <w:rsid w:val="00F45FAC"/>
    <w:rsid w:val="00F462D6"/>
    <w:rsid w:val="00F4634F"/>
    <w:rsid w:val="00F46643"/>
    <w:rsid w:val="00F467F7"/>
    <w:rsid w:val="00F46A5A"/>
    <w:rsid w:val="00F46CA4"/>
    <w:rsid w:val="00F472A1"/>
    <w:rsid w:val="00F47A24"/>
    <w:rsid w:val="00F47CFB"/>
    <w:rsid w:val="00F47DE8"/>
    <w:rsid w:val="00F47E1E"/>
    <w:rsid w:val="00F500DA"/>
    <w:rsid w:val="00F5020B"/>
    <w:rsid w:val="00F5049D"/>
    <w:rsid w:val="00F505E6"/>
    <w:rsid w:val="00F506A6"/>
    <w:rsid w:val="00F50965"/>
    <w:rsid w:val="00F5099F"/>
    <w:rsid w:val="00F509E0"/>
    <w:rsid w:val="00F50B29"/>
    <w:rsid w:val="00F50CB6"/>
    <w:rsid w:val="00F50CCD"/>
    <w:rsid w:val="00F50E9C"/>
    <w:rsid w:val="00F50FC2"/>
    <w:rsid w:val="00F51083"/>
    <w:rsid w:val="00F512CA"/>
    <w:rsid w:val="00F51422"/>
    <w:rsid w:val="00F51445"/>
    <w:rsid w:val="00F51570"/>
    <w:rsid w:val="00F51BD3"/>
    <w:rsid w:val="00F51C2D"/>
    <w:rsid w:val="00F51D68"/>
    <w:rsid w:val="00F51E8B"/>
    <w:rsid w:val="00F52238"/>
    <w:rsid w:val="00F522A6"/>
    <w:rsid w:val="00F524A5"/>
    <w:rsid w:val="00F524BB"/>
    <w:rsid w:val="00F52527"/>
    <w:rsid w:val="00F527FF"/>
    <w:rsid w:val="00F52868"/>
    <w:rsid w:val="00F52967"/>
    <w:rsid w:val="00F529B1"/>
    <w:rsid w:val="00F52DC2"/>
    <w:rsid w:val="00F532EE"/>
    <w:rsid w:val="00F53510"/>
    <w:rsid w:val="00F5375C"/>
    <w:rsid w:val="00F537D4"/>
    <w:rsid w:val="00F53906"/>
    <w:rsid w:val="00F53AD3"/>
    <w:rsid w:val="00F53BE5"/>
    <w:rsid w:val="00F54144"/>
    <w:rsid w:val="00F541E4"/>
    <w:rsid w:val="00F542FB"/>
    <w:rsid w:val="00F544CB"/>
    <w:rsid w:val="00F5468E"/>
    <w:rsid w:val="00F54824"/>
    <w:rsid w:val="00F54A3B"/>
    <w:rsid w:val="00F54A51"/>
    <w:rsid w:val="00F54CFC"/>
    <w:rsid w:val="00F54D5F"/>
    <w:rsid w:val="00F54F27"/>
    <w:rsid w:val="00F553F6"/>
    <w:rsid w:val="00F555AE"/>
    <w:rsid w:val="00F55649"/>
    <w:rsid w:val="00F55664"/>
    <w:rsid w:val="00F5569D"/>
    <w:rsid w:val="00F55954"/>
    <w:rsid w:val="00F5597A"/>
    <w:rsid w:val="00F55A42"/>
    <w:rsid w:val="00F55ABD"/>
    <w:rsid w:val="00F55BC9"/>
    <w:rsid w:val="00F55BEC"/>
    <w:rsid w:val="00F55CB3"/>
    <w:rsid w:val="00F55CFC"/>
    <w:rsid w:val="00F55EE6"/>
    <w:rsid w:val="00F5614D"/>
    <w:rsid w:val="00F56279"/>
    <w:rsid w:val="00F562D2"/>
    <w:rsid w:val="00F564F6"/>
    <w:rsid w:val="00F56591"/>
    <w:rsid w:val="00F56969"/>
    <w:rsid w:val="00F56C09"/>
    <w:rsid w:val="00F56C73"/>
    <w:rsid w:val="00F57895"/>
    <w:rsid w:val="00F57B21"/>
    <w:rsid w:val="00F57D3F"/>
    <w:rsid w:val="00F6011B"/>
    <w:rsid w:val="00F601AF"/>
    <w:rsid w:val="00F6033F"/>
    <w:rsid w:val="00F603AD"/>
    <w:rsid w:val="00F60493"/>
    <w:rsid w:val="00F604B0"/>
    <w:rsid w:val="00F6062E"/>
    <w:rsid w:val="00F6083A"/>
    <w:rsid w:val="00F60875"/>
    <w:rsid w:val="00F60920"/>
    <w:rsid w:val="00F60B49"/>
    <w:rsid w:val="00F60E80"/>
    <w:rsid w:val="00F60F4F"/>
    <w:rsid w:val="00F60F6A"/>
    <w:rsid w:val="00F61041"/>
    <w:rsid w:val="00F6125D"/>
    <w:rsid w:val="00F61710"/>
    <w:rsid w:val="00F61753"/>
    <w:rsid w:val="00F617CC"/>
    <w:rsid w:val="00F61A46"/>
    <w:rsid w:val="00F61D58"/>
    <w:rsid w:val="00F61E8E"/>
    <w:rsid w:val="00F61FAC"/>
    <w:rsid w:val="00F621C9"/>
    <w:rsid w:val="00F62632"/>
    <w:rsid w:val="00F62921"/>
    <w:rsid w:val="00F62967"/>
    <w:rsid w:val="00F62C0C"/>
    <w:rsid w:val="00F62DE2"/>
    <w:rsid w:val="00F633AE"/>
    <w:rsid w:val="00F63495"/>
    <w:rsid w:val="00F63529"/>
    <w:rsid w:val="00F6385B"/>
    <w:rsid w:val="00F63B9F"/>
    <w:rsid w:val="00F63D86"/>
    <w:rsid w:val="00F63F79"/>
    <w:rsid w:val="00F64357"/>
    <w:rsid w:val="00F64498"/>
    <w:rsid w:val="00F64568"/>
    <w:rsid w:val="00F64787"/>
    <w:rsid w:val="00F649E0"/>
    <w:rsid w:val="00F64D5E"/>
    <w:rsid w:val="00F64EDB"/>
    <w:rsid w:val="00F65070"/>
    <w:rsid w:val="00F650F8"/>
    <w:rsid w:val="00F651A2"/>
    <w:rsid w:val="00F65344"/>
    <w:rsid w:val="00F65565"/>
    <w:rsid w:val="00F655B7"/>
    <w:rsid w:val="00F65627"/>
    <w:rsid w:val="00F660E2"/>
    <w:rsid w:val="00F663D9"/>
    <w:rsid w:val="00F666A2"/>
    <w:rsid w:val="00F66854"/>
    <w:rsid w:val="00F66B56"/>
    <w:rsid w:val="00F66C8F"/>
    <w:rsid w:val="00F66EB8"/>
    <w:rsid w:val="00F66EFA"/>
    <w:rsid w:val="00F67107"/>
    <w:rsid w:val="00F6736D"/>
    <w:rsid w:val="00F6747A"/>
    <w:rsid w:val="00F67773"/>
    <w:rsid w:val="00F6777D"/>
    <w:rsid w:val="00F677EA"/>
    <w:rsid w:val="00F70006"/>
    <w:rsid w:val="00F70090"/>
    <w:rsid w:val="00F700F4"/>
    <w:rsid w:val="00F70116"/>
    <w:rsid w:val="00F701A8"/>
    <w:rsid w:val="00F704E8"/>
    <w:rsid w:val="00F7074C"/>
    <w:rsid w:val="00F70956"/>
    <w:rsid w:val="00F70A45"/>
    <w:rsid w:val="00F70AC5"/>
    <w:rsid w:val="00F70B33"/>
    <w:rsid w:val="00F70BE6"/>
    <w:rsid w:val="00F70DD4"/>
    <w:rsid w:val="00F71212"/>
    <w:rsid w:val="00F71289"/>
    <w:rsid w:val="00F7146D"/>
    <w:rsid w:val="00F7155D"/>
    <w:rsid w:val="00F71587"/>
    <w:rsid w:val="00F71865"/>
    <w:rsid w:val="00F718AD"/>
    <w:rsid w:val="00F718CF"/>
    <w:rsid w:val="00F718D2"/>
    <w:rsid w:val="00F71D8E"/>
    <w:rsid w:val="00F72203"/>
    <w:rsid w:val="00F7222D"/>
    <w:rsid w:val="00F722D5"/>
    <w:rsid w:val="00F72315"/>
    <w:rsid w:val="00F723C0"/>
    <w:rsid w:val="00F724E9"/>
    <w:rsid w:val="00F724EF"/>
    <w:rsid w:val="00F7252A"/>
    <w:rsid w:val="00F72743"/>
    <w:rsid w:val="00F727D7"/>
    <w:rsid w:val="00F7285E"/>
    <w:rsid w:val="00F728C0"/>
    <w:rsid w:val="00F72C62"/>
    <w:rsid w:val="00F72DCF"/>
    <w:rsid w:val="00F734C0"/>
    <w:rsid w:val="00F73588"/>
    <w:rsid w:val="00F73594"/>
    <w:rsid w:val="00F73619"/>
    <w:rsid w:val="00F7389B"/>
    <w:rsid w:val="00F73A15"/>
    <w:rsid w:val="00F73F1C"/>
    <w:rsid w:val="00F73F98"/>
    <w:rsid w:val="00F74071"/>
    <w:rsid w:val="00F741C9"/>
    <w:rsid w:val="00F743CA"/>
    <w:rsid w:val="00F74624"/>
    <w:rsid w:val="00F74730"/>
    <w:rsid w:val="00F74820"/>
    <w:rsid w:val="00F748F9"/>
    <w:rsid w:val="00F749EC"/>
    <w:rsid w:val="00F74C58"/>
    <w:rsid w:val="00F74D7F"/>
    <w:rsid w:val="00F74F14"/>
    <w:rsid w:val="00F74FF2"/>
    <w:rsid w:val="00F75164"/>
    <w:rsid w:val="00F757A7"/>
    <w:rsid w:val="00F757E1"/>
    <w:rsid w:val="00F759BE"/>
    <w:rsid w:val="00F75C35"/>
    <w:rsid w:val="00F75D17"/>
    <w:rsid w:val="00F7609C"/>
    <w:rsid w:val="00F76122"/>
    <w:rsid w:val="00F76150"/>
    <w:rsid w:val="00F76308"/>
    <w:rsid w:val="00F765AA"/>
    <w:rsid w:val="00F769F3"/>
    <w:rsid w:val="00F77167"/>
    <w:rsid w:val="00F77253"/>
    <w:rsid w:val="00F77354"/>
    <w:rsid w:val="00F7743E"/>
    <w:rsid w:val="00F77751"/>
    <w:rsid w:val="00F778D9"/>
    <w:rsid w:val="00F77934"/>
    <w:rsid w:val="00F779C3"/>
    <w:rsid w:val="00F77A42"/>
    <w:rsid w:val="00F77D0F"/>
    <w:rsid w:val="00F77E81"/>
    <w:rsid w:val="00F77EBB"/>
    <w:rsid w:val="00F77FA4"/>
    <w:rsid w:val="00F80023"/>
    <w:rsid w:val="00F80204"/>
    <w:rsid w:val="00F80723"/>
    <w:rsid w:val="00F80A2F"/>
    <w:rsid w:val="00F80AC9"/>
    <w:rsid w:val="00F80AE1"/>
    <w:rsid w:val="00F80BEF"/>
    <w:rsid w:val="00F810A0"/>
    <w:rsid w:val="00F81119"/>
    <w:rsid w:val="00F8131F"/>
    <w:rsid w:val="00F81406"/>
    <w:rsid w:val="00F8141B"/>
    <w:rsid w:val="00F81477"/>
    <w:rsid w:val="00F815FD"/>
    <w:rsid w:val="00F816A6"/>
    <w:rsid w:val="00F81C53"/>
    <w:rsid w:val="00F81CCA"/>
    <w:rsid w:val="00F820E8"/>
    <w:rsid w:val="00F82496"/>
    <w:rsid w:val="00F8260C"/>
    <w:rsid w:val="00F82737"/>
    <w:rsid w:val="00F82749"/>
    <w:rsid w:val="00F828D1"/>
    <w:rsid w:val="00F82C50"/>
    <w:rsid w:val="00F82E30"/>
    <w:rsid w:val="00F82F06"/>
    <w:rsid w:val="00F82F10"/>
    <w:rsid w:val="00F833DE"/>
    <w:rsid w:val="00F835D9"/>
    <w:rsid w:val="00F83886"/>
    <w:rsid w:val="00F838C9"/>
    <w:rsid w:val="00F839E6"/>
    <w:rsid w:val="00F839F6"/>
    <w:rsid w:val="00F83A89"/>
    <w:rsid w:val="00F83B77"/>
    <w:rsid w:val="00F83C30"/>
    <w:rsid w:val="00F83D49"/>
    <w:rsid w:val="00F83F9C"/>
    <w:rsid w:val="00F840E1"/>
    <w:rsid w:val="00F8416D"/>
    <w:rsid w:val="00F8463D"/>
    <w:rsid w:val="00F84890"/>
    <w:rsid w:val="00F848C2"/>
    <w:rsid w:val="00F8499D"/>
    <w:rsid w:val="00F84B72"/>
    <w:rsid w:val="00F84CCD"/>
    <w:rsid w:val="00F85233"/>
    <w:rsid w:val="00F852E1"/>
    <w:rsid w:val="00F855E6"/>
    <w:rsid w:val="00F8593A"/>
    <w:rsid w:val="00F85BD0"/>
    <w:rsid w:val="00F85D8B"/>
    <w:rsid w:val="00F85FC9"/>
    <w:rsid w:val="00F8600A"/>
    <w:rsid w:val="00F86464"/>
    <w:rsid w:val="00F8674D"/>
    <w:rsid w:val="00F86A91"/>
    <w:rsid w:val="00F87011"/>
    <w:rsid w:val="00F87064"/>
    <w:rsid w:val="00F8736F"/>
    <w:rsid w:val="00F8758A"/>
    <w:rsid w:val="00F87816"/>
    <w:rsid w:val="00F87A7A"/>
    <w:rsid w:val="00F87AD3"/>
    <w:rsid w:val="00F87D59"/>
    <w:rsid w:val="00F87EE7"/>
    <w:rsid w:val="00F90527"/>
    <w:rsid w:val="00F907D7"/>
    <w:rsid w:val="00F90ACB"/>
    <w:rsid w:val="00F90EB3"/>
    <w:rsid w:val="00F90F10"/>
    <w:rsid w:val="00F911D6"/>
    <w:rsid w:val="00F911FA"/>
    <w:rsid w:val="00F91269"/>
    <w:rsid w:val="00F912C0"/>
    <w:rsid w:val="00F912EE"/>
    <w:rsid w:val="00F91306"/>
    <w:rsid w:val="00F913A4"/>
    <w:rsid w:val="00F915FC"/>
    <w:rsid w:val="00F91748"/>
    <w:rsid w:val="00F91864"/>
    <w:rsid w:val="00F91AEA"/>
    <w:rsid w:val="00F91B07"/>
    <w:rsid w:val="00F91B95"/>
    <w:rsid w:val="00F91B96"/>
    <w:rsid w:val="00F91D33"/>
    <w:rsid w:val="00F92116"/>
    <w:rsid w:val="00F92353"/>
    <w:rsid w:val="00F92375"/>
    <w:rsid w:val="00F92774"/>
    <w:rsid w:val="00F927AC"/>
    <w:rsid w:val="00F92ECE"/>
    <w:rsid w:val="00F92F3F"/>
    <w:rsid w:val="00F9304B"/>
    <w:rsid w:val="00F933E6"/>
    <w:rsid w:val="00F9348F"/>
    <w:rsid w:val="00F9363F"/>
    <w:rsid w:val="00F93999"/>
    <w:rsid w:val="00F93ACE"/>
    <w:rsid w:val="00F93BDE"/>
    <w:rsid w:val="00F93E5B"/>
    <w:rsid w:val="00F94049"/>
    <w:rsid w:val="00F941E5"/>
    <w:rsid w:val="00F9423B"/>
    <w:rsid w:val="00F942F1"/>
    <w:rsid w:val="00F94312"/>
    <w:rsid w:val="00F94525"/>
    <w:rsid w:val="00F9470F"/>
    <w:rsid w:val="00F94C9A"/>
    <w:rsid w:val="00F94CBD"/>
    <w:rsid w:val="00F950AA"/>
    <w:rsid w:val="00F9546F"/>
    <w:rsid w:val="00F955E3"/>
    <w:rsid w:val="00F9563A"/>
    <w:rsid w:val="00F95808"/>
    <w:rsid w:val="00F95B0C"/>
    <w:rsid w:val="00F95D37"/>
    <w:rsid w:val="00F96D06"/>
    <w:rsid w:val="00F971E7"/>
    <w:rsid w:val="00F97254"/>
    <w:rsid w:val="00F97500"/>
    <w:rsid w:val="00F976CC"/>
    <w:rsid w:val="00F97731"/>
    <w:rsid w:val="00F97944"/>
    <w:rsid w:val="00F97947"/>
    <w:rsid w:val="00F97BC9"/>
    <w:rsid w:val="00F97C68"/>
    <w:rsid w:val="00F97ED1"/>
    <w:rsid w:val="00FA0463"/>
    <w:rsid w:val="00FA067C"/>
    <w:rsid w:val="00FA082F"/>
    <w:rsid w:val="00FA083D"/>
    <w:rsid w:val="00FA0885"/>
    <w:rsid w:val="00FA08AD"/>
    <w:rsid w:val="00FA0AE7"/>
    <w:rsid w:val="00FA1068"/>
    <w:rsid w:val="00FA1256"/>
    <w:rsid w:val="00FA1604"/>
    <w:rsid w:val="00FA1646"/>
    <w:rsid w:val="00FA1756"/>
    <w:rsid w:val="00FA1831"/>
    <w:rsid w:val="00FA185F"/>
    <w:rsid w:val="00FA18EB"/>
    <w:rsid w:val="00FA1903"/>
    <w:rsid w:val="00FA1B90"/>
    <w:rsid w:val="00FA1BAD"/>
    <w:rsid w:val="00FA1C64"/>
    <w:rsid w:val="00FA1ECC"/>
    <w:rsid w:val="00FA2030"/>
    <w:rsid w:val="00FA2112"/>
    <w:rsid w:val="00FA2416"/>
    <w:rsid w:val="00FA2456"/>
    <w:rsid w:val="00FA2495"/>
    <w:rsid w:val="00FA2543"/>
    <w:rsid w:val="00FA2823"/>
    <w:rsid w:val="00FA2869"/>
    <w:rsid w:val="00FA2987"/>
    <w:rsid w:val="00FA2AEE"/>
    <w:rsid w:val="00FA2D5F"/>
    <w:rsid w:val="00FA2EE7"/>
    <w:rsid w:val="00FA314B"/>
    <w:rsid w:val="00FA324A"/>
    <w:rsid w:val="00FA3377"/>
    <w:rsid w:val="00FA33FA"/>
    <w:rsid w:val="00FA374E"/>
    <w:rsid w:val="00FA376D"/>
    <w:rsid w:val="00FA38F0"/>
    <w:rsid w:val="00FA3BBC"/>
    <w:rsid w:val="00FA3C90"/>
    <w:rsid w:val="00FA3E23"/>
    <w:rsid w:val="00FA3F9D"/>
    <w:rsid w:val="00FA4005"/>
    <w:rsid w:val="00FA4099"/>
    <w:rsid w:val="00FA45EF"/>
    <w:rsid w:val="00FA48D9"/>
    <w:rsid w:val="00FA4A9F"/>
    <w:rsid w:val="00FA4EB5"/>
    <w:rsid w:val="00FA4F50"/>
    <w:rsid w:val="00FA5088"/>
    <w:rsid w:val="00FA51FA"/>
    <w:rsid w:val="00FA5368"/>
    <w:rsid w:val="00FA54C6"/>
    <w:rsid w:val="00FA564E"/>
    <w:rsid w:val="00FA593A"/>
    <w:rsid w:val="00FA5AB4"/>
    <w:rsid w:val="00FA5BCB"/>
    <w:rsid w:val="00FA637E"/>
    <w:rsid w:val="00FA63E5"/>
    <w:rsid w:val="00FA64C8"/>
    <w:rsid w:val="00FA681C"/>
    <w:rsid w:val="00FA6963"/>
    <w:rsid w:val="00FA69E0"/>
    <w:rsid w:val="00FA6BE0"/>
    <w:rsid w:val="00FA6BFF"/>
    <w:rsid w:val="00FA6CE3"/>
    <w:rsid w:val="00FA7088"/>
    <w:rsid w:val="00FA709B"/>
    <w:rsid w:val="00FA70A0"/>
    <w:rsid w:val="00FA74CF"/>
    <w:rsid w:val="00FA763B"/>
    <w:rsid w:val="00FA766B"/>
    <w:rsid w:val="00FA7689"/>
    <w:rsid w:val="00FA7699"/>
    <w:rsid w:val="00FA79A5"/>
    <w:rsid w:val="00FA7A2F"/>
    <w:rsid w:val="00FA7BE6"/>
    <w:rsid w:val="00FA7E50"/>
    <w:rsid w:val="00FA7E80"/>
    <w:rsid w:val="00FB00C9"/>
    <w:rsid w:val="00FB011B"/>
    <w:rsid w:val="00FB021E"/>
    <w:rsid w:val="00FB084B"/>
    <w:rsid w:val="00FB0C32"/>
    <w:rsid w:val="00FB0E0E"/>
    <w:rsid w:val="00FB0E87"/>
    <w:rsid w:val="00FB0FF6"/>
    <w:rsid w:val="00FB11D2"/>
    <w:rsid w:val="00FB133A"/>
    <w:rsid w:val="00FB149B"/>
    <w:rsid w:val="00FB1559"/>
    <w:rsid w:val="00FB16F8"/>
    <w:rsid w:val="00FB1BFF"/>
    <w:rsid w:val="00FB208C"/>
    <w:rsid w:val="00FB25F3"/>
    <w:rsid w:val="00FB277A"/>
    <w:rsid w:val="00FB2935"/>
    <w:rsid w:val="00FB297F"/>
    <w:rsid w:val="00FB2B91"/>
    <w:rsid w:val="00FB2B99"/>
    <w:rsid w:val="00FB2C15"/>
    <w:rsid w:val="00FB2E7A"/>
    <w:rsid w:val="00FB3179"/>
    <w:rsid w:val="00FB335A"/>
    <w:rsid w:val="00FB3A39"/>
    <w:rsid w:val="00FB3AE4"/>
    <w:rsid w:val="00FB3B4C"/>
    <w:rsid w:val="00FB3D0E"/>
    <w:rsid w:val="00FB3D28"/>
    <w:rsid w:val="00FB3EB8"/>
    <w:rsid w:val="00FB3ED3"/>
    <w:rsid w:val="00FB453D"/>
    <w:rsid w:val="00FB45E5"/>
    <w:rsid w:val="00FB48AC"/>
    <w:rsid w:val="00FB48EE"/>
    <w:rsid w:val="00FB4A5B"/>
    <w:rsid w:val="00FB4A83"/>
    <w:rsid w:val="00FB4B09"/>
    <w:rsid w:val="00FB4B9C"/>
    <w:rsid w:val="00FB4C32"/>
    <w:rsid w:val="00FB4DC9"/>
    <w:rsid w:val="00FB4E7A"/>
    <w:rsid w:val="00FB4F32"/>
    <w:rsid w:val="00FB50C1"/>
    <w:rsid w:val="00FB5283"/>
    <w:rsid w:val="00FB52B5"/>
    <w:rsid w:val="00FB53D2"/>
    <w:rsid w:val="00FB5541"/>
    <w:rsid w:val="00FB5542"/>
    <w:rsid w:val="00FB557A"/>
    <w:rsid w:val="00FB593A"/>
    <w:rsid w:val="00FB59BF"/>
    <w:rsid w:val="00FB5A38"/>
    <w:rsid w:val="00FB5AB0"/>
    <w:rsid w:val="00FB5F2C"/>
    <w:rsid w:val="00FB6036"/>
    <w:rsid w:val="00FB615C"/>
    <w:rsid w:val="00FB6520"/>
    <w:rsid w:val="00FB6866"/>
    <w:rsid w:val="00FB6918"/>
    <w:rsid w:val="00FB6927"/>
    <w:rsid w:val="00FB6B30"/>
    <w:rsid w:val="00FB6B37"/>
    <w:rsid w:val="00FB6C5F"/>
    <w:rsid w:val="00FB6E46"/>
    <w:rsid w:val="00FB6FB8"/>
    <w:rsid w:val="00FB6FBC"/>
    <w:rsid w:val="00FB704A"/>
    <w:rsid w:val="00FB7157"/>
    <w:rsid w:val="00FB71FE"/>
    <w:rsid w:val="00FB72D0"/>
    <w:rsid w:val="00FB7634"/>
    <w:rsid w:val="00FB7A50"/>
    <w:rsid w:val="00FB7CEC"/>
    <w:rsid w:val="00FB7F54"/>
    <w:rsid w:val="00FC037F"/>
    <w:rsid w:val="00FC0774"/>
    <w:rsid w:val="00FC07A5"/>
    <w:rsid w:val="00FC0AFA"/>
    <w:rsid w:val="00FC0EDE"/>
    <w:rsid w:val="00FC10AB"/>
    <w:rsid w:val="00FC1254"/>
    <w:rsid w:val="00FC165F"/>
    <w:rsid w:val="00FC16D7"/>
    <w:rsid w:val="00FC19E0"/>
    <w:rsid w:val="00FC1BCA"/>
    <w:rsid w:val="00FC1BE8"/>
    <w:rsid w:val="00FC1CEA"/>
    <w:rsid w:val="00FC1EE1"/>
    <w:rsid w:val="00FC21A0"/>
    <w:rsid w:val="00FC277F"/>
    <w:rsid w:val="00FC27AF"/>
    <w:rsid w:val="00FC2801"/>
    <w:rsid w:val="00FC2BDC"/>
    <w:rsid w:val="00FC2C58"/>
    <w:rsid w:val="00FC2CAE"/>
    <w:rsid w:val="00FC2D0E"/>
    <w:rsid w:val="00FC2D18"/>
    <w:rsid w:val="00FC31E9"/>
    <w:rsid w:val="00FC3260"/>
    <w:rsid w:val="00FC32C0"/>
    <w:rsid w:val="00FC3A9A"/>
    <w:rsid w:val="00FC3C48"/>
    <w:rsid w:val="00FC3F0C"/>
    <w:rsid w:val="00FC3F63"/>
    <w:rsid w:val="00FC4438"/>
    <w:rsid w:val="00FC4501"/>
    <w:rsid w:val="00FC4660"/>
    <w:rsid w:val="00FC46F5"/>
    <w:rsid w:val="00FC4703"/>
    <w:rsid w:val="00FC4798"/>
    <w:rsid w:val="00FC4834"/>
    <w:rsid w:val="00FC488D"/>
    <w:rsid w:val="00FC49D5"/>
    <w:rsid w:val="00FC4A8E"/>
    <w:rsid w:val="00FC4B5B"/>
    <w:rsid w:val="00FC4BDC"/>
    <w:rsid w:val="00FC4E46"/>
    <w:rsid w:val="00FC50CD"/>
    <w:rsid w:val="00FC5244"/>
    <w:rsid w:val="00FC54C0"/>
    <w:rsid w:val="00FC54C2"/>
    <w:rsid w:val="00FC557E"/>
    <w:rsid w:val="00FC58B2"/>
    <w:rsid w:val="00FC5AF5"/>
    <w:rsid w:val="00FC5B2D"/>
    <w:rsid w:val="00FC5F1C"/>
    <w:rsid w:val="00FC61FA"/>
    <w:rsid w:val="00FC64E6"/>
    <w:rsid w:val="00FC64F4"/>
    <w:rsid w:val="00FC6515"/>
    <w:rsid w:val="00FC6604"/>
    <w:rsid w:val="00FC6715"/>
    <w:rsid w:val="00FC67F7"/>
    <w:rsid w:val="00FC6C36"/>
    <w:rsid w:val="00FC6E31"/>
    <w:rsid w:val="00FC6F6A"/>
    <w:rsid w:val="00FC703D"/>
    <w:rsid w:val="00FC7117"/>
    <w:rsid w:val="00FC7245"/>
    <w:rsid w:val="00FC7269"/>
    <w:rsid w:val="00FC7426"/>
    <w:rsid w:val="00FC7557"/>
    <w:rsid w:val="00FC75A3"/>
    <w:rsid w:val="00FC75CC"/>
    <w:rsid w:val="00FC7683"/>
    <w:rsid w:val="00FC779D"/>
    <w:rsid w:val="00FC7934"/>
    <w:rsid w:val="00FC7967"/>
    <w:rsid w:val="00FC7B0B"/>
    <w:rsid w:val="00FC7C4F"/>
    <w:rsid w:val="00FC7D0C"/>
    <w:rsid w:val="00FD0104"/>
    <w:rsid w:val="00FD0107"/>
    <w:rsid w:val="00FD0282"/>
    <w:rsid w:val="00FD04BB"/>
    <w:rsid w:val="00FD0CA9"/>
    <w:rsid w:val="00FD0CBC"/>
    <w:rsid w:val="00FD0D97"/>
    <w:rsid w:val="00FD0F94"/>
    <w:rsid w:val="00FD136A"/>
    <w:rsid w:val="00FD1490"/>
    <w:rsid w:val="00FD1848"/>
    <w:rsid w:val="00FD18C4"/>
    <w:rsid w:val="00FD1BE0"/>
    <w:rsid w:val="00FD1CEF"/>
    <w:rsid w:val="00FD2083"/>
    <w:rsid w:val="00FD208C"/>
    <w:rsid w:val="00FD2121"/>
    <w:rsid w:val="00FD24DF"/>
    <w:rsid w:val="00FD25AC"/>
    <w:rsid w:val="00FD262E"/>
    <w:rsid w:val="00FD2D32"/>
    <w:rsid w:val="00FD2D89"/>
    <w:rsid w:val="00FD2DD0"/>
    <w:rsid w:val="00FD2DE0"/>
    <w:rsid w:val="00FD2E02"/>
    <w:rsid w:val="00FD2EB5"/>
    <w:rsid w:val="00FD2EC3"/>
    <w:rsid w:val="00FD3247"/>
    <w:rsid w:val="00FD33DB"/>
    <w:rsid w:val="00FD342C"/>
    <w:rsid w:val="00FD3495"/>
    <w:rsid w:val="00FD3B6C"/>
    <w:rsid w:val="00FD3BC6"/>
    <w:rsid w:val="00FD3BF5"/>
    <w:rsid w:val="00FD3F33"/>
    <w:rsid w:val="00FD4108"/>
    <w:rsid w:val="00FD4190"/>
    <w:rsid w:val="00FD425B"/>
    <w:rsid w:val="00FD4589"/>
    <w:rsid w:val="00FD47A7"/>
    <w:rsid w:val="00FD47B4"/>
    <w:rsid w:val="00FD4A11"/>
    <w:rsid w:val="00FD4AAD"/>
    <w:rsid w:val="00FD4B11"/>
    <w:rsid w:val="00FD4C90"/>
    <w:rsid w:val="00FD4E1E"/>
    <w:rsid w:val="00FD4F4D"/>
    <w:rsid w:val="00FD5103"/>
    <w:rsid w:val="00FD5306"/>
    <w:rsid w:val="00FD54E5"/>
    <w:rsid w:val="00FD589C"/>
    <w:rsid w:val="00FD5BCA"/>
    <w:rsid w:val="00FD5D3B"/>
    <w:rsid w:val="00FD5EC7"/>
    <w:rsid w:val="00FD6039"/>
    <w:rsid w:val="00FD6040"/>
    <w:rsid w:val="00FD613F"/>
    <w:rsid w:val="00FD6371"/>
    <w:rsid w:val="00FD6554"/>
    <w:rsid w:val="00FD6708"/>
    <w:rsid w:val="00FD683D"/>
    <w:rsid w:val="00FD6983"/>
    <w:rsid w:val="00FD6A31"/>
    <w:rsid w:val="00FD7130"/>
    <w:rsid w:val="00FD7181"/>
    <w:rsid w:val="00FD759B"/>
    <w:rsid w:val="00FD791C"/>
    <w:rsid w:val="00FD7BE2"/>
    <w:rsid w:val="00FD7DD5"/>
    <w:rsid w:val="00FD7F05"/>
    <w:rsid w:val="00FE000E"/>
    <w:rsid w:val="00FE0079"/>
    <w:rsid w:val="00FE0301"/>
    <w:rsid w:val="00FE0317"/>
    <w:rsid w:val="00FE0405"/>
    <w:rsid w:val="00FE057C"/>
    <w:rsid w:val="00FE06EB"/>
    <w:rsid w:val="00FE0705"/>
    <w:rsid w:val="00FE0725"/>
    <w:rsid w:val="00FE077D"/>
    <w:rsid w:val="00FE07AF"/>
    <w:rsid w:val="00FE08A4"/>
    <w:rsid w:val="00FE0AE3"/>
    <w:rsid w:val="00FE0D6A"/>
    <w:rsid w:val="00FE1056"/>
    <w:rsid w:val="00FE11A0"/>
    <w:rsid w:val="00FE1255"/>
    <w:rsid w:val="00FE131C"/>
    <w:rsid w:val="00FE1542"/>
    <w:rsid w:val="00FE167F"/>
    <w:rsid w:val="00FE1784"/>
    <w:rsid w:val="00FE18D3"/>
    <w:rsid w:val="00FE1AF4"/>
    <w:rsid w:val="00FE1B07"/>
    <w:rsid w:val="00FE1EA2"/>
    <w:rsid w:val="00FE1F5D"/>
    <w:rsid w:val="00FE2202"/>
    <w:rsid w:val="00FE24E1"/>
    <w:rsid w:val="00FE254F"/>
    <w:rsid w:val="00FE255A"/>
    <w:rsid w:val="00FE2619"/>
    <w:rsid w:val="00FE2646"/>
    <w:rsid w:val="00FE2B19"/>
    <w:rsid w:val="00FE31C6"/>
    <w:rsid w:val="00FE3562"/>
    <w:rsid w:val="00FE37AD"/>
    <w:rsid w:val="00FE38D0"/>
    <w:rsid w:val="00FE3B5F"/>
    <w:rsid w:val="00FE3C56"/>
    <w:rsid w:val="00FE3D23"/>
    <w:rsid w:val="00FE3D4D"/>
    <w:rsid w:val="00FE3D59"/>
    <w:rsid w:val="00FE3D94"/>
    <w:rsid w:val="00FE3EBD"/>
    <w:rsid w:val="00FE4054"/>
    <w:rsid w:val="00FE4346"/>
    <w:rsid w:val="00FE45DF"/>
    <w:rsid w:val="00FE460D"/>
    <w:rsid w:val="00FE481A"/>
    <w:rsid w:val="00FE48B5"/>
    <w:rsid w:val="00FE5223"/>
    <w:rsid w:val="00FE5378"/>
    <w:rsid w:val="00FE5451"/>
    <w:rsid w:val="00FE54C1"/>
    <w:rsid w:val="00FE5595"/>
    <w:rsid w:val="00FE577D"/>
    <w:rsid w:val="00FE5C17"/>
    <w:rsid w:val="00FE5E2B"/>
    <w:rsid w:val="00FE5E72"/>
    <w:rsid w:val="00FE5EF4"/>
    <w:rsid w:val="00FE5F32"/>
    <w:rsid w:val="00FE623A"/>
    <w:rsid w:val="00FE62E5"/>
    <w:rsid w:val="00FE6514"/>
    <w:rsid w:val="00FE6573"/>
    <w:rsid w:val="00FE66BE"/>
    <w:rsid w:val="00FE6E8C"/>
    <w:rsid w:val="00FE6F49"/>
    <w:rsid w:val="00FE709D"/>
    <w:rsid w:val="00FE75BC"/>
    <w:rsid w:val="00FE75E6"/>
    <w:rsid w:val="00FE78AB"/>
    <w:rsid w:val="00FE7AB5"/>
    <w:rsid w:val="00FE7DEC"/>
    <w:rsid w:val="00FE7FBD"/>
    <w:rsid w:val="00FF0154"/>
    <w:rsid w:val="00FF01EE"/>
    <w:rsid w:val="00FF02FF"/>
    <w:rsid w:val="00FF0706"/>
    <w:rsid w:val="00FF07E2"/>
    <w:rsid w:val="00FF0847"/>
    <w:rsid w:val="00FF0C84"/>
    <w:rsid w:val="00FF0D96"/>
    <w:rsid w:val="00FF0E20"/>
    <w:rsid w:val="00FF0FD0"/>
    <w:rsid w:val="00FF112D"/>
    <w:rsid w:val="00FF1290"/>
    <w:rsid w:val="00FF1313"/>
    <w:rsid w:val="00FF1610"/>
    <w:rsid w:val="00FF1754"/>
    <w:rsid w:val="00FF18F3"/>
    <w:rsid w:val="00FF1961"/>
    <w:rsid w:val="00FF1BB9"/>
    <w:rsid w:val="00FF1D64"/>
    <w:rsid w:val="00FF210F"/>
    <w:rsid w:val="00FF21A4"/>
    <w:rsid w:val="00FF21DA"/>
    <w:rsid w:val="00FF22CC"/>
    <w:rsid w:val="00FF22F1"/>
    <w:rsid w:val="00FF237C"/>
    <w:rsid w:val="00FF2425"/>
    <w:rsid w:val="00FF24EB"/>
    <w:rsid w:val="00FF2A11"/>
    <w:rsid w:val="00FF2C47"/>
    <w:rsid w:val="00FF310B"/>
    <w:rsid w:val="00FF326A"/>
    <w:rsid w:val="00FF33F5"/>
    <w:rsid w:val="00FF39CB"/>
    <w:rsid w:val="00FF39F9"/>
    <w:rsid w:val="00FF3AA1"/>
    <w:rsid w:val="00FF3B11"/>
    <w:rsid w:val="00FF3D8B"/>
    <w:rsid w:val="00FF416F"/>
    <w:rsid w:val="00FF434F"/>
    <w:rsid w:val="00FF4450"/>
    <w:rsid w:val="00FF4467"/>
    <w:rsid w:val="00FF4650"/>
    <w:rsid w:val="00FF472B"/>
    <w:rsid w:val="00FF4CBC"/>
    <w:rsid w:val="00FF4D58"/>
    <w:rsid w:val="00FF4D76"/>
    <w:rsid w:val="00FF4E10"/>
    <w:rsid w:val="00FF4E16"/>
    <w:rsid w:val="00FF4E81"/>
    <w:rsid w:val="00FF4F3C"/>
    <w:rsid w:val="00FF4F95"/>
    <w:rsid w:val="00FF5064"/>
    <w:rsid w:val="00FF51AF"/>
    <w:rsid w:val="00FF51FA"/>
    <w:rsid w:val="00FF526A"/>
    <w:rsid w:val="00FF5ED5"/>
    <w:rsid w:val="00FF60D5"/>
    <w:rsid w:val="00FF6158"/>
    <w:rsid w:val="00FF6AA4"/>
    <w:rsid w:val="00FF6B61"/>
    <w:rsid w:val="00FF6DCD"/>
    <w:rsid w:val="00FF6FC4"/>
    <w:rsid w:val="00FF71C2"/>
    <w:rsid w:val="00FF71D3"/>
    <w:rsid w:val="00FF7515"/>
    <w:rsid w:val="00FF75C4"/>
    <w:rsid w:val="00FF7825"/>
    <w:rsid w:val="00FF79A7"/>
    <w:rsid w:val="00FF7D61"/>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DB3179"/>
  <w15:docId w15:val="{6EA09759-2BDF-40E3-9DCF-928D0E3E3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F14"/>
    <w:rPr>
      <w:rFonts w:eastAsia="Times New Roman"/>
      <w:szCs w:val="24"/>
      <w:lang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autoRedefine/>
    <w:qFormat/>
    <w:rsid w:val="00EA778C"/>
    <w:pPr>
      <w:numPr>
        <w:ilvl w:val="1"/>
      </w:numPr>
      <w:pBdr>
        <w:top w:val="none" w:sz="0" w:space="0" w:color="auto"/>
      </w:pBdr>
      <w:tabs>
        <w:tab w:val="clear" w:pos="3978"/>
        <w:tab w:val="num" w:pos="576"/>
      </w:tabs>
      <w:ind w:left="432" w:hanging="432"/>
      <w:outlineLvl w:val="1"/>
    </w:pPr>
    <w:rPr>
      <w:rFonts w:eastAsia="MS Mincho" w:cs="Arial"/>
      <w:b/>
      <w:bCs/>
      <w:iCs/>
      <w:sz w:val="28"/>
      <w:szCs w:val="28"/>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qFormat/>
    <w:rsid w:val="00305F56"/>
  </w:style>
  <w:style w:type="paragraph" w:styleId="a8">
    <w:name w:val="caption"/>
    <w:aliases w:val="cap,3GPP Caption Table,Caption Char1 Char,cap Char Char1,Caption Char Char1 Char,cap Char2,Ca"/>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f"/>
    <w:uiPriority w:val="99"/>
    <w:qFormat/>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uiPriority w:val="99"/>
    <w:qFormat/>
    <w:rsid w:val="00305F56"/>
    <w:rPr>
      <w:sz w:val="21"/>
      <w:szCs w:val="21"/>
    </w:rPr>
  </w:style>
  <w:style w:type="table" w:styleId="af2">
    <w:name w:val="Table Grid"/>
    <w:basedOn w:val="a2"/>
    <w:uiPriority w:val="39"/>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3GPP Caption Table 字符,Caption Char1 Char 字符,cap Char Char1 字符,Caption Char Char1 Char 字符,cap Char2 字符,Ca 字符"/>
    <w:link w:val="a8"/>
    <w:qFormat/>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e"/>
    <w:uiPriority w:val="99"/>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lang w:eastAsia="zh-CN"/>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Task Body"/>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0">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a7">
    <w:name w:val="批注文字 字符"/>
    <w:link w:val="a6"/>
    <w:uiPriority w:val="99"/>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qFormat/>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qFormat/>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
    <w:name w:val="Observation"/>
    <w:basedOn w:val="a"/>
    <w:qFormat/>
    <w:rsid w:val="008630A5"/>
    <w:pPr>
      <w:numPr>
        <w:numId w:val="9"/>
      </w:numPr>
      <w:tabs>
        <w:tab w:val="left" w:pos="1701"/>
      </w:tabs>
      <w:spacing w:after="160" w:line="259" w:lineRule="auto"/>
      <w:ind w:left="1701" w:hanging="1701"/>
    </w:pPr>
    <w:rPr>
      <w:rFonts w:ascii="Calibri" w:eastAsia="Calibri" w:hAnsi="Calibri"/>
      <w:b/>
      <w:bCs/>
      <w:sz w:val="22"/>
      <w:szCs w:val="22"/>
    </w:rPr>
  </w:style>
  <w:style w:type="character" w:styleId="af7">
    <w:name w:val="Placeholder Text"/>
    <w:basedOn w:val="a1"/>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a"/>
    <w:link w:val="3GPPTextChar"/>
    <w:qFormat/>
    <w:rsid w:val="00D93025"/>
    <w:pPr>
      <w:overflowPunct w:val="0"/>
      <w:autoSpaceDE w:val="0"/>
      <w:autoSpaceDN w:val="0"/>
      <w:adjustRightInd w:val="0"/>
      <w:spacing w:before="120" w:after="120"/>
      <w:jc w:val="both"/>
      <w:textAlignment w:val="baseline"/>
    </w:pPr>
    <w:rPr>
      <w:rFonts w:eastAsia="宋体"/>
      <w:sz w:val="22"/>
      <w:szCs w:val="20"/>
      <w:lang w:eastAsia="ja-JP"/>
    </w:rPr>
  </w:style>
  <w:style w:type="character" w:customStyle="1" w:styleId="3GPPTextChar">
    <w:name w:val="3GPP Text Char"/>
    <w:link w:val="3GPPText"/>
    <w:qFormat/>
    <w:rsid w:val="00D93025"/>
    <w:rPr>
      <w:rFonts w:eastAsia="宋体"/>
      <w:sz w:val="22"/>
      <w:lang w:eastAsia="ja-JP"/>
    </w:rPr>
  </w:style>
  <w:style w:type="character" w:customStyle="1" w:styleId="ZGSM">
    <w:name w:val="ZGSM"/>
    <w:rsid w:val="001D196E"/>
  </w:style>
  <w:style w:type="paragraph" w:customStyle="1" w:styleId="Doc-text2">
    <w:name w:val="Doc-text2"/>
    <w:basedOn w:val="a"/>
    <w:link w:val="Doc-text2Char"/>
    <w:qFormat/>
    <w:rsid w:val="002D182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D182D"/>
    <w:rPr>
      <w:rFonts w:ascii="Arial" w:eastAsia="MS Mincho" w:hAnsi="Arial"/>
      <w:szCs w:val="24"/>
      <w:lang w:val="en-GB" w:eastAsia="en-GB"/>
    </w:rPr>
  </w:style>
  <w:style w:type="paragraph" w:customStyle="1" w:styleId="NO">
    <w:name w:val="NO"/>
    <w:basedOn w:val="a"/>
    <w:link w:val="NOChar"/>
    <w:qFormat/>
    <w:rsid w:val="002D182D"/>
    <w:pPr>
      <w:keepLines/>
      <w:spacing w:after="180"/>
      <w:ind w:left="1135" w:hanging="851"/>
    </w:pPr>
    <w:rPr>
      <w:rFonts w:eastAsia="宋体"/>
      <w:szCs w:val="20"/>
      <w:lang w:val="en-GB"/>
    </w:rPr>
  </w:style>
  <w:style w:type="character" w:customStyle="1" w:styleId="NOChar">
    <w:name w:val="NO Char"/>
    <w:link w:val="NO"/>
    <w:qFormat/>
    <w:rsid w:val="002D182D"/>
    <w:rPr>
      <w:rFonts w:eastAsia="宋体"/>
      <w:lang w:val="en-GB" w:eastAsia="en-US"/>
    </w:rPr>
  </w:style>
  <w:style w:type="character" w:customStyle="1" w:styleId="11">
    <w:name w:val="批注文字 字符1"/>
    <w:qFormat/>
    <w:rsid w:val="00DE7108"/>
    <w:rPr>
      <w:rFonts w:eastAsia="Times New Roman"/>
      <w:szCs w:val="24"/>
      <w:lang w:eastAsia="en-US"/>
    </w:rPr>
  </w:style>
  <w:style w:type="character" w:customStyle="1" w:styleId="12">
    <w:name w:val="明显强调1"/>
    <w:uiPriority w:val="21"/>
    <w:qFormat/>
    <w:rsid w:val="00DE7108"/>
    <w:rPr>
      <w:b/>
      <w:bCs/>
      <w:i/>
      <w:iCs/>
      <w:color w:val="4F81BD"/>
    </w:rPr>
  </w:style>
  <w:style w:type="paragraph" w:customStyle="1" w:styleId="13">
    <w:name w:val="正文1"/>
    <w:qFormat/>
    <w:rsid w:val="00DE7108"/>
    <w:pPr>
      <w:jc w:val="both"/>
    </w:pPr>
    <w:rPr>
      <w:rFonts w:eastAsia="宋体"/>
      <w:kern w:val="2"/>
      <w:sz w:val="21"/>
      <w:szCs w:val="21"/>
    </w:rPr>
  </w:style>
  <w:style w:type="character" w:customStyle="1" w:styleId="TFChar">
    <w:name w:val="TF Char"/>
    <w:link w:val="TF"/>
    <w:qFormat/>
    <w:rsid w:val="00DE7108"/>
    <w:rPr>
      <w:rFonts w:ascii="Arial" w:eastAsia="Times New Roman" w:hAnsi="Arial"/>
      <w:b/>
      <w:lang w:val="en-GB" w:eastAsia="en-US"/>
    </w:rPr>
  </w:style>
  <w:style w:type="character" w:customStyle="1" w:styleId="skip">
    <w:name w:val="skip"/>
    <w:basedOn w:val="a1"/>
    <w:qFormat/>
    <w:rsid w:val="00DE7108"/>
  </w:style>
  <w:style w:type="paragraph" w:customStyle="1" w:styleId="21">
    <w:name w:val="修订2"/>
    <w:hidden/>
    <w:uiPriority w:val="99"/>
    <w:semiHidden/>
    <w:qFormat/>
    <w:rsid w:val="00DE7108"/>
    <w:rPr>
      <w:rFonts w:eastAsia="Times New Roman"/>
      <w:szCs w:val="24"/>
      <w:lang w:val="en-GB" w:eastAsia="en-US"/>
    </w:rPr>
  </w:style>
  <w:style w:type="paragraph" w:styleId="HTML">
    <w:name w:val="HTML Preformatted"/>
    <w:basedOn w:val="a"/>
    <w:link w:val="HTML0"/>
    <w:uiPriority w:val="99"/>
    <w:semiHidden/>
    <w:unhideWhenUsed/>
    <w:rsid w:val="00DE7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1"/>
    <w:link w:val="HTML"/>
    <w:uiPriority w:val="99"/>
    <w:semiHidden/>
    <w:rsid w:val="00DE7108"/>
    <w:rPr>
      <w:rFonts w:ascii="宋体" w:eastAsia="宋体" w:hAnsi="宋体" w:cs="宋体"/>
      <w:sz w:val="24"/>
      <w:szCs w:val="24"/>
    </w:rPr>
  </w:style>
  <w:style w:type="paragraph" w:styleId="af8">
    <w:name w:val="Revision"/>
    <w:hidden/>
    <w:uiPriority w:val="99"/>
    <w:semiHidden/>
    <w:rsid w:val="00DE710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DE7108"/>
    <w:rPr>
      <w:rFonts w:eastAsia="宋体"/>
      <w:lang w:eastAsia="ja-JP"/>
    </w:rPr>
  </w:style>
  <w:style w:type="character" w:customStyle="1" w:styleId="14">
    <w:name w:val="未处理的提及1"/>
    <w:basedOn w:val="a1"/>
    <w:uiPriority w:val="99"/>
    <w:semiHidden/>
    <w:unhideWhenUsed/>
    <w:rsid w:val="00DE7108"/>
    <w:rPr>
      <w:color w:val="605E5C"/>
      <w:shd w:val="clear" w:color="auto" w:fill="E1DFDD"/>
    </w:rPr>
  </w:style>
  <w:style w:type="paragraph" w:styleId="af9">
    <w:name w:val="Normal (Web)"/>
    <w:basedOn w:val="a"/>
    <w:uiPriority w:val="99"/>
    <w:unhideWhenUsed/>
    <w:qFormat/>
    <w:rsid w:val="00DE7108"/>
    <w:pPr>
      <w:widowControl w:val="0"/>
      <w:jc w:val="both"/>
    </w:pPr>
    <w:rPr>
      <w:rFonts w:eastAsia="宋体"/>
      <w:kern w:val="2"/>
      <w:sz w:val="24"/>
      <w:lang w:eastAsia="zh-CN"/>
    </w:rPr>
  </w:style>
  <w:style w:type="character" w:customStyle="1" w:styleId="TAHChar">
    <w:name w:val="TAH Char"/>
    <w:qFormat/>
    <w:rsid w:val="00A472B8"/>
    <w:rPr>
      <w:rFonts w:ascii="Arial" w:hAnsi="Arial"/>
      <w:b/>
      <w:sz w:val="18"/>
    </w:rPr>
  </w:style>
  <w:style w:type="character" w:customStyle="1" w:styleId="B1Char">
    <w:name w:val="B1 Char"/>
    <w:qFormat/>
    <w:rsid w:val="007573A2"/>
    <w:rPr>
      <w:rFonts w:ascii="Times New Roman" w:hAnsi="Times New Roman"/>
      <w:lang w:val="en-GB" w:eastAsia="en-US"/>
    </w:rPr>
  </w:style>
  <w:style w:type="character" w:customStyle="1" w:styleId="22">
    <w:name w:val="未处理的提及2"/>
    <w:basedOn w:val="a1"/>
    <w:uiPriority w:val="99"/>
    <w:semiHidden/>
    <w:unhideWhenUsed/>
    <w:rsid w:val="00DD1A3D"/>
    <w:rPr>
      <w:color w:val="605E5C"/>
      <w:shd w:val="clear" w:color="auto" w:fill="E1DFDD"/>
    </w:rPr>
  </w:style>
  <w:style w:type="character" w:customStyle="1" w:styleId="32">
    <w:name w:val="未处理的提及3"/>
    <w:basedOn w:val="a1"/>
    <w:uiPriority w:val="99"/>
    <w:semiHidden/>
    <w:unhideWhenUsed/>
    <w:rsid w:val="00946D87"/>
    <w:rPr>
      <w:color w:val="605E5C"/>
      <w:shd w:val="clear" w:color="auto" w:fill="E1DFDD"/>
    </w:rPr>
  </w:style>
  <w:style w:type="paragraph" w:customStyle="1" w:styleId="StyleHeading1NMPHeading1H1h11h12h13h14h15h16appheadin">
    <w:name w:val="Style Heading 1NMP Heading 1H1h11h12h13h14h15h16app headin..."/>
    <w:basedOn w:val="1"/>
    <w:qFormat/>
    <w:rsid w:val="00632DD5"/>
    <w:pPr>
      <w:keepLines w:val="0"/>
      <w:numPr>
        <w:numId w:val="12"/>
      </w:numPr>
      <w:pBdr>
        <w:top w:val="none" w:sz="0" w:space="0" w:color="auto"/>
      </w:pBdr>
      <w:overflowPunct/>
      <w:autoSpaceDE/>
      <w:autoSpaceDN/>
      <w:adjustRightInd/>
      <w:spacing w:before="240" w:after="60" w:line="259" w:lineRule="auto"/>
      <w:jc w:val="both"/>
      <w:textAlignment w:val="auto"/>
    </w:pPr>
    <w:rPr>
      <w:rFonts w:eastAsia="Batang" w:cs="Arial"/>
      <w:b/>
      <w:bCs/>
      <w:kern w:val="32"/>
      <w:sz w:val="28"/>
      <w:szCs w:val="32"/>
      <w:lang w:val="en-GB" w:eastAsia="en-US"/>
    </w:rPr>
  </w:style>
  <w:style w:type="character" w:customStyle="1" w:styleId="NOChar1">
    <w:name w:val="NO Char1"/>
    <w:qFormat/>
    <w:locked/>
    <w:rsid w:val="00F941E5"/>
    <w:rPr>
      <w:rFonts w:ascii="Times New Roman" w:hAnsi="Times New Roman"/>
      <w:lang w:val="en-GB"/>
    </w:rPr>
  </w:style>
  <w:style w:type="character" w:customStyle="1" w:styleId="15">
    <w:name w:val="列表段落 字符1"/>
    <w:aliases w:val="- Bullets 字符1,?? ?? 字符1,????? 字符1,???? 字符1,Lista1 字符1,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rsid w:val="00D565E2"/>
    <w:rPr>
      <w:rFonts w:ascii="Times New Roman" w:eastAsia="Times New Roman" w:hAnsi="Times New Roman"/>
      <w:szCs w:val="24"/>
      <w:lang w:eastAsia="ja-JP"/>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rsid w:val="00FB3D28"/>
    <w:rPr>
      <w:lang w:val="en-GB" w:eastAsia="en-US"/>
    </w:rPr>
  </w:style>
  <w:style w:type="character" w:customStyle="1" w:styleId="B2Char">
    <w:name w:val="B2 Char"/>
    <w:link w:val="B2"/>
    <w:rsid w:val="00CC7E94"/>
    <w:rPr>
      <w:rFonts w:eastAsia="Times New Roman"/>
      <w:lang w:val="en-GB" w:eastAsia="en-GB"/>
    </w:rPr>
  </w:style>
  <w:style w:type="paragraph" w:styleId="afa">
    <w:name w:val="footnote text"/>
    <w:basedOn w:val="a"/>
    <w:link w:val="afb"/>
    <w:semiHidden/>
    <w:rsid w:val="00937817"/>
    <w:pPr>
      <w:keepLines/>
      <w:ind w:left="454" w:hanging="454"/>
    </w:pPr>
    <w:rPr>
      <w:rFonts w:eastAsia="Malgun Gothic"/>
      <w:sz w:val="16"/>
      <w:szCs w:val="20"/>
      <w:lang w:val="en-GB"/>
    </w:rPr>
  </w:style>
  <w:style w:type="character" w:customStyle="1" w:styleId="afb">
    <w:name w:val="脚注文本 字符"/>
    <w:basedOn w:val="a1"/>
    <w:link w:val="afa"/>
    <w:semiHidden/>
    <w:rsid w:val="00937817"/>
    <w:rPr>
      <w:rFonts w:eastAsia="Malgun Gothic"/>
      <w:sz w:val="16"/>
      <w:lang w:val="en-GB" w:eastAsia="en-US"/>
    </w:rPr>
  </w:style>
  <w:style w:type="paragraph" w:customStyle="1" w:styleId="TAR">
    <w:name w:val="TAR"/>
    <w:basedOn w:val="TAL"/>
    <w:qFormat/>
    <w:rsid w:val="00465F46"/>
    <w:pPr>
      <w:jc w:val="right"/>
    </w:pPr>
    <w:rPr>
      <w:rFonts w:eastAsia="Malgun Gothic"/>
    </w:rPr>
  </w:style>
  <w:style w:type="paragraph" w:customStyle="1" w:styleId="Comments">
    <w:name w:val="Comments"/>
    <w:basedOn w:val="a"/>
    <w:link w:val="CommentsChar"/>
    <w:qFormat/>
    <w:rsid w:val="00465F46"/>
    <w:pPr>
      <w:spacing w:before="40"/>
    </w:pPr>
    <w:rPr>
      <w:rFonts w:ascii="Arial" w:eastAsia="MS Mincho" w:hAnsi="Arial"/>
      <w:i/>
      <w:sz w:val="18"/>
      <w:lang w:val="en-GB" w:eastAsia="en-GB"/>
    </w:rPr>
  </w:style>
  <w:style w:type="character" w:customStyle="1" w:styleId="CommentsChar">
    <w:name w:val="Comments Char"/>
    <w:link w:val="Comments"/>
    <w:qFormat/>
    <w:rsid w:val="00465F46"/>
    <w:rPr>
      <w:rFonts w:ascii="Arial" w:eastAsia="MS Mincho" w:hAnsi="Arial"/>
      <w:i/>
      <w:sz w:val="18"/>
      <w:szCs w:val="24"/>
      <w:lang w:val="en-GB" w:eastAsia="en-GB"/>
    </w:rPr>
  </w:style>
  <w:style w:type="character" w:customStyle="1" w:styleId="TALCar">
    <w:name w:val="TAL Car"/>
    <w:qFormat/>
    <w:rsid w:val="00847EF6"/>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568547">
      <w:bodyDiv w:val="1"/>
      <w:marLeft w:val="0"/>
      <w:marRight w:val="0"/>
      <w:marTop w:val="0"/>
      <w:marBottom w:val="0"/>
      <w:divBdr>
        <w:top w:val="none" w:sz="0" w:space="0" w:color="auto"/>
        <w:left w:val="none" w:sz="0" w:space="0" w:color="auto"/>
        <w:bottom w:val="none" w:sz="0" w:space="0" w:color="auto"/>
        <w:right w:val="none" w:sz="0" w:space="0" w:color="auto"/>
      </w:divBdr>
    </w:div>
    <w:div w:id="435367375">
      <w:bodyDiv w:val="1"/>
      <w:marLeft w:val="0"/>
      <w:marRight w:val="0"/>
      <w:marTop w:val="0"/>
      <w:marBottom w:val="0"/>
      <w:divBdr>
        <w:top w:val="none" w:sz="0" w:space="0" w:color="auto"/>
        <w:left w:val="none" w:sz="0" w:space="0" w:color="auto"/>
        <w:bottom w:val="none" w:sz="0" w:space="0" w:color="auto"/>
        <w:right w:val="none" w:sz="0" w:space="0" w:color="auto"/>
      </w:divBdr>
      <w:divsChild>
        <w:div w:id="1031414503">
          <w:marLeft w:val="1166"/>
          <w:marRight w:val="0"/>
          <w:marTop w:val="0"/>
          <w:marBottom w:val="0"/>
          <w:divBdr>
            <w:top w:val="none" w:sz="0" w:space="0" w:color="auto"/>
            <w:left w:val="none" w:sz="0" w:space="0" w:color="auto"/>
            <w:bottom w:val="none" w:sz="0" w:space="0" w:color="auto"/>
            <w:right w:val="none" w:sz="0" w:space="0" w:color="auto"/>
          </w:divBdr>
        </w:div>
      </w:divsChild>
    </w:div>
    <w:div w:id="467363688">
      <w:bodyDiv w:val="1"/>
      <w:marLeft w:val="0"/>
      <w:marRight w:val="0"/>
      <w:marTop w:val="0"/>
      <w:marBottom w:val="0"/>
      <w:divBdr>
        <w:top w:val="none" w:sz="0" w:space="0" w:color="auto"/>
        <w:left w:val="none" w:sz="0" w:space="0" w:color="auto"/>
        <w:bottom w:val="none" w:sz="0" w:space="0" w:color="auto"/>
        <w:right w:val="none" w:sz="0" w:space="0" w:color="auto"/>
      </w:divBdr>
      <w:divsChild>
        <w:div w:id="541942339">
          <w:marLeft w:val="0"/>
          <w:marRight w:val="0"/>
          <w:marTop w:val="0"/>
          <w:marBottom w:val="0"/>
          <w:divBdr>
            <w:top w:val="none" w:sz="0" w:space="0" w:color="auto"/>
            <w:left w:val="none" w:sz="0" w:space="0" w:color="auto"/>
            <w:bottom w:val="none" w:sz="0" w:space="0" w:color="auto"/>
            <w:right w:val="none" w:sz="0" w:space="0" w:color="auto"/>
          </w:divBdr>
          <w:divsChild>
            <w:div w:id="1312828393">
              <w:marLeft w:val="0"/>
              <w:marRight w:val="0"/>
              <w:marTop w:val="0"/>
              <w:marBottom w:val="0"/>
              <w:divBdr>
                <w:top w:val="none" w:sz="0" w:space="0" w:color="auto"/>
                <w:left w:val="none" w:sz="0" w:space="0" w:color="auto"/>
                <w:bottom w:val="none" w:sz="0" w:space="0" w:color="auto"/>
                <w:right w:val="none" w:sz="0" w:space="0" w:color="auto"/>
              </w:divBdr>
              <w:divsChild>
                <w:div w:id="2076126206">
                  <w:marLeft w:val="0"/>
                  <w:marRight w:val="0"/>
                  <w:marTop w:val="0"/>
                  <w:marBottom w:val="0"/>
                  <w:divBdr>
                    <w:top w:val="none" w:sz="0" w:space="0" w:color="auto"/>
                    <w:left w:val="none" w:sz="0" w:space="0" w:color="auto"/>
                    <w:bottom w:val="none" w:sz="0" w:space="0" w:color="auto"/>
                    <w:right w:val="none" w:sz="0" w:space="0" w:color="auto"/>
                  </w:divBdr>
                  <w:divsChild>
                    <w:div w:id="874541691">
                      <w:marLeft w:val="0"/>
                      <w:marRight w:val="0"/>
                      <w:marTop w:val="0"/>
                      <w:marBottom w:val="0"/>
                      <w:divBdr>
                        <w:top w:val="none" w:sz="0" w:space="0" w:color="auto"/>
                        <w:left w:val="none" w:sz="0" w:space="0" w:color="auto"/>
                        <w:bottom w:val="none" w:sz="0" w:space="0" w:color="auto"/>
                        <w:right w:val="none" w:sz="0" w:space="0" w:color="auto"/>
                      </w:divBdr>
                      <w:divsChild>
                        <w:div w:id="286811778">
                          <w:marLeft w:val="0"/>
                          <w:marRight w:val="0"/>
                          <w:marTop w:val="0"/>
                          <w:marBottom w:val="0"/>
                          <w:divBdr>
                            <w:top w:val="none" w:sz="0" w:space="0" w:color="auto"/>
                            <w:left w:val="none" w:sz="0" w:space="0" w:color="auto"/>
                            <w:bottom w:val="none" w:sz="0" w:space="0" w:color="auto"/>
                            <w:right w:val="none" w:sz="0" w:space="0" w:color="auto"/>
                          </w:divBdr>
                          <w:divsChild>
                            <w:div w:id="188004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129703">
          <w:marLeft w:val="0"/>
          <w:marRight w:val="0"/>
          <w:marTop w:val="0"/>
          <w:marBottom w:val="0"/>
          <w:divBdr>
            <w:top w:val="none" w:sz="0" w:space="0" w:color="auto"/>
            <w:left w:val="none" w:sz="0" w:space="0" w:color="auto"/>
            <w:bottom w:val="none" w:sz="0" w:space="0" w:color="auto"/>
            <w:right w:val="none" w:sz="0" w:space="0" w:color="auto"/>
          </w:divBdr>
          <w:divsChild>
            <w:div w:id="1401294143">
              <w:marLeft w:val="0"/>
              <w:marRight w:val="0"/>
              <w:marTop w:val="0"/>
              <w:marBottom w:val="0"/>
              <w:divBdr>
                <w:top w:val="none" w:sz="0" w:space="0" w:color="auto"/>
                <w:left w:val="none" w:sz="0" w:space="0" w:color="auto"/>
                <w:bottom w:val="none" w:sz="0" w:space="0" w:color="auto"/>
                <w:right w:val="none" w:sz="0" w:space="0" w:color="auto"/>
              </w:divBdr>
              <w:divsChild>
                <w:div w:id="271212466">
                  <w:marLeft w:val="0"/>
                  <w:marRight w:val="0"/>
                  <w:marTop w:val="0"/>
                  <w:marBottom w:val="0"/>
                  <w:divBdr>
                    <w:top w:val="none" w:sz="0" w:space="0" w:color="auto"/>
                    <w:left w:val="none" w:sz="0" w:space="0" w:color="auto"/>
                    <w:bottom w:val="none" w:sz="0" w:space="0" w:color="auto"/>
                    <w:right w:val="none" w:sz="0" w:space="0" w:color="auto"/>
                  </w:divBdr>
                  <w:divsChild>
                    <w:div w:id="638073106">
                      <w:marLeft w:val="0"/>
                      <w:marRight w:val="0"/>
                      <w:marTop w:val="0"/>
                      <w:marBottom w:val="0"/>
                      <w:divBdr>
                        <w:top w:val="none" w:sz="0" w:space="0" w:color="auto"/>
                        <w:left w:val="none" w:sz="0" w:space="0" w:color="auto"/>
                        <w:bottom w:val="none" w:sz="0" w:space="0" w:color="auto"/>
                        <w:right w:val="none" w:sz="0" w:space="0" w:color="auto"/>
                      </w:divBdr>
                      <w:divsChild>
                        <w:div w:id="6265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837576">
                  <w:marLeft w:val="0"/>
                  <w:marRight w:val="0"/>
                  <w:marTop w:val="0"/>
                  <w:marBottom w:val="0"/>
                  <w:divBdr>
                    <w:top w:val="none" w:sz="0" w:space="0" w:color="auto"/>
                    <w:left w:val="none" w:sz="0" w:space="0" w:color="auto"/>
                    <w:bottom w:val="none" w:sz="0" w:space="0" w:color="auto"/>
                    <w:right w:val="none" w:sz="0" w:space="0" w:color="auto"/>
                  </w:divBdr>
                  <w:divsChild>
                    <w:div w:id="877089952">
                      <w:marLeft w:val="0"/>
                      <w:marRight w:val="0"/>
                      <w:marTop w:val="0"/>
                      <w:marBottom w:val="0"/>
                      <w:divBdr>
                        <w:top w:val="none" w:sz="0" w:space="0" w:color="auto"/>
                        <w:left w:val="none" w:sz="0" w:space="0" w:color="auto"/>
                        <w:bottom w:val="none" w:sz="0" w:space="0" w:color="auto"/>
                        <w:right w:val="none" w:sz="0" w:space="0" w:color="auto"/>
                      </w:divBdr>
                      <w:divsChild>
                        <w:div w:id="43910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01858">
                  <w:marLeft w:val="0"/>
                  <w:marRight w:val="0"/>
                  <w:marTop w:val="0"/>
                  <w:marBottom w:val="0"/>
                  <w:divBdr>
                    <w:top w:val="none" w:sz="0" w:space="0" w:color="auto"/>
                    <w:left w:val="none" w:sz="0" w:space="0" w:color="auto"/>
                    <w:bottom w:val="none" w:sz="0" w:space="0" w:color="auto"/>
                    <w:right w:val="none" w:sz="0" w:space="0" w:color="auto"/>
                  </w:divBdr>
                </w:div>
                <w:div w:id="1792094332">
                  <w:marLeft w:val="0"/>
                  <w:marRight w:val="0"/>
                  <w:marTop w:val="100"/>
                  <w:marBottom w:val="0"/>
                  <w:divBdr>
                    <w:top w:val="none" w:sz="0" w:space="0" w:color="auto"/>
                    <w:left w:val="none" w:sz="0" w:space="0" w:color="auto"/>
                    <w:bottom w:val="none" w:sz="0" w:space="0" w:color="auto"/>
                    <w:right w:val="none" w:sz="0" w:space="0" w:color="auto"/>
                  </w:divBdr>
                  <w:divsChild>
                    <w:div w:id="390808921">
                      <w:marLeft w:val="0"/>
                      <w:marRight w:val="0"/>
                      <w:marTop w:val="0"/>
                      <w:marBottom w:val="0"/>
                      <w:divBdr>
                        <w:top w:val="none" w:sz="0" w:space="0" w:color="auto"/>
                        <w:left w:val="none" w:sz="0" w:space="0" w:color="auto"/>
                        <w:bottom w:val="none" w:sz="0" w:space="0" w:color="auto"/>
                        <w:right w:val="none" w:sz="0" w:space="0" w:color="auto"/>
                      </w:divBdr>
                      <w:divsChild>
                        <w:div w:id="1870099858">
                          <w:marLeft w:val="0"/>
                          <w:marRight w:val="0"/>
                          <w:marTop w:val="0"/>
                          <w:marBottom w:val="0"/>
                          <w:divBdr>
                            <w:top w:val="none" w:sz="0" w:space="0" w:color="auto"/>
                            <w:left w:val="none" w:sz="0" w:space="0" w:color="auto"/>
                            <w:bottom w:val="none" w:sz="0" w:space="0" w:color="auto"/>
                            <w:right w:val="none" w:sz="0" w:space="0" w:color="auto"/>
                          </w:divBdr>
                          <w:divsChild>
                            <w:div w:id="130904418">
                              <w:marLeft w:val="0"/>
                              <w:marRight w:val="0"/>
                              <w:marTop w:val="0"/>
                              <w:marBottom w:val="0"/>
                              <w:divBdr>
                                <w:top w:val="none" w:sz="0" w:space="0" w:color="auto"/>
                                <w:left w:val="none" w:sz="0" w:space="0" w:color="auto"/>
                                <w:bottom w:val="none" w:sz="0" w:space="0" w:color="auto"/>
                                <w:right w:val="none" w:sz="0" w:space="0" w:color="auto"/>
                              </w:divBdr>
                              <w:divsChild>
                                <w:div w:id="51368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427659">
                      <w:marLeft w:val="0"/>
                      <w:marRight w:val="0"/>
                      <w:marTop w:val="60"/>
                      <w:marBottom w:val="0"/>
                      <w:divBdr>
                        <w:top w:val="none" w:sz="0" w:space="0" w:color="auto"/>
                        <w:left w:val="none" w:sz="0" w:space="0" w:color="auto"/>
                        <w:bottom w:val="none" w:sz="0" w:space="0" w:color="auto"/>
                        <w:right w:val="none" w:sz="0" w:space="0" w:color="auto"/>
                      </w:divBdr>
                    </w:div>
                  </w:divsChild>
                </w:div>
                <w:div w:id="1889150556">
                  <w:marLeft w:val="0"/>
                  <w:marRight w:val="0"/>
                  <w:marTop w:val="0"/>
                  <w:marBottom w:val="0"/>
                  <w:divBdr>
                    <w:top w:val="none" w:sz="0" w:space="0" w:color="auto"/>
                    <w:left w:val="none" w:sz="0" w:space="0" w:color="auto"/>
                    <w:bottom w:val="none" w:sz="0" w:space="0" w:color="auto"/>
                    <w:right w:val="none" w:sz="0" w:space="0" w:color="auto"/>
                  </w:divBdr>
                  <w:divsChild>
                    <w:div w:id="23639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725185142">
      <w:bodyDiv w:val="1"/>
      <w:marLeft w:val="0"/>
      <w:marRight w:val="0"/>
      <w:marTop w:val="0"/>
      <w:marBottom w:val="0"/>
      <w:divBdr>
        <w:top w:val="none" w:sz="0" w:space="0" w:color="auto"/>
        <w:left w:val="none" w:sz="0" w:space="0" w:color="auto"/>
        <w:bottom w:val="none" w:sz="0" w:space="0" w:color="auto"/>
        <w:right w:val="none" w:sz="0" w:space="0" w:color="auto"/>
      </w:divBdr>
    </w:div>
    <w:div w:id="817914828">
      <w:bodyDiv w:val="1"/>
      <w:marLeft w:val="0"/>
      <w:marRight w:val="0"/>
      <w:marTop w:val="0"/>
      <w:marBottom w:val="0"/>
      <w:divBdr>
        <w:top w:val="none" w:sz="0" w:space="0" w:color="auto"/>
        <w:left w:val="none" w:sz="0" w:space="0" w:color="auto"/>
        <w:bottom w:val="none" w:sz="0" w:space="0" w:color="auto"/>
        <w:right w:val="none" w:sz="0" w:space="0" w:color="auto"/>
      </w:divBdr>
    </w:div>
    <w:div w:id="885992621">
      <w:bodyDiv w:val="1"/>
      <w:marLeft w:val="0"/>
      <w:marRight w:val="0"/>
      <w:marTop w:val="0"/>
      <w:marBottom w:val="0"/>
      <w:divBdr>
        <w:top w:val="none" w:sz="0" w:space="0" w:color="auto"/>
        <w:left w:val="none" w:sz="0" w:space="0" w:color="auto"/>
        <w:bottom w:val="none" w:sz="0" w:space="0" w:color="auto"/>
        <w:right w:val="none" w:sz="0" w:space="0" w:color="auto"/>
      </w:divBdr>
      <w:divsChild>
        <w:div w:id="1636176701">
          <w:marLeft w:val="547"/>
          <w:marRight w:val="0"/>
          <w:marTop w:val="0"/>
          <w:marBottom w:val="0"/>
          <w:divBdr>
            <w:top w:val="none" w:sz="0" w:space="0" w:color="auto"/>
            <w:left w:val="none" w:sz="0" w:space="0" w:color="auto"/>
            <w:bottom w:val="none" w:sz="0" w:space="0" w:color="auto"/>
            <w:right w:val="none" w:sz="0" w:space="0" w:color="auto"/>
          </w:divBdr>
        </w:div>
        <w:div w:id="181436131">
          <w:marLeft w:val="547"/>
          <w:marRight w:val="0"/>
          <w:marTop w:val="0"/>
          <w:marBottom w:val="0"/>
          <w:divBdr>
            <w:top w:val="none" w:sz="0" w:space="0" w:color="auto"/>
            <w:left w:val="none" w:sz="0" w:space="0" w:color="auto"/>
            <w:bottom w:val="none" w:sz="0" w:space="0" w:color="auto"/>
            <w:right w:val="none" w:sz="0" w:space="0" w:color="auto"/>
          </w:divBdr>
        </w:div>
        <w:div w:id="1549489970">
          <w:marLeft w:val="547"/>
          <w:marRight w:val="0"/>
          <w:marTop w:val="0"/>
          <w:marBottom w:val="0"/>
          <w:divBdr>
            <w:top w:val="none" w:sz="0" w:space="0" w:color="auto"/>
            <w:left w:val="none" w:sz="0" w:space="0" w:color="auto"/>
            <w:bottom w:val="none" w:sz="0" w:space="0" w:color="auto"/>
            <w:right w:val="none" w:sz="0" w:space="0" w:color="auto"/>
          </w:divBdr>
        </w:div>
        <w:div w:id="501510919">
          <w:marLeft w:val="547"/>
          <w:marRight w:val="0"/>
          <w:marTop w:val="0"/>
          <w:marBottom w:val="0"/>
          <w:divBdr>
            <w:top w:val="none" w:sz="0" w:space="0" w:color="auto"/>
            <w:left w:val="none" w:sz="0" w:space="0" w:color="auto"/>
            <w:bottom w:val="none" w:sz="0" w:space="0" w:color="auto"/>
            <w:right w:val="none" w:sz="0" w:space="0" w:color="auto"/>
          </w:divBdr>
        </w:div>
        <w:div w:id="165748099">
          <w:marLeft w:val="547"/>
          <w:marRight w:val="0"/>
          <w:marTop w:val="0"/>
          <w:marBottom w:val="0"/>
          <w:divBdr>
            <w:top w:val="none" w:sz="0" w:space="0" w:color="auto"/>
            <w:left w:val="none" w:sz="0" w:space="0" w:color="auto"/>
            <w:bottom w:val="none" w:sz="0" w:space="0" w:color="auto"/>
            <w:right w:val="none" w:sz="0" w:space="0" w:color="auto"/>
          </w:divBdr>
        </w:div>
        <w:div w:id="567157176">
          <w:marLeft w:val="547"/>
          <w:marRight w:val="0"/>
          <w:marTop w:val="0"/>
          <w:marBottom w:val="0"/>
          <w:divBdr>
            <w:top w:val="none" w:sz="0" w:space="0" w:color="auto"/>
            <w:left w:val="none" w:sz="0" w:space="0" w:color="auto"/>
            <w:bottom w:val="none" w:sz="0" w:space="0" w:color="auto"/>
            <w:right w:val="none" w:sz="0" w:space="0" w:color="auto"/>
          </w:divBdr>
        </w:div>
        <w:div w:id="788546680">
          <w:marLeft w:val="547"/>
          <w:marRight w:val="0"/>
          <w:marTop w:val="0"/>
          <w:marBottom w:val="0"/>
          <w:divBdr>
            <w:top w:val="none" w:sz="0" w:space="0" w:color="auto"/>
            <w:left w:val="none" w:sz="0" w:space="0" w:color="auto"/>
            <w:bottom w:val="none" w:sz="0" w:space="0" w:color="auto"/>
            <w:right w:val="none" w:sz="0" w:space="0" w:color="auto"/>
          </w:divBdr>
        </w:div>
        <w:div w:id="826170854">
          <w:marLeft w:val="547"/>
          <w:marRight w:val="0"/>
          <w:marTop w:val="0"/>
          <w:marBottom w:val="0"/>
          <w:divBdr>
            <w:top w:val="none" w:sz="0" w:space="0" w:color="auto"/>
            <w:left w:val="none" w:sz="0" w:space="0" w:color="auto"/>
            <w:bottom w:val="none" w:sz="0" w:space="0" w:color="auto"/>
            <w:right w:val="none" w:sz="0" w:space="0" w:color="auto"/>
          </w:divBdr>
        </w:div>
        <w:div w:id="1376201592">
          <w:marLeft w:val="547"/>
          <w:marRight w:val="0"/>
          <w:marTop w:val="0"/>
          <w:marBottom w:val="0"/>
          <w:divBdr>
            <w:top w:val="none" w:sz="0" w:space="0" w:color="auto"/>
            <w:left w:val="none" w:sz="0" w:space="0" w:color="auto"/>
            <w:bottom w:val="none" w:sz="0" w:space="0" w:color="auto"/>
            <w:right w:val="none" w:sz="0" w:space="0" w:color="auto"/>
          </w:divBdr>
        </w:div>
      </w:divsChild>
    </w:div>
    <w:div w:id="891428830">
      <w:bodyDiv w:val="1"/>
      <w:marLeft w:val="0"/>
      <w:marRight w:val="0"/>
      <w:marTop w:val="0"/>
      <w:marBottom w:val="0"/>
      <w:divBdr>
        <w:top w:val="none" w:sz="0" w:space="0" w:color="auto"/>
        <w:left w:val="none" w:sz="0" w:space="0" w:color="auto"/>
        <w:bottom w:val="none" w:sz="0" w:space="0" w:color="auto"/>
        <w:right w:val="none" w:sz="0" w:space="0" w:color="auto"/>
      </w:divBdr>
    </w:div>
    <w:div w:id="1173493302">
      <w:bodyDiv w:val="1"/>
      <w:marLeft w:val="0"/>
      <w:marRight w:val="0"/>
      <w:marTop w:val="0"/>
      <w:marBottom w:val="0"/>
      <w:divBdr>
        <w:top w:val="none" w:sz="0" w:space="0" w:color="auto"/>
        <w:left w:val="none" w:sz="0" w:space="0" w:color="auto"/>
        <w:bottom w:val="none" w:sz="0" w:space="0" w:color="auto"/>
        <w:right w:val="none" w:sz="0" w:space="0" w:color="auto"/>
      </w:divBdr>
      <w:divsChild>
        <w:div w:id="1372193120">
          <w:marLeft w:val="1166"/>
          <w:marRight w:val="0"/>
          <w:marTop w:val="0"/>
          <w:marBottom w:val="0"/>
          <w:divBdr>
            <w:top w:val="none" w:sz="0" w:space="0" w:color="auto"/>
            <w:left w:val="none" w:sz="0" w:space="0" w:color="auto"/>
            <w:bottom w:val="none" w:sz="0" w:space="0" w:color="auto"/>
            <w:right w:val="none" w:sz="0" w:space="0" w:color="auto"/>
          </w:divBdr>
        </w:div>
      </w:divsChild>
    </w:div>
    <w:div w:id="1231110181">
      <w:bodyDiv w:val="1"/>
      <w:marLeft w:val="0"/>
      <w:marRight w:val="0"/>
      <w:marTop w:val="0"/>
      <w:marBottom w:val="0"/>
      <w:divBdr>
        <w:top w:val="none" w:sz="0" w:space="0" w:color="auto"/>
        <w:left w:val="none" w:sz="0" w:space="0" w:color="auto"/>
        <w:bottom w:val="none" w:sz="0" w:space="0" w:color="auto"/>
        <w:right w:val="none" w:sz="0" w:space="0" w:color="auto"/>
      </w:divBdr>
      <w:divsChild>
        <w:div w:id="1470247766">
          <w:marLeft w:val="1440"/>
          <w:marRight w:val="0"/>
          <w:marTop w:val="0"/>
          <w:marBottom w:val="40"/>
          <w:divBdr>
            <w:top w:val="none" w:sz="0" w:space="0" w:color="auto"/>
            <w:left w:val="none" w:sz="0" w:space="0" w:color="auto"/>
            <w:bottom w:val="none" w:sz="0" w:space="0" w:color="auto"/>
            <w:right w:val="none" w:sz="0" w:space="0" w:color="auto"/>
          </w:divBdr>
        </w:div>
        <w:div w:id="1575121048">
          <w:marLeft w:val="1440"/>
          <w:marRight w:val="0"/>
          <w:marTop w:val="0"/>
          <w:marBottom w:val="40"/>
          <w:divBdr>
            <w:top w:val="none" w:sz="0" w:space="0" w:color="auto"/>
            <w:left w:val="none" w:sz="0" w:space="0" w:color="auto"/>
            <w:bottom w:val="none" w:sz="0" w:space="0" w:color="auto"/>
            <w:right w:val="none" w:sz="0" w:space="0" w:color="auto"/>
          </w:divBdr>
        </w:div>
        <w:div w:id="1714962817">
          <w:marLeft w:val="1440"/>
          <w:marRight w:val="0"/>
          <w:marTop w:val="0"/>
          <w:marBottom w:val="40"/>
          <w:divBdr>
            <w:top w:val="none" w:sz="0" w:space="0" w:color="auto"/>
            <w:left w:val="none" w:sz="0" w:space="0" w:color="auto"/>
            <w:bottom w:val="none" w:sz="0" w:space="0" w:color="auto"/>
            <w:right w:val="none" w:sz="0" w:space="0" w:color="auto"/>
          </w:divBdr>
        </w:div>
        <w:div w:id="1547065302">
          <w:marLeft w:val="1440"/>
          <w:marRight w:val="0"/>
          <w:marTop w:val="0"/>
          <w:marBottom w:val="40"/>
          <w:divBdr>
            <w:top w:val="none" w:sz="0" w:space="0" w:color="auto"/>
            <w:left w:val="none" w:sz="0" w:space="0" w:color="auto"/>
            <w:bottom w:val="none" w:sz="0" w:space="0" w:color="auto"/>
            <w:right w:val="none" w:sz="0" w:space="0" w:color="auto"/>
          </w:divBdr>
        </w:div>
        <w:div w:id="1731535776">
          <w:marLeft w:val="2160"/>
          <w:marRight w:val="0"/>
          <w:marTop w:val="0"/>
          <w:marBottom w:val="40"/>
          <w:divBdr>
            <w:top w:val="none" w:sz="0" w:space="0" w:color="auto"/>
            <w:left w:val="none" w:sz="0" w:space="0" w:color="auto"/>
            <w:bottom w:val="none" w:sz="0" w:space="0" w:color="auto"/>
            <w:right w:val="none" w:sz="0" w:space="0" w:color="auto"/>
          </w:divBdr>
        </w:div>
      </w:divsChild>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601794183">
      <w:bodyDiv w:val="1"/>
      <w:marLeft w:val="0"/>
      <w:marRight w:val="0"/>
      <w:marTop w:val="0"/>
      <w:marBottom w:val="0"/>
      <w:divBdr>
        <w:top w:val="none" w:sz="0" w:space="0" w:color="auto"/>
        <w:left w:val="none" w:sz="0" w:space="0" w:color="auto"/>
        <w:bottom w:val="none" w:sz="0" w:space="0" w:color="auto"/>
        <w:right w:val="none" w:sz="0" w:space="0" w:color="auto"/>
      </w:divBdr>
    </w:div>
    <w:div w:id="1615550750">
      <w:bodyDiv w:val="1"/>
      <w:marLeft w:val="0"/>
      <w:marRight w:val="0"/>
      <w:marTop w:val="0"/>
      <w:marBottom w:val="0"/>
      <w:divBdr>
        <w:top w:val="none" w:sz="0" w:space="0" w:color="auto"/>
        <w:left w:val="none" w:sz="0" w:space="0" w:color="auto"/>
        <w:bottom w:val="none" w:sz="0" w:space="0" w:color="auto"/>
        <w:right w:val="none" w:sz="0" w:space="0" w:color="auto"/>
      </w:divBdr>
    </w:div>
    <w:div w:id="2087267266">
      <w:bodyDiv w:val="1"/>
      <w:marLeft w:val="0"/>
      <w:marRight w:val="0"/>
      <w:marTop w:val="0"/>
      <w:marBottom w:val="0"/>
      <w:divBdr>
        <w:top w:val="none" w:sz="0" w:space="0" w:color="auto"/>
        <w:left w:val="none" w:sz="0" w:space="0" w:color="auto"/>
        <w:bottom w:val="none" w:sz="0" w:space="0" w:color="auto"/>
        <w:right w:val="none" w:sz="0" w:space="0" w:color="auto"/>
      </w:divBdr>
      <w:divsChild>
        <w:div w:id="1952777628">
          <w:marLeft w:val="360"/>
          <w:marRight w:val="0"/>
          <w:marTop w:val="200"/>
          <w:marBottom w:val="0"/>
          <w:divBdr>
            <w:top w:val="none" w:sz="0" w:space="0" w:color="auto"/>
            <w:left w:val="none" w:sz="0" w:space="0" w:color="auto"/>
            <w:bottom w:val="none" w:sz="0" w:space="0" w:color="auto"/>
            <w:right w:val="none" w:sz="0" w:space="0" w:color="auto"/>
          </w:divBdr>
        </w:div>
        <w:div w:id="1734425745">
          <w:marLeft w:val="360"/>
          <w:marRight w:val="0"/>
          <w:marTop w:val="200"/>
          <w:marBottom w:val="0"/>
          <w:divBdr>
            <w:top w:val="none" w:sz="0" w:space="0" w:color="auto"/>
            <w:left w:val="none" w:sz="0" w:space="0" w:color="auto"/>
            <w:bottom w:val="none" w:sz="0" w:space="0" w:color="auto"/>
            <w:right w:val="none" w:sz="0" w:space="0" w:color="auto"/>
          </w:divBdr>
        </w:div>
        <w:div w:id="1412502254">
          <w:marLeft w:val="360"/>
          <w:marRight w:val="0"/>
          <w:marTop w:val="200"/>
          <w:marBottom w:val="0"/>
          <w:divBdr>
            <w:top w:val="none" w:sz="0" w:space="0" w:color="auto"/>
            <w:left w:val="none" w:sz="0" w:space="0" w:color="auto"/>
            <w:bottom w:val="none" w:sz="0" w:space="0" w:color="auto"/>
            <w:right w:val="none" w:sz="0" w:space="0" w:color="auto"/>
          </w:divBdr>
        </w:div>
        <w:div w:id="1461918598">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4.vsd"/><Relationship Id="rId26"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oleObject" Target="embeddings/Microsoft_Visio_2003-2010_Drawing3.vsd"/><Relationship Id="rId20" Type="http://schemas.openxmlformats.org/officeDocument/2006/relationships/oleObject" Target="embeddings/Microsoft_Visio_2003-2010_Drawing5.vsd"/><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7.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hyperlink" Target="file:///H:\RAN1%23110\&#25991;&#31295;\Docs\R1-1714993.zip" TargetMode="External"/><Relationship Id="rId36" Type="http://schemas.microsoft.com/office/2018/08/relationships/commentsExtensible" Target="commentsExtensible.xml"/><Relationship Id="rId10" Type="http://schemas.openxmlformats.org/officeDocument/2006/relationships/oleObject" Target="embeddings/Microsoft_Visio_2003-2010_Drawing.vsd"/><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2.vsd"/><Relationship Id="rId22" Type="http://schemas.openxmlformats.org/officeDocument/2006/relationships/oleObject" Target="embeddings/Microsoft_Visio_2003-2010_Drawing6.vsd"/><Relationship Id="rId27" Type="http://schemas.openxmlformats.org/officeDocument/2006/relationships/hyperlink" Target="file:///H:\RAN1%23110\&#25991;&#31295;\Docs\R1-1714992.zip" TargetMode="Externa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767BEC-B5FE-41DE-B337-317952825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24</Pages>
  <Words>7787</Words>
  <Characters>44387</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Ye Si</cp:lastModifiedBy>
  <cp:revision>197</cp:revision>
  <cp:lastPrinted>2011-08-03T09:36:00Z</cp:lastPrinted>
  <dcterms:created xsi:type="dcterms:W3CDTF">2022-08-12T04:26:00Z</dcterms:created>
  <dcterms:modified xsi:type="dcterms:W3CDTF">2022-08-12T09:57:00Z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